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51" w:rsidRDefault="00860351" w:rsidP="000A2FC6">
      <w:pPr>
        <w:widowControl w:val="0"/>
        <w:tabs>
          <w:tab w:val="left" w:pos="142"/>
        </w:tabs>
        <w:autoSpaceDE w:val="0"/>
        <w:autoSpaceDN w:val="0"/>
        <w:adjustRightInd w:val="0"/>
        <w:spacing w:after="0" w:line="240" w:lineRule="auto"/>
        <w:ind w:firstLine="567"/>
        <w:contextualSpacing/>
        <w:jc w:val="center"/>
        <w:outlineLvl w:val="0"/>
        <w:rPr>
          <w:noProof/>
        </w:rPr>
      </w:pPr>
      <w:r>
        <w:rPr>
          <w:noProof/>
          <w:lang w:eastAsia="ru-RU"/>
        </w:rPr>
        <w:drawing>
          <wp:inline distT="0" distB="0" distL="0" distR="0">
            <wp:extent cx="7239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5825"/>
                    </a:xfrm>
                    <a:prstGeom prst="rect">
                      <a:avLst/>
                    </a:prstGeom>
                    <a:noFill/>
                    <a:ln>
                      <a:noFill/>
                    </a:ln>
                  </pic:spPr>
                </pic:pic>
              </a:graphicData>
            </a:graphic>
          </wp:inline>
        </w:drawing>
      </w:r>
    </w:p>
    <w:p w:rsidR="00860351" w:rsidRPr="00B2457F" w:rsidRDefault="00860351" w:rsidP="00860351">
      <w:pPr>
        <w:spacing w:after="0" w:line="240" w:lineRule="auto"/>
        <w:jc w:val="center"/>
        <w:rPr>
          <w:rFonts w:ascii="Times New Roman" w:hAnsi="Times New Roman"/>
          <w:b/>
          <w:bCs/>
          <w:sz w:val="28"/>
          <w:szCs w:val="28"/>
        </w:rPr>
      </w:pPr>
      <w:r w:rsidRPr="00B2457F">
        <w:rPr>
          <w:rFonts w:ascii="Times New Roman" w:hAnsi="Times New Roman"/>
          <w:b/>
          <w:bCs/>
          <w:sz w:val="28"/>
          <w:szCs w:val="28"/>
        </w:rPr>
        <w:t>Администрация</w:t>
      </w:r>
    </w:p>
    <w:p w:rsidR="00860351" w:rsidRPr="00B2457F" w:rsidRDefault="00860351" w:rsidP="00860351">
      <w:pPr>
        <w:spacing w:after="0" w:line="240" w:lineRule="auto"/>
        <w:jc w:val="center"/>
        <w:rPr>
          <w:rFonts w:ascii="Times New Roman" w:hAnsi="Times New Roman"/>
          <w:b/>
          <w:bCs/>
          <w:sz w:val="28"/>
          <w:szCs w:val="28"/>
        </w:rPr>
      </w:pPr>
      <w:r w:rsidRPr="00B2457F">
        <w:rPr>
          <w:rFonts w:ascii="Times New Roman" w:hAnsi="Times New Roman"/>
          <w:b/>
          <w:bCs/>
          <w:sz w:val="28"/>
          <w:szCs w:val="28"/>
        </w:rPr>
        <w:t>Кисельнинско</w:t>
      </w:r>
      <w:r>
        <w:rPr>
          <w:rFonts w:ascii="Times New Roman" w:hAnsi="Times New Roman"/>
          <w:b/>
          <w:bCs/>
          <w:sz w:val="28"/>
          <w:szCs w:val="28"/>
        </w:rPr>
        <w:t>го</w:t>
      </w:r>
      <w:r w:rsidRPr="00B2457F">
        <w:rPr>
          <w:rFonts w:ascii="Times New Roman" w:hAnsi="Times New Roman"/>
          <w:b/>
          <w:bCs/>
          <w:sz w:val="28"/>
          <w:szCs w:val="28"/>
        </w:rPr>
        <w:t xml:space="preserve"> сельско</w:t>
      </w:r>
      <w:r>
        <w:rPr>
          <w:rFonts w:ascii="Times New Roman" w:hAnsi="Times New Roman"/>
          <w:b/>
          <w:bCs/>
          <w:sz w:val="28"/>
          <w:szCs w:val="28"/>
        </w:rPr>
        <w:t>го</w:t>
      </w:r>
      <w:r w:rsidRPr="00B2457F">
        <w:rPr>
          <w:rFonts w:ascii="Times New Roman" w:hAnsi="Times New Roman"/>
          <w:b/>
          <w:bCs/>
          <w:sz w:val="28"/>
          <w:szCs w:val="28"/>
        </w:rPr>
        <w:t xml:space="preserve"> поселени</w:t>
      </w:r>
      <w:r>
        <w:rPr>
          <w:rFonts w:ascii="Times New Roman" w:hAnsi="Times New Roman"/>
          <w:b/>
          <w:bCs/>
          <w:sz w:val="28"/>
          <w:szCs w:val="28"/>
        </w:rPr>
        <w:t>я</w:t>
      </w:r>
    </w:p>
    <w:p w:rsidR="00860351" w:rsidRPr="00B2457F" w:rsidRDefault="00860351" w:rsidP="00860351">
      <w:pPr>
        <w:spacing w:after="0" w:line="240" w:lineRule="auto"/>
        <w:jc w:val="center"/>
        <w:rPr>
          <w:rFonts w:ascii="Times New Roman" w:hAnsi="Times New Roman"/>
          <w:b/>
          <w:bCs/>
          <w:sz w:val="28"/>
          <w:szCs w:val="28"/>
        </w:rPr>
      </w:pPr>
      <w:r w:rsidRPr="00B2457F">
        <w:rPr>
          <w:rFonts w:ascii="Times New Roman" w:hAnsi="Times New Roman"/>
          <w:b/>
          <w:bCs/>
          <w:sz w:val="28"/>
          <w:szCs w:val="28"/>
        </w:rPr>
        <w:t>Волховского муниципального района</w:t>
      </w:r>
    </w:p>
    <w:p w:rsidR="00860351" w:rsidRPr="00B2457F" w:rsidRDefault="00860351" w:rsidP="00860351">
      <w:pPr>
        <w:spacing w:after="0" w:line="240" w:lineRule="auto"/>
        <w:jc w:val="center"/>
        <w:rPr>
          <w:rFonts w:ascii="Times New Roman" w:hAnsi="Times New Roman"/>
          <w:b/>
          <w:bCs/>
          <w:sz w:val="28"/>
          <w:szCs w:val="28"/>
        </w:rPr>
      </w:pPr>
      <w:r w:rsidRPr="00B2457F">
        <w:rPr>
          <w:rFonts w:ascii="Times New Roman" w:hAnsi="Times New Roman"/>
          <w:b/>
          <w:bCs/>
          <w:sz w:val="28"/>
          <w:szCs w:val="28"/>
        </w:rPr>
        <w:t>Ленинградской области</w:t>
      </w:r>
    </w:p>
    <w:p w:rsidR="00860351" w:rsidRPr="00B2457F" w:rsidRDefault="00860351" w:rsidP="00860351">
      <w:pPr>
        <w:spacing w:after="0" w:line="240" w:lineRule="auto"/>
        <w:jc w:val="center"/>
        <w:rPr>
          <w:rFonts w:ascii="Times New Roman" w:hAnsi="Times New Roman"/>
          <w:b/>
          <w:sz w:val="28"/>
          <w:szCs w:val="28"/>
        </w:rPr>
      </w:pPr>
    </w:p>
    <w:p w:rsidR="00860351" w:rsidRPr="00B2457F" w:rsidRDefault="00860351" w:rsidP="00860351">
      <w:pPr>
        <w:spacing w:after="0" w:line="240" w:lineRule="auto"/>
        <w:jc w:val="center"/>
        <w:rPr>
          <w:rFonts w:ascii="Times New Roman" w:hAnsi="Times New Roman"/>
          <w:b/>
          <w:sz w:val="28"/>
          <w:szCs w:val="28"/>
        </w:rPr>
      </w:pPr>
      <w:r w:rsidRPr="00B2457F">
        <w:rPr>
          <w:rFonts w:ascii="Times New Roman" w:hAnsi="Times New Roman"/>
          <w:b/>
          <w:sz w:val="28"/>
          <w:szCs w:val="28"/>
        </w:rPr>
        <w:t>ПОСТАНОВЛЕНИЕ</w:t>
      </w:r>
    </w:p>
    <w:p w:rsidR="00860351" w:rsidRPr="00B2457F" w:rsidRDefault="00860351" w:rsidP="00860351">
      <w:pPr>
        <w:spacing w:after="0" w:line="240" w:lineRule="auto"/>
        <w:jc w:val="center"/>
        <w:rPr>
          <w:rFonts w:ascii="Times New Roman" w:hAnsi="Times New Roman"/>
          <w:b/>
          <w:sz w:val="28"/>
          <w:szCs w:val="28"/>
        </w:rPr>
      </w:pPr>
    </w:p>
    <w:p w:rsidR="00860351" w:rsidRDefault="00860351" w:rsidP="00860351">
      <w:pPr>
        <w:tabs>
          <w:tab w:val="left" w:pos="708"/>
          <w:tab w:val="center" w:pos="4677"/>
          <w:tab w:val="right" w:pos="9355"/>
        </w:tabs>
        <w:suppressAutoHyphens/>
        <w:spacing w:after="0" w:line="240" w:lineRule="auto"/>
        <w:jc w:val="center"/>
        <w:rPr>
          <w:rFonts w:ascii="Times New Roman" w:hAnsi="Times New Roman"/>
          <w:b/>
          <w:sz w:val="28"/>
          <w:szCs w:val="28"/>
          <w:u w:val="single"/>
        </w:rPr>
      </w:pPr>
      <w:r w:rsidRPr="00EA6892">
        <w:rPr>
          <w:rFonts w:ascii="Times New Roman" w:hAnsi="Times New Roman"/>
          <w:b/>
          <w:sz w:val="28"/>
          <w:szCs w:val="28"/>
          <w:u w:val="single"/>
        </w:rPr>
        <w:t xml:space="preserve">от </w:t>
      </w:r>
      <w:r>
        <w:rPr>
          <w:rFonts w:ascii="Times New Roman" w:hAnsi="Times New Roman"/>
          <w:b/>
          <w:sz w:val="28"/>
          <w:szCs w:val="28"/>
          <w:u w:val="single"/>
        </w:rPr>
        <w:t>04 апреля</w:t>
      </w:r>
      <w:r w:rsidRPr="00EA6892">
        <w:rPr>
          <w:rFonts w:ascii="Times New Roman" w:hAnsi="Times New Roman"/>
          <w:b/>
          <w:sz w:val="28"/>
          <w:szCs w:val="28"/>
          <w:u w:val="single"/>
        </w:rPr>
        <w:t xml:space="preserve"> 202</w:t>
      </w:r>
      <w:r>
        <w:rPr>
          <w:rFonts w:ascii="Times New Roman" w:hAnsi="Times New Roman"/>
          <w:b/>
          <w:sz w:val="28"/>
          <w:szCs w:val="28"/>
          <w:u w:val="single"/>
        </w:rPr>
        <w:t>4</w:t>
      </w:r>
      <w:r w:rsidRPr="00EA6892">
        <w:rPr>
          <w:rFonts w:ascii="Times New Roman" w:hAnsi="Times New Roman"/>
          <w:b/>
          <w:sz w:val="28"/>
          <w:szCs w:val="28"/>
          <w:u w:val="single"/>
        </w:rPr>
        <w:t xml:space="preserve"> года № </w:t>
      </w:r>
      <w:r>
        <w:rPr>
          <w:rFonts w:ascii="Times New Roman" w:hAnsi="Times New Roman"/>
          <w:b/>
          <w:sz w:val="28"/>
          <w:szCs w:val="28"/>
          <w:u w:val="single"/>
        </w:rPr>
        <w:t>64</w:t>
      </w:r>
    </w:p>
    <w:p w:rsidR="00860351" w:rsidRDefault="00860351" w:rsidP="00860351">
      <w:pPr>
        <w:spacing w:after="0" w:line="240" w:lineRule="auto"/>
        <w:jc w:val="center"/>
        <w:rPr>
          <w:rFonts w:ascii="Times New Roman" w:eastAsia="Calibri" w:hAnsi="Times New Roman" w:cs="Times New Roman"/>
          <w:b/>
          <w:bCs/>
          <w:sz w:val="28"/>
          <w:szCs w:val="28"/>
          <w:lang w:eastAsia="ru-RU"/>
        </w:rPr>
      </w:pPr>
    </w:p>
    <w:p w:rsidR="00860351" w:rsidRDefault="00860351" w:rsidP="008603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A6892">
        <w:rPr>
          <w:rFonts w:ascii="Times New Roman" w:hAnsi="Times New Roman"/>
          <w:b/>
          <w:kern w:val="1"/>
          <w:sz w:val="28"/>
          <w:szCs w:val="28"/>
          <w:lang w:eastAsia="ar-SA"/>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D31703">
        <w:rPr>
          <w:rStyle w:val="af7"/>
          <w:rFonts w:ascii="Times New Roman" w:eastAsia="Times New Roman" w:hAnsi="Times New Roman" w:cs="Times New Roman"/>
          <w:b/>
          <w:bCs/>
          <w:sz w:val="28"/>
          <w:szCs w:val="28"/>
          <w:lang w:eastAsia="ru-RU"/>
        </w:rPr>
        <w:footnoteReference w:id="2"/>
      </w:r>
      <w:r w:rsidRPr="00D31703">
        <w:rPr>
          <w:rFonts w:ascii="Times New Roman" w:eastAsia="Times New Roman" w:hAnsi="Times New Roman" w:cs="Times New Roman"/>
          <w:b/>
          <w:bCs/>
          <w:sz w:val="28"/>
          <w:szCs w:val="28"/>
          <w:lang w:eastAsia="ru-RU"/>
        </w:rPr>
        <w:t xml:space="preserve">), </w:t>
      </w:r>
      <w:r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Pr="00D31703">
        <w:rPr>
          <w:rFonts w:ascii="Times New Roman" w:eastAsia="Times New Roman" w:hAnsi="Times New Roman" w:cs="Times New Roman"/>
          <w:b/>
          <w:bCs/>
          <w:sz w:val="28"/>
          <w:szCs w:val="28"/>
          <w:lang w:eastAsia="ru-RU"/>
        </w:rPr>
        <w:t>без проведения торгов</w:t>
      </w:r>
      <w:r>
        <w:rPr>
          <w:rFonts w:ascii="Times New Roman" w:eastAsia="Times New Roman" w:hAnsi="Times New Roman" w:cs="Times New Roman"/>
          <w:b/>
          <w:bCs/>
          <w:sz w:val="28"/>
          <w:szCs w:val="28"/>
          <w:lang w:eastAsia="ru-RU"/>
        </w:rPr>
        <w:t>»</w:t>
      </w:r>
    </w:p>
    <w:p w:rsidR="00860351" w:rsidRPr="00D31703" w:rsidRDefault="00860351" w:rsidP="008603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60351" w:rsidRPr="00EA6892" w:rsidRDefault="00860351" w:rsidP="00860351">
      <w:pPr>
        <w:spacing w:after="0" w:line="240" w:lineRule="auto"/>
        <w:ind w:firstLine="709"/>
        <w:contextualSpacing/>
        <w:jc w:val="both"/>
        <w:rPr>
          <w:rFonts w:ascii="Times New Roman" w:hAnsi="Times New Roman"/>
          <w:b/>
          <w:sz w:val="28"/>
          <w:szCs w:val="28"/>
        </w:rPr>
      </w:pPr>
      <w:r w:rsidRPr="00B2457F">
        <w:rPr>
          <w:rFonts w:ascii="Times New Roman" w:hAnsi="Times New Roman"/>
          <w:sz w:val="28"/>
          <w:szCs w:val="28"/>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p>
    <w:p w:rsidR="00860351" w:rsidRPr="00EA6892" w:rsidRDefault="00860351" w:rsidP="00860351">
      <w:pPr>
        <w:suppressAutoHyphens/>
        <w:spacing w:after="0" w:line="240" w:lineRule="auto"/>
        <w:jc w:val="center"/>
        <w:rPr>
          <w:rFonts w:ascii="Times New Roman" w:hAnsi="Times New Roman"/>
          <w:b/>
          <w:kern w:val="1"/>
          <w:sz w:val="28"/>
          <w:szCs w:val="28"/>
          <w:lang w:eastAsia="ar-SA"/>
        </w:rPr>
      </w:pPr>
      <w:r w:rsidRPr="00EA6892">
        <w:rPr>
          <w:rFonts w:ascii="Times New Roman" w:hAnsi="Times New Roman"/>
          <w:b/>
          <w:kern w:val="1"/>
          <w:sz w:val="28"/>
          <w:szCs w:val="28"/>
          <w:lang w:eastAsia="ar-SA"/>
        </w:rPr>
        <w:t>постановляет:</w:t>
      </w:r>
    </w:p>
    <w:p w:rsidR="00860351" w:rsidRPr="00B74069" w:rsidRDefault="00860351" w:rsidP="0086035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kern w:val="1"/>
          <w:sz w:val="28"/>
          <w:szCs w:val="28"/>
          <w:lang w:eastAsia="ar-SA"/>
        </w:rPr>
        <w:t xml:space="preserve">      1. </w:t>
      </w:r>
      <w:r w:rsidRPr="00B74069">
        <w:rPr>
          <w:rFonts w:ascii="Times New Roman" w:hAnsi="Times New Roman"/>
          <w:kern w:val="1"/>
          <w:sz w:val="28"/>
          <w:szCs w:val="28"/>
          <w:lang w:eastAsia="ar-SA"/>
        </w:rPr>
        <w:t xml:space="preserve">Утвердить Административный регламент предоставления муниципальной услуги  </w:t>
      </w:r>
      <w:r w:rsidRPr="00B74069">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4E0D02">
        <w:rPr>
          <w:rStyle w:val="af7"/>
          <w:rFonts w:ascii="Times New Roman" w:eastAsia="Times New Roman" w:hAnsi="Times New Roman" w:cs="Times New Roman"/>
          <w:bCs/>
          <w:sz w:val="28"/>
          <w:szCs w:val="28"/>
          <w:lang w:eastAsia="ru-RU"/>
        </w:rPr>
        <w:footnoteReference w:id="3"/>
      </w:r>
      <w:r w:rsidRPr="00B74069">
        <w:rPr>
          <w:rFonts w:ascii="Times New Roman" w:eastAsia="Times New Roman" w:hAnsi="Times New Roman" w:cs="Times New Roman"/>
          <w:bCs/>
          <w:sz w:val="28"/>
          <w:szCs w:val="28"/>
        </w:rPr>
        <w:t>), в собственность, аренду, постоянное (бессрочное) пользование, безвозмездное пользование без проведения торгов».</w:t>
      </w:r>
    </w:p>
    <w:p w:rsidR="00860351" w:rsidRPr="00B2457F" w:rsidRDefault="00860351" w:rsidP="00860351">
      <w:pPr>
        <w:autoSpaceDE w:val="0"/>
        <w:autoSpaceDN w:val="0"/>
        <w:adjustRightInd w:val="0"/>
        <w:spacing w:after="0" w:line="240" w:lineRule="auto"/>
        <w:ind w:firstLine="708"/>
        <w:jc w:val="both"/>
        <w:rPr>
          <w:rFonts w:ascii="Times New Roman" w:hAnsi="Times New Roman"/>
          <w:sz w:val="28"/>
          <w:szCs w:val="28"/>
        </w:rPr>
      </w:pPr>
      <w:r w:rsidRPr="00B74069">
        <w:rPr>
          <w:rFonts w:ascii="Times New Roman" w:hAnsi="Times New Roman" w:cs="Times New Roman"/>
          <w:kern w:val="1"/>
          <w:sz w:val="28"/>
          <w:szCs w:val="28"/>
          <w:lang w:eastAsia="ar-SA"/>
        </w:rPr>
        <w:t xml:space="preserve">2. </w:t>
      </w:r>
      <w:r w:rsidRPr="00B2457F">
        <w:rPr>
          <w:rFonts w:ascii="Times New Roman" w:hAnsi="Times New Roman"/>
          <w:sz w:val="28"/>
          <w:szCs w:val="28"/>
        </w:rPr>
        <w:t>Признать утратившим силу следующее постановление:</w:t>
      </w:r>
    </w:p>
    <w:p w:rsidR="00860351" w:rsidRPr="00B74069" w:rsidRDefault="00860351" w:rsidP="00860351">
      <w:pPr>
        <w:spacing w:after="0" w:line="240" w:lineRule="auto"/>
        <w:jc w:val="both"/>
        <w:rPr>
          <w:rFonts w:ascii="Times New Roman" w:hAnsi="Times New Roman" w:cs="Times New Roman"/>
          <w:kern w:val="1"/>
          <w:sz w:val="28"/>
          <w:szCs w:val="28"/>
          <w:lang w:eastAsia="ar-SA"/>
        </w:rPr>
      </w:pPr>
      <w:r w:rsidRPr="00B2457F">
        <w:rPr>
          <w:rFonts w:ascii="Times New Roman" w:hAnsi="Times New Roman"/>
          <w:sz w:val="28"/>
          <w:szCs w:val="28"/>
        </w:rPr>
        <w:t xml:space="preserve">- постановление от </w:t>
      </w:r>
      <w:r>
        <w:rPr>
          <w:rFonts w:ascii="Times New Roman" w:hAnsi="Times New Roman"/>
          <w:sz w:val="28"/>
          <w:szCs w:val="28"/>
        </w:rPr>
        <w:t xml:space="preserve">04.12.2023 года № 234 </w:t>
      </w:r>
      <w:r w:rsidRPr="00B74069">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4E0D02">
        <w:rPr>
          <w:rStyle w:val="af7"/>
          <w:rFonts w:ascii="Times New Roman" w:eastAsia="Times New Roman" w:hAnsi="Times New Roman" w:cs="Times New Roman"/>
          <w:bCs/>
          <w:sz w:val="28"/>
          <w:szCs w:val="28"/>
          <w:lang w:eastAsia="ru-RU"/>
        </w:rPr>
        <w:footnoteReference w:id="4"/>
      </w:r>
      <w:r w:rsidRPr="00B74069">
        <w:rPr>
          <w:rFonts w:ascii="Times New Roman" w:eastAsia="Times New Roman" w:hAnsi="Times New Roman" w:cs="Times New Roman"/>
          <w:bCs/>
          <w:sz w:val="28"/>
          <w:szCs w:val="28"/>
        </w:rPr>
        <w:t>), в собственность, аренду, постоянное (бессрочное) пользование, безвозмездное пользование без проведения торгов».</w:t>
      </w:r>
    </w:p>
    <w:p w:rsidR="00860351" w:rsidRPr="00B2457F" w:rsidRDefault="00860351" w:rsidP="00860351">
      <w:pPr>
        <w:spacing w:after="0" w:line="240" w:lineRule="auto"/>
        <w:ind w:firstLine="708"/>
        <w:jc w:val="both"/>
        <w:rPr>
          <w:rFonts w:ascii="Times New Roman" w:hAnsi="Times New Roman"/>
          <w:bCs/>
          <w:sz w:val="28"/>
          <w:szCs w:val="28"/>
        </w:rPr>
      </w:pPr>
      <w:r>
        <w:rPr>
          <w:rFonts w:ascii="Times New Roman" w:hAnsi="Times New Roman"/>
          <w:color w:val="000000"/>
          <w:sz w:val="28"/>
          <w:szCs w:val="28"/>
        </w:rPr>
        <w:t>3.</w:t>
      </w:r>
      <w:r w:rsidRPr="00B2457F">
        <w:rPr>
          <w:rFonts w:ascii="Times New Roman" w:hAnsi="Times New Roman"/>
          <w:bCs/>
          <w:sz w:val="28"/>
          <w:szCs w:val="28"/>
        </w:rPr>
        <w:t>Настоящий  административный регламент подлежит официальному опубликованию</w:t>
      </w:r>
      <w:r w:rsidRPr="00B2457F">
        <w:rPr>
          <w:rFonts w:ascii="Times New Roman" w:hAnsi="Times New Roman"/>
          <w:sz w:val="28"/>
          <w:szCs w:val="28"/>
        </w:rPr>
        <w:t xml:space="preserve"> в  газете </w:t>
      </w:r>
      <w:r w:rsidRPr="00B2457F">
        <w:rPr>
          <w:rFonts w:ascii="Times New Roman" w:hAnsi="Times New Roman"/>
          <w:sz w:val="28"/>
          <w:szCs w:val="28"/>
          <w:lang w:eastAsia="ar-SA"/>
        </w:rPr>
        <w:t xml:space="preserve">«Волховские огни», сетевом издании «Волховские огни» и размещению на официальном сайте </w:t>
      </w:r>
      <w:r w:rsidRPr="00B2457F">
        <w:rPr>
          <w:rFonts w:ascii="Times New Roman" w:hAnsi="Times New Roman"/>
          <w:sz w:val="28"/>
          <w:szCs w:val="28"/>
        </w:rPr>
        <w:t>МО Кисельнинское СП  Волховского муниципального района Ленинградской области www.кисельня.рф.</w:t>
      </w:r>
    </w:p>
    <w:p w:rsidR="00860351" w:rsidRPr="00B2457F" w:rsidRDefault="00860351" w:rsidP="00860351">
      <w:pPr>
        <w:autoSpaceDE w:val="0"/>
        <w:autoSpaceDN w:val="0"/>
        <w:adjustRightInd w:val="0"/>
        <w:spacing w:after="0" w:line="240" w:lineRule="auto"/>
        <w:ind w:firstLine="708"/>
        <w:jc w:val="both"/>
        <w:outlineLvl w:val="0"/>
        <w:rPr>
          <w:rFonts w:ascii="Times New Roman" w:hAnsi="Times New Roman"/>
          <w:sz w:val="28"/>
          <w:szCs w:val="28"/>
        </w:rPr>
      </w:pPr>
      <w:r w:rsidRPr="00B2457F">
        <w:rPr>
          <w:rFonts w:ascii="Times New Roman" w:hAnsi="Times New Roman"/>
          <w:sz w:val="28"/>
          <w:szCs w:val="28"/>
        </w:rPr>
        <w:t>4. Постановление вступает в силу с момента официального опубликования.</w:t>
      </w:r>
    </w:p>
    <w:p w:rsidR="00860351" w:rsidRPr="00B2457F" w:rsidRDefault="00860351" w:rsidP="00860351">
      <w:pPr>
        <w:autoSpaceDE w:val="0"/>
        <w:autoSpaceDN w:val="0"/>
        <w:adjustRightInd w:val="0"/>
        <w:spacing w:after="0" w:line="240" w:lineRule="auto"/>
        <w:ind w:firstLine="708"/>
        <w:jc w:val="both"/>
        <w:outlineLvl w:val="0"/>
        <w:rPr>
          <w:rFonts w:ascii="Times New Roman" w:hAnsi="Times New Roman"/>
          <w:bCs/>
          <w:sz w:val="28"/>
          <w:szCs w:val="28"/>
        </w:rPr>
      </w:pPr>
      <w:r w:rsidRPr="00B2457F">
        <w:rPr>
          <w:rFonts w:ascii="Times New Roman" w:hAnsi="Times New Roman"/>
          <w:sz w:val="28"/>
          <w:szCs w:val="28"/>
        </w:rPr>
        <w:t xml:space="preserve">5. </w:t>
      </w:r>
      <w:r w:rsidRPr="00B2457F">
        <w:rPr>
          <w:rFonts w:ascii="Times New Roman" w:hAnsi="Times New Roman"/>
          <w:bCs/>
          <w:sz w:val="28"/>
          <w:szCs w:val="28"/>
        </w:rPr>
        <w:t>Контроль за исполнением настоящего постановления оставляю за собой.</w:t>
      </w:r>
    </w:p>
    <w:p w:rsidR="00860351" w:rsidRPr="00B2457F" w:rsidRDefault="00860351" w:rsidP="00860351">
      <w:pPr>
        <w:spacing w:after="0" w:line="240" w:lineRule="auto"/>
        <w:jc w:val="both"/>
        <w:rPr>
          <w:rFonts w:ascii="Times New Roman" w:hAnsi="Times New Roman"/>
          <w:sz w:val="28"/>
          <w:szCs w:val="28"/>
        </w:rPr>
      </w:pPr>
      <w:r>
        <w:rPr>
          <w:rFonts w:ascii="Times New Roman" w:hAnsi="Times New Roman"/>
          <w:sz w:val="28"/>
          <w:szCs w:val="28"/>
        </w:rPr>
        <w:t>И.о.г</w:t>
      </w:r>
      <w:r w:rsidRPr="00B2457F">
        <w:rPr>
          <w:rFonts w:ascii="Times New Roman" w:hAnsi="Times New Roman"/>
          <w:sz w:val="28"/>
          <w:szCs w:val="28"/>
        </w:rPr>
        <w:t>лав</w:t>
      </w:r>
      <w:r>
        <w:rPr>
          <w:rFonts w:ascii="Times New Roman" w:hAnsi="Times New Roman"/>
          <w:sz w:val="28"/>
          <w:szCs w:val="28"/>
        </w:rPr>
        <w:t>ы</w:t>
      </w:r>
      <w:r w:rsidRPr="00B2457F">
        <w:rPr>
          <w:rFonts w:ascii="Times New Roman" w:hAnsi="Times New Roman"/>
          <w:sz w:val="28"/>
          <w:szCs w:val="28"/>
        </w:rPr>
        <w:t xml:space="preserve"> администрации</w:t>
      </w:r>
    </w:p>
    <w:p w:rsidR="00860351" w:rsidRPr="00B2457F" w:rsidRDefault="00860351" w:rsidP="00860351">
      <w:pPr>
        <w:spacing w:after="0" w:line="240" w:lineRule="auto"/>
        <w:jc w:val="both"/>
        <w:rPr>
          <w:rFonts w:ascii="Times New Roman" w:hAnsi="Times New Roman"/>
          <w:sz w:val="28"/>
          <w:szCs w:val="28"/>
        </w:rPr>
      </w:pPr>
      <w:r w:rsidRPr="00B2457F">
        <w:rPr>
          <w:rFonts w:ascii="Times New Roman" w:hAnsi="Times New Roman"/>
          <w:sz w:val="28"/>
          <w:szCs w:val="28"/>
        </w:rPr>
        <w:t>Кисельнинско</w:t>
      </w:r>
      <w:r>
        <w:rPr>
          <w:rFonts w:ascii="Times New Roman" w:hAnsi="Times New Roman"/>
          <w:sz w:val="28"/>
          <w:szCs w:val="28"/>
        </w:rPr>
        <w:t>го</w:t>
      </w:r>
      <w:r w:rsidRPr="00B2457F">
        <w:rPr>
          <w:rFonts w:ascii="Times New Roman" w:hAnsi="Times New Roman"/>
          <w:sz w:val="28"/>
          <w:szCs w:val="28"/>
        </w:rPr>
        <w:t xml:space="preserve"> СП                                                              С.</w:t>
      </w:r>
      <w:r>
        <w:rPr>
          <w:rFonts w:ascii="Times New Roman" w:hAnsi="Times New Roman"/>
          <w:sz w:val="28"/>
          <w:szCs w:val="28"/>
        </w:rPr>
        <w:t>А.Тепнина</w:t>
      </w:r>
    </w:p>
    <w:p w:rsidR="00860351" w:rsidRDefault="00860351" w:rsidP="00860351">
      <w:pPr>
        <w:pStyle w:val="afb"/>
        <w:spacing w:after="0"/>
        <w:jc w:val="right"/>
        <w:rPr>
          <w:lang w:val="ru-RU"/>
        </w:rPr>
      </w:pPr>
    </w:p>
    <w:p w:rsidR="00860351" w:rsidRDefault="00860351" w:rsidP="00860351">
      <w:pPr>
        <w:pStyle w:val="afb"/>
        <w:spacing w:after="0"/>
        <w:jc w:val="right"/>
        <w:rPr>
          <w:lang w:val="ru-RU"/>
        </w:rPr>
      </w:pPr>
    </w:p>
    <w:p w:rsidR="00860351" w:rsidRPr="00B2457F" w:rsidRDefault="00860351" w:rsidP="00860351">
      <w:pPr>
        <w:pStyle w:val="afb"/>
        <w:spacing w:after="0"/>
        <w:jc w:val="right"/>
        <w:rPr>
          <w:b/>
          <w:bCs/>
        </w:rPr>
      </w:pPr>
      <w:r w:rsidRPr="00B2457F">
        <w:lastRenderedPageBreak/>
        <w:t>УТВЕРЖДЕН</w:t>
      </w:r>
    </w:p>
    <w:p w:rsidR="00860351" w:rsidRPr="00B2457F" w:rsidRDefault="00860351" w:rsidP="00860351">
      <w:pPr>
        <w:pStyle w:val="afb"/>
        <w:spacing w:after="0"/>
        <w:jc w:val="right"/>
        <w:rPr>
          <w:b/>
          <w:bCs/>
        </w:rPr>
      </w:pPr>
      <w:r w:rsidRPr="00B2457F">
        <w:t xml:space="preserve">постановлением </w:t>
      </w:r>
    </w:p>
    <w:p w:rsidR="00860351" w:rsidRPr="00B2457F" w:rsidRDefault="00860351" w:rsidP="00860351">
      <w:pPr>
        <w:pStyle w:val="afb"/>
        <w:spacing w:after="0"/>
        <w:jc w:val="right"/>
        <w:rPr>
          <w:b/>
          <w:bCs/>
        </w:rPr>
      </w:pPr>
      <w:r w:rsidRPr="00B2457F">
        <w:t xml:space="preserve">администрации </w:t>
      </w:r>
    </w:p>
    <w:p w:rsidR="00860351" w:rsidRPr="00B2457F" w:rsidRDefault="00860351" w:rsidP="00860351">
      <w:pPr>
        <w:pStyle w:val="afb"/>
        <w:spacing w:after="0"/>
        <w:jc w:val="right"/>
        <w:rPr>
          <w:b/>
          <w:bCs/>
        </w:rPr>
      </w:pPr>
      <w:r w:rsidRPr="00B2457F">
        <w:t xml:space="preserve">от </w:t>
      </w:r>
      <w:r>
        <w:rPr>
          <w:lang w:val="ru-RU"/>
        </w:rPr>
        <w:t>04.04.2024</w:t>
      </w:r>
      <w:r>
        <w:t xml:space="preserve"> года № </w:t>
      </w:r>
      <w:r>
        <w:rPr>
          <w:lang w:val="ru-RU"/>
        </w:rPr>
        <w:t>64</w:t>
      </w:r>
    </w:p>
    <w:p w:rsidR="00860351" w:rsidRPr="00B2457F" w:rsidRDefault="00860351" w:rsidP="00860351">
      <w:pPr>
        <w:pStyle w:val="afb"/>
        <w:spacing w:after="0"/>
        <w:jc w:val="right"/>
        <w:rPr>
          <w:b/>
          <w:bCs/>
        </w:rPr>
      </w:pPr>
      <w:r w:rsidRPr="00B2457F">
        <w:t xml:space="preserve"> (приложение)</w:t>
      </w:r>
    </w:p>
    <w:p w:rsidR="00860351" w:rsidRDefault="00860351" w:rsidP="0086035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B51C4" w:rsidRPr="007F2DD8" w:rsidRDefault="0086035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w:t>
      </w:r>
      <w:r w:rsidR="00EB51C4" w:rsidRPr="007F2DD8">
        <w:rPr>
          <w:rFonts w:ascii="Times New Roman" w:eastAsia="Times New Roman" w:hAnsi="Times New Roman" w:cs="Times New Roman"/>
          <w:b/>
          <w:bCs/>
          <w:sz w:val="28"/>
          <w:szCs w:val="28"/>
          <w:lang w:eastAsia="ru-RU"/>
        </w:rPr>
        <w:t xml:space="preserve"> регламент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5"/>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860351"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60351">
        <w:rPr>
          <w:rFonts w:ascii="Times New Roman" w:hAnsi="Times New Roman" w:cs="Times New Roman"/>
          <w:sz w:val="24"/>
          <w:szCs w:val="24"/>
        </w:rPr>
        <w:t xml:space="preserve">Сокращенное наименование: </w:t>
      </w:r>
      <w:r w:rsidRPr="00860351">
        <w:rPr>
          <w:rFonts w:ascii="Times New Roman" w:eastAsia="Calibri" w:hAnsi="Times New Roman" w:cs="Times New Roman"/>
          <w:sz w:val="24"/>
          <w:szCs w:val="24"/>
        </w:rPr>
        <w:t>«</w:t>
      </w:r>
      <w:r w:rsidRPr="0086035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860351">
        <w:rPr>
          <w:rFonts w:ascii="Times New Roman" w:eastAsia="Calibri" w:hAnsi="Times New Roman" w:cs="Times New Roman"/>
          <w:sz w:val="24"/>
          <w:szCs w:val="24"/>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60351">
        <w:rPr>
          <w:rFonts w:ascii="Times New Roman" w:eastAsia="Times New Roman" w:hAnsi="Times New Roman" w:cs="Times New Roman"/>
          <w:bCs/>
          <w:sz w:val="24"/>
          <w:szCs w:val="24"/>
          <w:lang w:eastAsia="ru-RU"/>
        </w:rPr>
        <w:t>(далее – муниципальная услуга, административный регламент</w:t>
      </w:r>
      <w:r w:rsidRPr="007F2DD8">
        <w:rPr>
          <w:rFonts w:ascii="Times New Roman" w:eastAsia="Times New Roman" w:hAnsi="Times New Roman" w:cs="Times New Roman"/>
          <w:bCs/>
          <w:sz w:val="28"/>
          <w:szCs w:val="28"/>
          <w:lang w:eastAsia="ru-RU"/>
        </w:rPr>
        <w:t>)</w:t>
      </w:r>
    </w:p>
    <w:p w:rsidR="004D120B" w:rsidRPr="0086035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860351">
        <w:rPr>
          <w:rFonts w:ascii="Times New Roman" w:eastAsiaTheme="minorEastAsia" w:hAnsi="Times New Roman" w:cs="Times New Roman"/>
          <w:b/>
          <w:sz w:val="28"/>
          <w:szCs w:val="28"/>
          <w:lang w:eastAsia="ru-RU"/>
        </w:rPr>
        <w:t>1. Общие положения</w:t>
      </w: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w:t>
      </w:r>
      <w:r w:rsidR="00C1731B" w:rsidRPr="00860351">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60351">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60351"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rPr>
      </w:pPr>
      <w:bookmarkStart w:id="3" w:name="Par130"/>
      <w:bookmarkEnd w:id="3"/>
      <w:r w:rsidRPr="00860351">
        <w:rPr>
          <w:rFonts w:ascii="Times New Roman" w:eastAsiaTheme="minorEastAsia" w:hAnsi="Times New Roman" w:cs="Times New Roman"/>
          <w:b/>
          <w:sz w:val="28"/>
          <w:szCs w:val="28"/>
        </w:rPr>
        <w:t>2.</w:t>
      </w:r>
      <w:r w:rsidR="004D120B" w:rsidRPr="00860351">
        <w:rPr>
          <w:rFonts w:ascii="Times New Roman" w:eastAsiaTheme="minorEastAsia" w:hAnsi="Times New Roman" w:cs="Times New Roman"/>
          <w:b/>
          <w:sz w:val="28"/>
          <w:szCs w:val="28"/>
        </w:rPr>
        <w:t>Стандарт предоставления муниципальной услуги</w:t>
      </w: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860351">
        <w:rPr>
          <w:rFonts w:ascii="Times New Roman" w:eastAsia="Calibri" w:hAnsi="Times New Roman" w:cs="Times New Roman"/>
          <w:sz w:val="28"/>
          <w:szCs w:val="28"/>
        </w:rPr>
        <w:t>Кисельнинского СП</w:t>
      </w:r>
      <w:r w:rsidRPr="007F2DD8">
        <w:rPr>
          <w:rFonts w:ascii="Times New Roman" w:eastAsia="Calibri" w:hAnsi="Times New Roman" w:cs="Times New Roman"/>
          <w:sz w:val="28"/>
          <w:szCs w:val="28"/>
        </w:rPr>
        <w:t>.</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C1731B"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C1731B">
        <w:rPr>
          <w:rFonts w:ascii="Times New Roman" w:hAnsi="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860351">
        <w:rPr>
          <w:rFonts w:ascii="Times New Roman" w:hAnsi="Times New Roman"/>
          <w:sz w:val="28"/>
          <w:szCs w:val="28"/>
        </w:rPr>
        <w:t xml:space="preserve">Кисельнинского СП, </w:t>
      </w:r>
      <w:r w:rsidRPr="00C1731B">
        <w:rPr>
          <w:rFonts w:ascii="Times New Roman" w:hAnsi="Times New Roman"/>
          <w:sz w:val="28"/>
          <w:szCs w:val="28"/>
        </w:rPr>
        <w:t xml:space="preserve"> ГБУ ЛО «МФЦ» </w:t>
      </w:r>
      <w:r w:rsidRPr="00C1731B">
        <w:rPr>
          <w:rFonts w:ascii="Times New Roman" w:hAnsi="Times New Roman"/>
          <w:sz w:val="28"/>
          <w:szCs w:val="28"/>
          <w:lang w:eastAsia="ru-RU"/>
        </w:rPr>
        <w:t xml:space="preserve">с использованием информационных технологий, указанных в </w:t>
      </w:r>
      <w:hyperlink r:id="rId9" w:history="1">
        <w:r w:rsidRPr="00C1731B">
          <w:rPr>
            <w:rFonts w:ascii="Times New Roman" w:hAnsi="Times New Roman"/>
            <w:sz w:val="28"/>
            <w:szCs w:val="28"/>
            <w:lang w:eastAsia="ru-RU"/>
          </w:rPr>
          <w:t>частях 10</w:t>
        </w:r>
      </w:hyperlink>
      <w:r w:rsidRPr="00C1731B">
        <w:rPr>
          <w:rFonts w:ascii="Times New Roman" w:hAnsi="Times New Roman"/>
          <w:sz w:val="28"/>
          <w:szCs w:val="28"/>
          <w:lang w:eastAsia="ru-RU"/>
        </w:rPr>
        <w:t xml:space="preserve"> и </w:t>
      </w:r>
      <w:hyperlink r:id="rId10" w:history="1">
        <w:r w:rsidRPr="00C1731B">
          <w:rPr>
            <w:rFonts w:ascii="Times New Roman" w:hAnsi="Times New Roman"/>
            <w:sz w:val="28"/>
            <w:szCs w:val="28"/>
            <w:lang w:eastAsia="ru-RU"/>
          </w:rPr>
          <w:t>11 статьи 7</w:t>
        </w:r>
      </w:hyperlink>
      <w:r w:rsidRPr="00C1731B">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1731B">
        <w:rPr>
          <w:rFonts w:ascii="Times New Roman" w:hAnsi="Times New Roman"/>
          <w:sz w:val="28"/>
          <w:szCs w:val="28"/>
        </w:rPr>
        <w:t>(при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731B">
        <w:rPr>
          <w:rFonts w:ascii="Times New Roman" w:eastAsia="Times New Roman" w:hAnsi="Times New Roman" w:cs="Times New Roman"/>
          <w:sz w:val="28"/>
          <w:szCs w:val="28"/>
          <w:lang w:eastAsia="ru-RU"/>
        </w:rPr>
        <w:t>2.2.2. При предоставлении</w:t>
      </w:r>
      <w:r w:rsidRPr="007F2DD8">
        <w:rPr>
          <w:rFonts w:ascii="Times New Roman" w:eastAsia="Times New Roman" w:hAnsi="Times New Roman" w:cs="Times New Roman"/>
          <w:sz w:val="28"/>
          <w:szCs w:val="28"/>
          <w:lang w:eastAsia="ru-RU"/>
        </w:rPr>
        <w:t xml:space="preserve">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00B33D38" w:rsidRPr="000E7786">
        <w:rPr>
          <w:rFonts w:ascii="Times New Roman" w:hAnsi="Times New Roman" w:cs="Times New Roman"/>
          <w:sz w:val="28"/>
          <w:szCs w:val="28"/>
        </w:rPr>
        <w:t xml:space="preserve">(в период </w:t>
      </w:r>
      <w:r w:rsidR="00B33D38" w:rsidRPr="00860351">
        <w:rPr>
          <w:rFonts w:ascii="Times New Roman" w:hAnsi="Times New Roman" w:cs="Times New Roman"/>
          <w:sz w:val="28"/>
          <w:szCs w:val="28"/>
        </w:rPr>
        <w:t>до 01.01.202</w:t>
      </w:r>
      <w:r w:rsidR="006129E6" w:rsidRPr="00860351">
        <w:rPr>
          <w:rFonts w:ascii="Times New Roman" w:hAnsi="Times New Roman" w:cs="Times New Roman"/>
          <w:sz w:val="28"/>
          <w:szCs w:val="28"/>
        </w:rPr>
        <w:t xml:space="preserve">5 </w:t>
      </w:r>
      <w:r w:rsidR="00B33D38" w:rsidRPr="00860351">
        <w:rPr>
          <w:rFonts w:ascii="Times New Roman" w:hAnsi="Times New Roman" w:cs="Times New Roman"/>
          <w:sz w:val="28"/>
          <w:szCs w:val="28"/>
        </w:rPr>
        <w:t>– не</w:t>
      </w:r>
      <w:r w:rsidR="00B33D38" w:rsidRPr="000E7786">
        <w:rPr>
          <w:rFonts w:ascii="Times New Roman" w:hAnsi="Times New Roman" w:cs="Times New Roman"/>
          <w:sz w:val="28"/>
          <w:szCs w:val="28"/>
        </w:rPr>
        <w:t xml:space="preserve">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2.5. Нормативно-правовые акты, регулирующие предоставление </w:t>
      </w:r>
      <w:r w:rsidRPr="007F2DD8">
        <w:rPr>
          <w:rFonts w:ascii="Times New Roman" w:hAnsi="Times New Roman" w:cs="Times New Roman"/>
          <w:sz w:val="28"/>
          <w:szCs w:val="28"/>
        </w:rPr>
        <w:lastRenderedPageBreak/>
        <w:t>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942D6D" w:rsidRPr="007F2DD8"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942D6D" w:rsidRPr="007F2DD8"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942D6D" w:rsidRPr="007F2DD8"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942D6D"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942D6D" w:rsidRPr="0086035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0351">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rsidR="00942D6D" w:rsidRPr="0086035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0351">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rsidR="00942D6D" w:rsidRPr="0086035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0351">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942D6D" w:rsidRPr="00860351"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60351">
        <w:rPr>
          <w:rFonts w:ascii="Times New Roman" w:eastAsia="Calibri" w:hAnsi="Times New Roman" w:cs="Times New Roman"/>
          <w:sz w:val="28"/>
          <w:szCs w:val="28"/>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942D6D" w:rsidRPr="0086035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0351">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области»(далее – Постановление № 452);</w:t>
      </w:r>
    </w:p>
    <w:p w:rsidR="00942D6D" w:rsidRPr="0086035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60351">
        <w:rPr>
          <w:rFonts w:ascii="Times New Roman" w:eastAsia="Calibri" w:hAnsi="Times New Roman" w:cs="Times New Roman"/>
          <w:sz w:val="28"/>
          <w:szCs w:val="28"/>
          <w:lang w:eastAsia="ru-RU"/>
        </w:rPr>
        <w:t xml:space="preserve">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w:t>
      </w:r>
      <w:r w:rsidRPr="00860351">
        <w:rPr>
          <w:rFonts w:ascii="Times New Roman" w:eastAsia="Calibri" w:hAnsi="Times New Roman" w:cs="Times New Roman"/>
          <w:sz w:val="28"/>
          <w:szCs w:val="28"/>
          <w:lang w:eastAsia="ru-RU"/>
        </w:rPr>
        <w:lastRenderedPageBreak/>
        <w:t>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области»(далее – Постановление          № 526);</w:t>
      </w:r>
    </w:p>
    <w:p w:rsidR="007A4B85" w:rsidRPr="00860351" w:rsidRDefault="00B33D38" w:rsidP="007A4B85">
      <w:pPr>
        <w:pStyle w:val="ConsPlusNormal"/>
        <w:numPr>
          <w:ilvl w:val="0"/>
          <w:numId w:val="29"/>
        </w:numPr>
        <w:adjustRightInd/>
        <w:ind w:left="0" w:firstLine="1069"/>
        <w:jc w:val="both"/>
        <w:rPr>
          <w:rFonts w:ascii="Times New Roman" w:eastAsia="Times New Roman" w:hAnsi="Times New Roman" w:cs="Times New Roman"/>
          <w:sz w:val="28"/>
          <w:szCs w:val="28"/>
        </w:rPr>
      </w:pPr>
      <w:r w:rsidRPr="00860351">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129E6" w:rsidRPr="00860351">
        <w:rPr>
          <w:rFonts w:ascii="Times New Roman" w:hAnsi="Times New Roman" w:cs="Times New Roman"/>
          <w:sz w:val="28"/>
          <w:szCs w:val="28"/>
        </w:rPr>
        <w:t>- 2024</w:t>
      </w:r>
      <w:r w:rsidR="007A4B85" w:rsidRPr="00860351">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6129E6">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Pr="007F2DD8">
        <w:rPr>
          <w:rFonts w:ascii="Times New Roman" w:eastAsia="Calibri" w:hAnsi="Times New Roman" w:cs="Times New Roman"/>
          <w:sz w:val="28"/>
          <w:szCs w:val="28"/>
          <w:lang w:eastAsia="ru-RU"/>
        </w:rPr>
        <w:t>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Pr="006129E6">
        <w:rPr>
          <w:rFonts w:ascii="Times New Roman" w:eastAsia="Times New Roman" w:hAnsi="Times New Roman" w:cs="Times New Roman"/>
          <w:sz w:val="28"/>
          <w:szCs w:val="28"/>
          <w:lang w:eastAsia="ru-RU"/>
        </w:rPr>
        <w:t xml:space="preserve">гражданина </w:t>
      </w:r>
      <w:r w:rsidR="00F9156E" w:rsidRPr="006129E6">
        <w:rPr>
          <w:rFonts w:ascii="Times New Roman" w:eastAsia="Times New Roman" w:hAnsi="Times New Roman" w:cs="Times New Roman"/>
          <w:sz w:val="28"/>
          <w:szCs w:val="28"/>
          <w:lang w:eastAsia="ru-RU"/>
        </w:rPr>
        <w:t xml:space="preserve">Российской Федерации </w:t>
      </w:r>
      <w:r w:rsidRPr="006129E6">
        <w:rPr>
          <w:rFonts w:ascii="Times New Roman" w:eastAsia="Times New Roman" w:hAnsi="Times New Roman" w:cs="Times New Roman"/>
          <w:sz w:val="28"/>
          <w:szCs w:val="28"/>
          <w:lang w:eastAsia="ru-RU"/>
        </w:rPr>
        <w:t>по форме</w:t>
      </w:r>
      <w:r w:rsidR="005F6E04" w:rsidRPr="006129E6">
        <w:rPr>
          <w:rFonts w:ascii="Times New Roman" w:eastAsia="Times New Roman" w:hAnsi="Times New Roman" w:cs="Times New Roman"/>
          <w:sz w:val="28"/>
          <w:szCs w:val="28"/>
          <w:lang w:eastAsia="ru-RU"/>
        </w:rPr>
        <w:t>,</w:t>
      </w:r>
      <w:r w:rsidR="007A2405" w:rsidRPr="006129E6">
        <w:rPr>
          <w:rFonts w:ascii="Times New Roman" w:eastAsia="Times New Roman" w:hAnsi="Times New Roman" w:cs="Times New Roman"/>
          <w:sz w:val="28"/>
          <w:szCs w:val="28"/>
          <w:lang w:eastAsia="ru-RU"/>
        </w:rPr>
        <w:t xml:space="preserve">утвержденной Приказом МВД России от 16.11.2020 № 773, </w:t>
      </w:r>
      <w:r w:rsidRPr="006129E6">
        <w:rPr>
          <w:rFonts w:ascii="Times New Roman" w:eastAsia="Times New Roman" w:hAnsi="Times New Roman" w:cs="Times New Roman"/>
          <w:sz w:val="28"/>
          <w:szCs w:val="28"/>
          <w:lang w:eastAsia="ru-RU"/>
        </w:rPr>
        <w:t xml:space="preserve">удостоверение личности военнослужащего </w:t>
      </w:r>
      <w:r w:rsidR="00F9156E" w:rsidRPr="006129E6">
        <w:rPr>
          <w:rFonts w:ascii="Times New Roman" w:eastAsia="Times New Roman" w:hAnsi="Times New Roman" w:cs="Times New Roman"/>
          <w:sz w:val="28"/>
          <w:szCs w:val="28"/>
          <w:lang w:eastAsia="ru-RU"/>
        </w:rPr>
        <w:t>Российской Федерации</w:t>
      </w:r>
      <w:r w:rsidRPr="006129E6">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7F2DD8">
        <w:rPr>
          <w:rFonts w:ascii="Times New Roman" w:eastAsia="Times New Roman" w:hAnsi="Times New Roman" w:cs="Times New Roman"/>
          <w:sz w:val="28"/>
          <w:szCs w:val="28"/>
          <w:lang w:eastAsia="ru-RU"/>
        </w:rPr>
        <w:lastRenderedPageBreak/>
        <w:t xml:space="preserve">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86035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статьей39.5Земельного кодекса Российской Федерации</w:t>
      </w:r>
      <w:r w:rsidR="00A34964" w:rsidRPr="00860351">
        <w:rPr>
          <w:rFonts w:ascii="Times New Roman" w:eastAsiaTheme="minorEastAsia" w:hAnsi="Times New Roman" w:cs="Times New Roman"/>
          <w:sz w:val="28"/>
          <w:szCs w:val="28"/>
          <w:lang w:eastAsia="ru-RU"/>
        </w:rPr>
        <w:t xml:space="preserve">, </w:t>
      </w:r>
      <w:r w:rsidR="00942D6D" w:rsidRPr="00860351">
        <w:rPr>
          <w:rFonts w:ascii="Times New Roman" w:eastAsiaTheme="minorEastAsia" w:hAnsi="Times New Roman" w:cs="Times New Roman"/>
          <w:sz w:val="28"/>
          <w:szCs w:val="28"/>
          <w:lang w:eastAsia="ru-RU"/>
        </w:rPr>
        <w:t xml:space="preserve"> либо пунктом 4 статьи 3 или пунктом 20 статьи 3.7 Федерального закона от 25.10.2001 № 137-ФЗ «О введении в действие Земельного кодекса Российской Федерации»</w:t>
      </w:r>
      <w:r w:rsidRPr="00860351">
        <w:rPr>
          <w:rFonts w:ascii="Times New Roman" w:eastAsiaTheme="minorEastAsia" w:hAnsi="Times New Roman" w:cs="Times New Roman"/>
          <w:sz w:val="28"/>
          <w:szCs w:val="28"/>
          <w:lang w:eastAsia="ru-RU"/>
        </w:rPr>
        <w:t>;</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513F14" w:rsidRPr="007F2DD8" w:rsidRDefault="00513F14" w:rsidP="005F6E04">
      <w:pPr>
        <w:pStyle w:val="10"/>
        <w:numPr>
          <w:ilvl w:val="0"/>
          <w:numId w:val="28"/>
        </w:numPr>
        <w:tabs>
          <w:tab w:val="left" w:pos="1118"/>
        </w:tabs>
        <w:ind w:left="0" w:firstLine="851"/>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5F6E04" w:rsidRDefault="00513F14" w:rsidP="003B5CC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942D6D" w:rsidRPr="00860351" w:rsidRDefault="00942D6D" w:rsidP="00942D6D">
      <w:pPr>
        <w:pStyle w:val="10"/>
        <w:ind w:firstLine="851"/>
        <w:jc w:val="both"/>
      </w:pPr>
      <w:r w:rsidRPr="00860351">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942D6D" w:rsidRPr="00860351" w:rsidRDefault="00942D6D" w:rsidP="00942D6D">
      <w:pPr>
        <w:pStyle w:val="10"/>
        <w:ind w:firstLine="851"/>
        <w:jc w:val="both"/>
      </w:pPr>
      <w:r w:rsidRPr="00860351">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942D6D" w:rsidRPr="00860351" w:rsidRDefault="00942D6D" w:rsidP="00942D6D">
      <w:pPr>
        <w:pStyle w:val="10"/>
        <w:numPr>
          <w:ilvl w:val="0"/>
          <w:numId w:val="31"/>
        </w:numPr>
        <w:ind w:left="0" w:firstLine="851"/>
        <w:jc w:val="both"/>
      </w:pPr>
      <w:r w:rsidRPr="00860351">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942D6D" w:rsidRPr="00860351" w:rsidRDefault="00942D6D" w:rsidP="00942D6D">
      <w:pPr>
        <w:pStyle w:val="10"/>
        <w:ind w:firstLine="740"/>
        <w:jc w:val="both"/>
      </w:pPr>
      <w:r w:rsidRPr="00860351">
        <w:t>11)</w:t>
      </w:r>
      <w:r w:rsidRPr="00860351">
        <w:tab/>
        <w:t>документы, подтверждающие условия</w:t>
      </w:r>
      <w:r w:rsidRPr="00B130CD">
        <w:t xml:space="preserve">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Pr="00860351">
        <w:t>, в том числе:</w:t>
      </w:r>
    </w:p>
    <w:p w:rsidR="00942D6D" w:rsidRPr="00860351" w:rsidRDefault="00942D6D" w:rsidP="00942D6D">
      <w:pPr>
        <w:pStyle w:val="10"/>
        <w:ind w:firstLine="740"/>
        <w:jc w:val="both"/>
      </w:pPr>
      <w:r w:rsidRPr="00860351">
        <w:t>а) в случае, предусмотренном частью 12 статьи 5 Областного закона № 75-оз:</w:t>
      </w:r>
    </w:p>
    <w:p w:rsidR="00942D6D" w:rsidRPr="00860351" w:rsidRDefault="00942D6D" w:rsidP="00942D6D">
      <w:pPr>
        <w:pStyle w:val="10"/>
        <w:ind w:firstLine="740"/>
        <w:jc w:val="both"/>
      </w:pPr>
      <w:r w:rsidRPr="00860351">
        <w:t xml:space="preserve">- свидетельство об усыновлении либо решение суда об усыновлении (за исключением случаев, если в свидетельстве о рождении ребенка усыновитель </w:t>
      </w:r>
      <w:r w:rsidRPr="00860351">
        <w:lastRenderedPageBreak/>
        <w:t>(усыновители) указан (указаны) в качестве родителя (родителей);</w:t>
      </w:r>
    </w:p>
    <w:p w:rsidR="00942D6D" w:rsidRPr="00860351" w:rsidRDefault="00942D6D" w:rsidP="00942D6D">
      <w:pPr>
        <w:pStyle w:val="10"/>
        <w:ind w:firstLine="740"/>
        <w:jc w:val="both"/>
      </w:pPr>
      <w:r w:rsidRPr="00860351">
        <w:t>- документы, подтверждающие факт обучения детей в возрасте до 23 лет в образовательных организациях по очной форме обучения;</w:t>
      </w:r>
    </w:p>
    <w:p w:rsidR="00942D6D" w:rsidRPr="00860351" w:rsidRDefault="00942D6D" w:rsidP="00942D6D">
      <w:pPr>
        <w:pStyle w:val="10"/>
        <w:ind w:firstLine="740"/>
        <w:jc w:val="both"/>
      </w:pPr>
      <w:r w:rsidRPr="00860351">
        <w:t>- согласие на обработку персональных данных от всех совершеннолетних членов семьи заявителя;</w:t>
      </w:r>
    </w:p>
    <w:p w:rsidR="00942D6D" w:rsidRPr="00860351" w:rsidRDefault="00942D6D" w:rsidP="00942D6D">
      <w:pPr>
        <w:pStyle w:val="10"/>
        <w:ind w:firstLine="740"/>
        <w:jc w:val="both"/>
      </w:pPr>
      <w:r w:rsidRPr="00860351">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942D6D" w:rsidRPr="00860351" w:rsidRDefault="00942D6D" w:rsidP="00942D6D">
      <w:pPr>
        <w:pStyle w:val="10"/>
        <w:ind w:firstLine="740"/>
        <w:jc w:val="both"/>
      </w:pPr>
      <w:r w:rsidRPr="00860351">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942D6D" w:rsidRPr="00860351" w:rsidRDefault="00942D6D" w:rsidP="00942D6D">
      <w:pPr>
        <w:pStyle w:val="10"/>
        <w:ind w:firstLine="740"/>
        <w:jc w:val="both"/>
      </w:pPr>
      <w:r w:rsidRPr="00860351">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942D6D" w:rsidRPr="00860351" w:rsidRDefault="00942D6D" w:rsidP="00942D6D">
      <w:pPr>
        <w:pStyle w:val="10"/>
        <w:ind w:firstLine="740"/>
        <w:jc w:val="both"/>
      </w:pPr>
      <w:r w:rsidRPr="00860351">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942D6D" w:rsidRPr="00860351" w:rsidRDefault="00942D6D" w:rsidP="00942D6D">
      <w:pPr>
        <w:pStyle w:val="10"/>
        <w:ind w:firstLine="740"/>
        <w:jc w:val="both"/>
      </w:pPr>
      <w:r w:rsidRPr="00860351">
        <w:t>б) в случае, предусмотренном подпунктом 1 или подпунктом 2 части 1 статьи 1-1 Областного закона № 105-оз:</w:t>
      </w:r>
    </w:p>
    <w:p w:rsidR="00942D6D" w:rsidRPr="00860351" w:rsidRDefault="00942D6D" w:rsidP="00942D6D">
      <w:pPr>
        <w:pStyle w:val="10"/>
        <w:ind w:firstLine="740"/>
        <w:jc w:val="both"/>
      </w:pPr>
      <w:r w:rsidRPr="00860351">
        <w:t>- земельный сертификат в соответствии с Постановлением № 452;</w:t>
      </w:r>
    </w:p>
    <w:p w:rsidR="00F16579" w:rsidRPr="00860351"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0351">
        <w:rPr>
          <w:rFonts w:ascii="Times New Roman" w:eastAsia="Times New Roman" w:hAnsi="Times New Roman" w:cs="Times New Roman"/>
          <w:sz w:val="28"/>
          <w:szCs w:val="28"/>
        </w:rPr>
        <w:t xml:space="preserve">- контракт </w:t>
      </w:r>
      <w:r w:rsidR="00F16579" w:rsidRPr="00860351">
        <w:rPr>
          <w:rFonts w:ascii="Times New Roman" w:eastAsia="Times New Roman" w:hAnsi="Times New Roman" w:cs="Times New Roman"/>
          <w:sz w:val="28"/>
          <w:szCs w:val="28"/>
        </w:rPr>
        <w:t xml:space="preserve">(копия контракта) </w:t>
      </w:r>
      <w:r w:rsidRPr="00860351">
        <w:rPr>
          <w:rFonts w:ascii="Times New Roman" w:eastAsia="Times New Roman" w:hAnsi="Times New Roman" w:cs="Times New Roman"/>
          <w:sz w:val="28"/>
          <w:szCs w:val="28"/>
        </w:rPr>
        <w:t xml:space="preserve">о прохождении военной службы в соответствии с Федеральным законом № 53-ФЗ либо контракт </w:t>
      </w:r>
      <w:r w:rsidR="00F16579" w:rsidRPr="00860351">
        <w:rPr>
          <w:rFonts w:ascii="Times New Roman" w:eastAsia="Times New Roman" w:hAnsi="Times New Roman" w:cs="Times New Roman"/>
          <w:sz w:val="28"/>
          <w:szCs w:val="28"/>
        </w:rPr>
        <w:t xml:space="preserve">(копия контракта) </w:t>
      </w:r>
      <w:r w:rsidRPr="00860351">
        <w:rPr>
          <w:rFonts w:ascii="Times New Roman" w:eastAsia="Times New Roman" w:hAnsi="Times New Roman" w:cs="Times New Roman"/>
          <w:sz w:val="28"/>
          <w:szCs w:val="28"/>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860351">
        <w:rPr>
          <w:rFonts w:ascii="Times New Roman" w:eastAsia="Times New Roman" w:hAnsi="Times New Roman" w:cs="Times New Roman"/>
          <w:sz w:val="28"/>
          <w:szCs w:val="28"/>
        </w:rPr>
        <w:t>, заключенного с 1 июня 2023 года.</w:t>
      </w:r>
    </w:p>
    <w:p w:rsidR="00942D6D" w:rsidRPr="00860351" w:rsidRDefault="00F16579" w:rsidP="00F16579">
      <w:pPr>
        <w:autoSpaceDE w:val="0"/>
        <w:autoSpaceDN w:val="0"/>
        <w:adjustRightInd w:val="0"/>
        <w:spacing w:after="0" w:line="240" w:lineRule="auto"/>
        <w:ind w:firstLine="709"/>
        <w:jc w:val="both"/>
        <w:rPr>
          <w:rFonts w:ascii="Times New Roman" w:hAnsi="Times New Roman" w:cs="Times New Roman"/>
          <w:sz w:val="28"/>
          <w:szCs w:val="28"/>
        </w:rPr>
      </w:pPr>
      <w:r w:rsidRPr="00860351">
        <w:rPr>
          <w:rFonts w:ascii="Times New Roman" w:hAnsi="Times New Roman" w:cs="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860351">
        <w:t>;</w:t>
      </w:r>
    </w:p>
    <w:p w:rsidR="00942D6D" w:rsidRPr="00860351" w:rsidRDefault="00942D6D" w:rsidP="00942D6D">
      <w:pPr>
        <w:pStyle w:val="10"/>
        <w:ind w:firstLine="740"/>
        <w:jc w:val="both"/>
      </w:pPr>
      <w:r w:rsidRPr="00860351">
        <w:t>- выписка из приказа командира (начальника) воинской части, подтверждающая увольнение с военной службы;</w:t>
      </w:r>
    </w:p>
    <w:p w:rsidR="00942D6D" w:rsidRPr="00860351" w:rsidRDefault="00942D6D" w:rsidP="00942D6D">
      <w:pPr>
        <w:pStyle w:val="10"/>
        <w:ind w:firstLine="740"/>
        <w:jc w:val="both"/>
      </w:pPr>
      <w:r w:rsidRPr="00860351">
        <w:t>в) в случае, предусмотренном подпунктом 3 части 1 статьи 1-1 Областного закона № 105-оз:</w:t>
      </w:r>
    </w:p>
    <w:p w:rsidR="00942D6D" w:rsidRPr="00860351" w:rsidRDefault="00942D6D" w:rsidP="00942D6D">
      <w:pPr>
        <w:pStyle w:val="10"/>
        <w:ind w:firstLine="740"/>
        <w:jc w:val="both"/>
      </w:pPr>
      <w:r w:rsidRPr="00860351">
        <w:t>- земельный сертификат в соответствии с Постановлением № 452.</w:t>
      </w:r>
    </w:p>
    <w:p w:rsidR="00942D6D" w:rsidRPr="007F2DD8" w:rsidRDefault="00942D6D" w:rsidP="00942D6D">
      <w:pPr>
        <w:pStyle w:val="10"/>
        <w:ind w:firstLine="740"/>
        <w:jc w:val="both"/>
      </w:pPr>
      <w:r w:rsidRPr="00860351">
        <w:t>Предоставление документов, указанных в пп. 4-8 п. 2.6 настоящего административного регламента не требуется в случае, если указанн</w:t>
      </w:r>
      <w:r w:rsidRPr="007F2DD8">
        <w:t>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rsidR="00942D6D" w:rsidRPr="0086035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351">
        <w:rPr>
          <w:rFonts w:ascii="Times New Roman" w:hAnsi="Times New Roman" w:cs="Times New Roman"/>
          <w:sz w:val="28"/>
          <w:szCs w:val="28"/>
        </w:rPr>
        <w:t>В случае, предусмотренном частью 12 статьи 5 Областного закона № 75-оз:</w:t>
      </w:r>
    </w:p>
    <w:p w:rsidR="00942D6D" w:rsidRPr="0086035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351">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942D6D" w:rsidRPr="0086035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351">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rsidR="00942D6D" w:rsidRPr="0086035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351">
        <w:rPr>
          <w:rFonts w:ascii="Times New Roman" w:hAnsi="Times New Roman" w:cs="Times New Roman"/>
          <w:sz w:val="28"/>
          <w:szCs w:val="28"/>
        </w:rPr>
        <w:t>-документы, содержащие сведения о составе семьи заявителя;</w:t>
      </w:r>
    </w:p>
    <w:p w:rsidR="00942D6D" w:rsidRPr="0086035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351">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942D6D" w:rsidRPr="0086035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351">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942D6D"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351">
        <w:rPr>
          <w:rFonts w:ascii="Times New Roman" w:hAnsi="Times New Roman" w:cs="Times New Roman"/>
          <w:sz w:val="28"/>
          <w:szCs w:val="28"/>
        </w:rPr>
        <w:t xml:space="preserve">-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w:t>
      </w:r>
      <w:r w:rsidRPr="00860351">
        <w:rPr>
          <w:rFonts w:ascii="Times New Roman" w:hAnsi="Times New Roman" w:cs="Times New Roman"/>
          <w:sz w:val="28"/>
          <w:szCs w:val="28"/>
        </w:rPr>
        <w:lastRenderedPageBreak/>
        <w:t>статьи 3 Областного закона № 75-оз).</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7F2DD8">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7F2DD8">
        <w:rPr>
          <w:rFonts w:ascii="Times New Roman" w:eastAsia="Calibri" w:hAnsi="Times New Roman" w:cs="Times New Roman"/>
          <w:sz w:val="28"/>
          <w:szCs w:val="28"/>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w:t>
      </w:r>
      <w:r w:rsidRPr="007F2DD8">
        <w:rPr>
          <w:rFonts w:ascii="Times New Roman" w:eastAsia="Calibri" w:hAnsi="Times New Roman" w:cs="Times New Roman"/>
          <w:sz w:val="28"/>
          <w:szCs w:val="28"/>
          <w:lang w:eastAsia="ru-RU"/>
        </w:rPr>
        <w:lastRenderedPageBreak/>
        <w:t>(фермерским)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w:t>
      </w:r>
      <w:r w:rsidRPr="007F2DD8">
        <w:rPr>
          <w:rFonts w:ascii="Times New Roman" w:eastAsia="Times New Roman" w:hAnsi="Times New Roman" w:cs="Times New Roman"/>
          <w:sz w:val="28"/>
          <w:szCs w:val="28"/>
          <w:lang w:eastAsia="ru-RU"/>
        </w:rPr>
        <w:lastRenderedPageBreak/>
        <w:t>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7F2DD8">
        <w:rPr>
          <w:rFonts w:ascii="Times New Roman" w:eastAsia="Times New Roman" w:hAnsi="Times New Roman" w:cs="Times New Roman"/>
          <w:sz w:val="28"/>
          <w:szCs w:val="28"/>
          <w:lang w:eastAsia="ru-RU"/>
        </w:rPr>
        <w:lastRenderedPageBreak/>
        <w:t>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86035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860351">
        <w:rPr>
          <w:rFonts w:ascii="Times New Roman" w:eastAsia="Times New Roman" w:hAnsi="Times New Roman" w:cs="Times New Roman"/>
          <w:b/>
          <w:sz w:val="28"/>
          <w:szCs w:val="28"/>
          <w:lang w:eastAsia="ru-RU"/>
        </w:rPr>
        <w:t>3. Состав, последовательность и сроки выполнения</w:t>
      </w:r>
    </w:p>
    <w:p w:rsidR="009D287A" w:rsidRPr="0086035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60351">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86035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60351">
        <w:rPr>
          <w:rFonts w:ascii="Times New Roman" w:eastAsia="Times New Roman" w:hAnsi="Times New Roman" w:cs="Times New Roman"/>
          <w:b/>
          <w:sz w:val="28"/>
          <w:szCs w:val="28"/>
          <w:lang w:eastAsia="ru-RU"/>
        </w:rPr>
        <w:t>выполнения, в том числе особенности выполнения</w:t>
      </w:r>
    </w:p>
    <w:p w:rsidR="009D287A" w:rsidRPr="0086035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60351">
        <w:rPr>
          <w:rFonts w:ascii="Times New Roman" w:eastAsia="Times New Roman" w:hAnsi="Times New Roman" w:cs="Times New Roman"/>
          <w:b/>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0351">
        <w:rPr>
          <w:rFonts w:ascii="Times New Roman" w:eastAsiaTheme="minorEastAsia" w:hAnsi="Times New Roman" w:cs="Times New Roman"/>
          <w:sz w:val="28"/>
          <w:szCs w:val="28"/>
          <w:lang w:eastAsia="ru-RU"/>
        </w:rPr>
        <w:t>3.1. Состав, последовательность и сроки выполнения административных</w:t>
      </w:r>
      <w:r w:rsidRPr="007F2DD8">
        <w:rPr>
          <w:rFonts w:ascii="Times New Roman" w:eastAsiaTheme="minorEastAsia" w:hAnsi="Times New Roman" w:cs="Times New Roman"/>
          <w:sz w:val="28"/>
          <w:szCs w:val="28"/>
          <w:lang w:eastAsia="ru-RU"/>
        </w:rPr>
        <w:t xml:space="preserve">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w:t>
      </w:r>
      <w:r w:rsidR="006129E6" w:rsidRPr="00860351">
        <w:rPr>
          <w:rFonts w:ascii="Times New Roman" w:hAnsi="Times New Roman" w:cs="Times New Roman"/>
          <w:sz w:val="28"/>
          <w:szCs w:val="28"/>
        </w:rPr>
        <w:t>до 01.01.2025</w:t>
      </w:r>
      <w:r w:rsidR="00E96BFB" w:rsidRPr="007F2DD8">
        <w:rPr>
          <w:rFonts w:ascii="Times New Roman" w:hAnsi="Times New Roman" w:cs="Times New Roman"/>
          <w:sz w:val="28"/>
          <w:szCs w:val="28"/>
        </w:rPr>
        <w:t>–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w:t>
      </w:r>
      <w:r w:rsidR="006129E6" w:rsidRPr="00860351">
        <w:rPr>
          <w:rFonts w:ascii="Times New Roman" w:hAnsi="Times New Roman" w:cs="Times New Roman"/>
          <w:sz w:val="28"/>
          <w:szCs w:val="28"/>
        </w:rPr>
        <w:t>до 01.01.2025</w:t>
      </w:r>
      <w:r w:rsidR="00E96BFB" w:rsidRPr="007F2DD8">
        <w:rPr>
          <w:rFonts w:ascii="Times New Roman" w:eastAsia="Times New Roman" w:hAnsi="Times New Roman" w:cs="Times New Roman"/>
          <w:sz w:val="28"/>
          <w:szCs w:val="28"/>
          <w:lang w:eastAsia="ru-RU"/>
        </w:rPr>
        <w:t>–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 Особенности выполнения административных процедур в электронной </w:t>
      </w:r>
      <w:r w:rsidRPr="007F2DD8">
        <w:rPr>
          <w:rFonts w:ascii="Times New Roman" w:eastAsia="Times New Roman" w:hAnsi="Times New Roman" w:cs="Times New Roman"/>
          <w:sz w:val="28"/>
          <w:szCs w:val="28"/>
          <w:lang w:eastAsia="ru-RU"/>
        </w:rPr>
        <w:lastRenderedPageBreak/>
        <w:t>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8"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7F2DD8">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6035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860351">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w:t>
      </w:r>
      <w:r w:rsidRPr="007F2DD8">
        <w:rPr>
          <w:rFonts w:ascii="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r w:rsidR="00942D6D">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942D6D">
        <w:rPr>
          <w:rFonts w:ascii="Times New Roman" w:hAnsi="Times New Roman" w:cs="Times New Roman"/>
          <w:sz w:val="28"/>
          <w:szCs w:val="28"/>
        </w:rPr>
        <w:t>Российской Федерации</w:t>
      </w:r>
      <w:r w:rsidRPr="007F2DD8">
        <w:rPr>
          <w:rFonts w:ascii="Times New Roman" w:hAnsi="Times New Roman" w:cs="Times New Roman"/>
          <w:sz w:val="28"/>
          <w:szCs w:val="28"/>
        </w:rPr>
        <w:t>.</w:t>
      </w:r>
    </w:p>
    <w:p w:rsidR="004D120B" w:rsidRPr="0086035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860351">
        <w:rPr>
          <w:rFonts w:ascii="Times New Roman" w:eastAsiaTheme="minorEastAsia" w:hAnsi="Times New Roman" w:cs="Times New Roman"/>
          <w:b/>
          <w:sz w:val="28"/>
          <w:szCs w:val="28"/>
          <w:lang w:eastAsia="ru-RU"/>
        </w:rPr>
        <w:t>5</w:t>
      </w:r>
      <w:r w:rsidRPr="00860351">
        <w:rPr>
          <w:rFonts w:ascii="Times New Roman" w:eastAsia="Times New Roman" w:hAnsi="Times New Roman" w:cs="Times New Roman"/>
          <w:b/>
          <w:sz w:val="28"/>
          <w:szCs w:val="28"/>
          <w:lang w:eastAsia="ru-RU"/>
        </w:rPr>
        <w:t xml:space="preserve">. </w:t>
      </w:r>
      <w:bookmarkStart w:id="14" w:name="Par540"/>
      <w:bookmarkEnd w:id="14"/>
      <w:r w:rsidRPr="00860351">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86035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0351">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60351">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F2DD8">
        <w:rPr>
          <w:rFonts w:ascii="Times New Roman" w:hAnsi="Times New Roman" w:cs="Times New Roman"/>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F2DD8">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7F2DD8">
        <w:rPr>
          <w:rFonts w:ascii="Times New Roman" w:eastAsia="Calibri"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860351"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0351">
        <w:rPr>
          <w:rFonts w:ascii="Times New Roman" w:eastAsia="Times New Roman" w:hAnsi="Times New Roman" w:cs="Times New Roman"/>
          <w:b/>
          <w:sz w:val="28"/>
          <w:szCs w:val="28"/>
          <w:lang w:eastAsia="ru-RU"/>
        </w:rPr>
        <w:t>6. Особенности выполнения административных процедур</w:t>
      </w:r>
    </w:p>
    <w:p w:rsidR="007F2DD8" w:rsidRPr="00860351"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60351">
        <w:rPr>
          <w:rFonts w:ascii="Times New Roman" w:eastAsia="Times New Roman" w:hAnsi="Times New Roman" w:cs="Times New Roman"/>
          <w:b/>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2"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860351">
          <w:footerReference w:type="default" r:id="rId23"/>
          <w:pgSz w:w="11906" w:h="16838"/>
          <w:pgMar w:top="851" w:right="851" w:bottom="851" w:left="1134" w:header="709" w:footer="709"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942D6D" w:rsidRPr="00860351" w:rsidRDefault="00942D6D" w:rsidP="00942D6D">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B301C7">
        <w:t>(из числа оснований, предусмотренных статьей 39.5 Земельного кодекса Российской Федерации</w:t>
      </w:r>
      <w:r>
        <w:t>,</w:t>
      </w:r>
      <w:r w:rsidRPr="00860351">
        <w:t>пунктом 4 статьи 3 или пунктом 20 статьи 3.7 Федерального закона от 25.10.2001 № 137-ФЗ «О введении в действие Земельного кодекса Российской Федерации»)</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60351">
        <w:rPr>
          <w:rFonts w:ascii="ArialMT" w:eastAsiaTheme="minorEastAsia" w:hAnsi="ArialMT" w:cs="ArialMT"/>
          <w:sz w:val="26"/>
          <w:szCs w:val="26"/>
          <w:lang w:eastAsia="ru-RU"/>
        </w:rPr>
        <w:t>Цель использования земельного участка:</w:t>
      </w:r>
      <w:r w:rsidR="004D120B" w:rsidRPr="00860351">
        <w:rPr>
          <w:rFonts w:ascii="ArialMT" w:eastAsiaTheme="minorEastAsia" w:hAnsi="ArialMT" w:cs="ArialMT"/>
          <w:sz w:val="26"/>
          <w:szCs w:val="26"/>
          <w:lang w:eastAsia="ru-RU"/>
        </w:rPr>
        <w:t xml:space="preserve"> ________________________________</w:t>
      </w:r>
      <w:r w:rsidRPr="00860351">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860351" w:rsidRDefault="00860351"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bookmarkStart w:id="18" w:name="_GoBack"/>
      <w:bookmarkEnd w:id="18"/>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13" w:rsidRDefault="00CF2213">
      <w:pPr>
        <w:spacing w:after="0" w:line="240" w:lineRule="auto"/>
      </w:pPr>
      <w:r>
        <w:separator/>
      </w:r>
    </w:p>
  </w:endnote>
  <w:endnote w:type="continuationSeparator" w:id="1">
    <w:p w:rsidR="00CF2213" w:rsidRDefault="00CF2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64" w:rsidRDefault="00A34964">
    <w:pPr>
      <w:pStyle w:val="a8"/>
      <w:jc w:val="center"/>
    </w:pPr>
  </w:p>
  <w:p w:rsidR="00A34964" w:rsidRDefault="00A349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13" w:rsidRDefault="00CF2213">
      <w:pPr>
        <w:spacing w:after="0" w:line="240" w:lineRule="auto"/>
      </w:pPr>
      <w:r>
        <w:separator/>
      </w:r>
    </w:p>
  </w:footnote>
  <w:footnote w:type="continuationSeparator" w:id="1">
    <w:p w:rsidR="00CF2213" w:rsidRDefault="00CF2213">
      <w:pPr>
        <w:spacing w:after="0" w:line="240" w:lineRule="auto"/>
      </w:pPr>
      <w:r>
        <w:continuationSeparator/>
      </w:r>
    </w:p>
  </w:footnote>
  <w:footnote w:id="2">
    <w:p w:rsidR="00860351" w:rsidRDefault="00860351" w:rsidP="00860351">
      <w:pPr>
        <w:pStyle w:val="af5"/>
      </w:pPr>
    </w:p>
  </w:footnote>
  <w:footnote w:id="3">
    <w:p w:rsidR="00860351" w:rsidRDefault="00860351" w:rsidP="00860351">
      <w:pPr>
        <w:pStyle w:val="af5"/>
      </w:pPr>
    </w:p>
  </w:footnote>
  <w:footnote w:id="4">
    <w:p w:rsidR="00860351" w:rsidRDefault="00860351" w:rsidP="00860351">
      <w:pPr>
        <w:pStyle w:val="af5"/>
      </w:pPr>
    </w:p>
  </w:footnote>
  <w:footnote w:id="5">
    <w:p w:rsidR="00A34964" w:rsidRDefault="00A34964" w:rsidP="009B4992">
      <w:pPr>
        <w:jc w:val="both"/>
        <w:rPr>
          <w:rFonts w:ascii="Times New Roman" w:eastAsiaTheme="minorEastAsia" w:hAnsi="Times New Roman" w:cs="Times New Roman"/>
          <w:sz w:val="24"/>
          <w:szCs w:val="24"/>
          <w:lang w:eastAsia="ru-RU"/>
        </w:rPr>
      </w:pPr>
      <w:r>
        <w:rPr>
          <w:rStyle w:val="af7"/>
        </w:rPr>
        <w:footnoteRef/>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A34964" w:rsidRDefault="00A34964">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6"/>
  </w:num>
  <w:num w:numId="12">
    <w:abstractNumId w:val="6"/>
  </w:num>
  <w:num w:numId="13">
    <w:abstractNumId w:val="29"/>
  </w:num>
  <w:num w:numId="14">
    <w:abstractNumId w:val="27"/>
  </w:num>
  <w:num w:numId="15">
    <w:abstractNumId w:val="7"/>
  </w:num>
  <w:num w:numId="16">
    <w:abstractNumId w:val="17"/>
  </w:num>
  <w:num w:numId="17">
    <w:abstractNumId w:val="8"/>
  </w:num>
  <w:num w:numId="18">
    <w:abstractNumId w:val="12"/>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34B51"/>
    <w:rsid w:val="0004022E"/>
    <w:rsid w:val="0006030D"/>
    <w:rsid w:val="000A2FC6"/>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2B5398"/>
    <w:rsid w:val="002E739B"/>
    <w:rsid w:val="00317678"/>
    <w:rsid w:val="00337D5D"/>
    <w:rsid w:val="00353C0D"/>
    <w:rsid w:val="00354EB5"/>
    <w:rsid w:val="003635A3"/>
    <w:rsid w:val="00373459"/>
    <w:rsid w:val="003B5CC4"/>
    <w:rsid w:val="003D109D"/>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0351"/>
    <w:rsid w:val="00862F56"/>
    <w:rsid w:val="0088152B"/>
    <w:rsid w:val="00893764"/>
    <w:rsid w:val="008C1CEF"/>
    <w:rsid w:val="008C54D1"/>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128AB"/>
    <w:rsid w:val="00A3421D"/>
    <w:rsid w:val="00A34964"/>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1731B"/>
    <w:rsid w:val="00C4035B"/>
    <w:rsid w:val="00C425D2"/>
    <w:rsid w:val="00C47D4C"/>
    <w:rsid w:val="00C7741D"/>
    <w:rsid w:val="00C92FE3"/>
    <w:rsid w:val="00C9497F"/>
    <w:rsid w:val="00CA7870"/>
    <w:rsid w:val="00CD0DF1"/>
    <w:rsid w:val="00CD0E3A"/>
    <w:rsid w:val="00CD11A3"/>
    <w:rsid w:val="00CD63F5"/>
    <w:rsid w:val="00CF2213"/>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EE2C45"/>
    <w:rsid w:val="00F1280C"/>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9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styleId="afb">
    <w:name w:val="Body Text"/>
    <w:basedOn w:val="a"/>
    <w:link w:val="afc"/>
    <w:uiPriority w:val="99"/>
    <w:rsid w:val="00860351"/>
    <w:pPr>
      <w:spacing w:after="120" w:line="240" w:lineRule="auto"/>
    </w:pPr>
    <w:rPr>
      <w:rFonts w:ascii="Times New Roman" w:eastAsia="Times New Roman" w:hAnsi="Times New Roman" w:cs="Times New Roman"/>
      <w:sz w:val="24"/>
      <w:szCs w:val="20"/>
      <w:lang/>
    </w:rPr>
  </w:style>
  <w:style w:type="character" w:customStyle="1" w:styleId="afc">
    <w:name w:val="Основной текст Знак"/>
    <w:basedOn w:val="a0"/>
    <w:link w:val="afb"/>
    <w:uiPriority w:val="99"/>
    <w:rsid w:val="00860351"/>
    <w:rPr>
      <w:rFonts w:ascii="Times New Roman" w:eastAsia="Times New Roman" w:hAnsi="Times New Roman" w:cs="Times New Roman"/>
      <w:sz w:val="24"/>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styleId="afb">
    <w:name w:val="Body Text"/>
    <w:basedOn w:val="a"/>
    <w:link w:val="afc"/>
    <w:uiPriority w:val="99"/>
    <w:rsid w:val="00860351"/>
    <w:pPr>
      <w:spacing w:after="120" w:line="240" w:lineRule="auto"/>
    </w:pPr>
    <w:rPr>
      <w:rFonts w:ascii="Times New Roman" w:eastAsia="Times New Roman" w:hAnsi="Times New Roman" w:cs="Times New Roman"/>
      <w:sz w:val="24"/>
      <w:szCs w:val="20"/>
      <w:lang w:val="x-none" w:eastAsia="x-none"/>
    </w:rPr>
  </w:style>
  <w:style w:type="character" w:customStyle="1" w:styleId="afc">
    <w:name w:val="Основной текст Знак"/>
    <w:basedOn w:val="a0"/>
    <w:link w:val="afb"/>
    <w:uiPriority w:val="99"/>
    <w:rsid w:val="00860351"/>
    <w:rPr>
      <w:rFonts w:ascii="Times New Roman" w:eastAsia="Times New Roman" w:hAnsi="Times New Roman" w:cs="Times New Roman"/>
      <w:sz w:val="24"/>
      <w:szCs w:val="20"/>
      <w:lang w:val="x-none" w:eastAsia="x-none"/>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footer" Target="foot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BB26-EDE7-4787-A654-E81A1853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13902</Words>
  <Characters>79248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dcterms:created xsi:type="dcterms:W3CDTF">2024-04-12T07:33:00Z</dcterms:created>
  <dcterms:modified xsi:type="dcterms:W3CDTF">2024-04-12T07:33:00Z</dcterms:modified>
</cp:coreProperties>
</file>