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ED" w:rsidRDefault="00B718ED" w:rsidP="00B718ED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 w:val="0"/>
          <w:noProof/>
          <w:lang w:eastAsia="ru-RU"/>
        </w:rPr>
        <w:drawing>
          <wp:inline distT="0" distB="0" distL="0" distR="0">
            <wp:extent cx="638175" cy="85534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718ED" w:rsidRDefault="00B718ED" w:rsidP="00B718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8ED" w:rsidRDefault="00B718ED" w:rsidP="00B718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718ED" w:rsidRDefault="00B718ED" w:rsidP="00B718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  <w:r>
        <w:rPr>
          <w:rFonts w:ascii="Times New Roman" w:hAnsi="Times New Roman"/>
          <w:b/>
          <w:sz w:val="28"/>
          <w:szCs w:val="28"/>
        </w:rPr>
        <w:br/>
        <w:t>«Кисельнинское сельское поселение»</w:t>
      </w:r>
    </w:p>
    <w:p w:rsidR="00B718ED" w:rsidRDefault="00B718ED" w:rsidP="00B718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Волховского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</w:p>
    <w:p w:rsidR="00B718ED" w:rsidRDefault="00B718ED" w:rsidP="00B718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третьего созыва </w:t>
      </w:r>
    </w:p>
    <w:p w:rsidR="00B718ED" w:rsidRDefault="00B718ED" w:rsidP="00B718ED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B718ED" w:rsidRDefault="00B718ED" w:rsidP="00B718ED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03 ноября 2015года   №  30   </w:t>
      </w:r>
    </w:p>
    <w:p w:rsidR="00B718ED" w:rsidRDefault="00B718ED" w:rsidP="00B718E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718ED" w:rsidRDefault="00B718ED" w:rsidP="00B718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бюджетном процессе </w:t>
      </w:r>
    </w:p>
    <w:p w:rsidR="00B718ED" w:rsidRDefault="00B718ED" w:rsidP="00B718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муниципальном образовании  «Кисельнинское сельское поселение» </w:t>
      </w:r>
    </w:p>
    <w:p w:rsidR="00B718ED" w:rsidRDefault="00B718ED" w:rsidP="00B718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Волховского муниципального района  Ленинградской области</w:t>
      </w:r>
    </w:p>
    <w:p w:rsidR="00B718ED" w:rsidRDefault="00B718ED" w:rsidP="00B718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 Федеральным законом от 06.10.2013года № 131-ФЗ «Об общих принципах организации местного самоуправления в Российской Федерации», Уставом муниципального образования «Кисельнинское сельское поселение» Волховского муниципального района Ленинградской области, в целях определения правовых основ содержания и механизма осуществления бюджетного процесса в муниципальном образовании «Кисельнинское сельское поселении» Волховского муниципального района Ленинградской области, Со</w:t>
      </w:r>
      <w:r>
        <w:rPr>
          <w:rFonts w:ascii="Times New Roman" w:hAnsi="Times New Roman"/>
          <w:bCs/>
          <w:sz w:val="28"/>
          <w:szCs w:val="28"/>
        </w:rPr>
        <w:t>вет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Кисельнинское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сельское поселение» Волховского муниципального района Ленинградской области третьего созыва,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B718ED" w:rsidRDefault="00B718ED" w:rsidP="00B718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18ED" w:rsidRDefault="00B718ED" w:rsidP="00B718ED">
      <w:pPr>
        <w:jc w:val="both"/>
        <w:rPr>
          <w:rFonts w:ascii="Times New Roman" w:hAnsi="Times New Roman"/>
          <w:sz w:val="28"/>
          <w:szCs w:val="28"/>
        </w:rPr>
        <w:sectPr w:rsidR="00B718ED" w:rsidSect="00B718ED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568" w:right="1134" w:bottom="851" w:left="1134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  <w:sz w:val="28"/>
          <w:szCs w:val="28"/>
        </w:rPr>
        <w:t xml:space="preserve">        1. Утвердить Положение о бюджетном процессе в муниципальном образовании Кисельнинское сельское поселение Волховского муниципального района Ленинградской области  в новой редакции (приложение № 1)</w:t>
      </w:r>
    </w:p>
    <w:p w:rsidR="00B718ED" w:rsidRDefault="00B718ED" w:rsidP="00B71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 2. С момента вступления в силу настоящего решения признать утратившим силу решение Совета депутатов муниципального образования Кисельнинское сельское поселение Волховского муниципального района Ленинградской области от 24 ноября 2009  года № 15 «Об утверждении Положения о бюджетном процессе в муниципальном образовании Кисельнинское сельское поселение Волховского муниципального района Ленинградской области».</w:t>
      </w:r>
    </w:p>
    <w:p w:rsidR="00B718ED" w:rsidRDefault="00B718ED" w:rsidP="00B71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3.  С момента вступления в силу настоящего решения признать утратившим силу:</w:t>
      </w:r>
    </w:p>
    <w:p w:rsidR="00B718ED" w:rsidRDefault="00B718ED" w:rsidP="00B71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депутатов от 23 декабря 2014 года № 24 «Об утверждении Положения о бюджетном процессе в муниципальном образовании Кисельнинское сельское поселение Волховского муниципального района Ленинградской области»;</w:t>
      </w:r>
    </w:p>
    <w:p w:rsidR="00B718ED" w:rsidRDefault="00B718ED" w:rsidP="00B71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4. Настоящее решение подлежит официальному опубликованию в газете «Провинция. </w:t>
      </w:r>
      <w:proofErr w:type="spellStart"/>
      <w:r>
        <w:rPr>
          <w:rFonts w:ascii="Times New Roman" w:hAnsi="Times New Roman"/>
          <w:sz w:val="28"/>
          <w:szCs w:val="28"/>
        </w:rPr>
        <w:t>Северо-Запад</w:t>
      </w:r>
      <w:proofErr w:type="spellEnd"/>
      <w:r>
        <w:rPr>
          <w:rFonts w:ascii="Times New Roman" w:hAnsi="Times New Roman"/>
          <w:sz w:val="28"/>
          <w:szCs w:val="28"/>
        </w:rPr>
        <w:t>» и вступает в силу на следующий день после его официального опубликования.</w:t>
      </w:r>
    </w:p>
    <w:p w:rsidR="00B718ED" w:rsidRDefault="00B718ED" w:rsidP="00B71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</w:t>
      </w:r>
    </w:p>
    <w:p w:rsidR="00B718ED" w:rsidRDefault="00B718ED" w:rsidP="00B718ED">
      <w:pPr>
        <w:jc w:val="both"/>
        <w:rPr>
          <w:rFonts w:ascii="Times New Roman" w:hAnsi="Times New Roman"/>
          <w:sz w:val="28"/>
          <w:szCs w:val="28"/>
        </w:rPr>
      </w:pPr>
    </w:p>
    <w:p w:rsidR="00B718ED" w:rsidRDefault="00B718ED" w:rsidP="00B718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718ED" w:rsidRDefault="00B718ED" w:rsidP="00B718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«Кисельнинское сельское поселение»                                      О. В. Аверьянов</w:t>
      </w:r>
    </w:p>
    <w:p w:rsidR="00B718ED" w:rsidRDefault="00B718ED" w:rsidP="00B718E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B718ED" w:rsidRDefault="00B718ED" w:rsidP="00B718ED">
      <w:pPr>
        <w:jc w:val="right"/>
        <w:rPr>
          <w:rFonts w:ascii="Times New Roman" w:hAnsi="Times New Roman"/>
          <w:sz w:val="28"/>
          <w:szCs w:val="28"/>
        </w:rPr>
      </w:pPr>
    </w:p>
    <w:p w:rsidR="00D01B45" w:rsidRDefault="00D01B45"/>
    <w:sectPr w:rsidR="00D01B45" w:rsidSect="00D0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18E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18E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18ED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18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18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8ED"/>
    <w:rsid w:val="00B718ED"/>
    <w:rsid w:val="00D0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ED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B718ED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8ED"/>
    <w:rPr>
      <w:rFonts w:ascii="Cambria" w:eastAsia="Times New Roman" w:hAnsi="Cambria" w:cs="Cambria"/>
      <w:b/>
      <w:bCs/>
      <w:color w:val="21798E"/>
      <w:sz w:val="28"/>
      <w:szCs w:val="28"/>
      <w:lang w:eastAsia="ar-SA"/>
    </w:rPr>
  </w:style>
  <w:style w:type="paragraph" w:styleId="a3">
    <w:name w:val="header"/>
    <w:basedOn w:val="a"/>
    <w:link w:val="a4"/>
    <w:rsid w:val="00B71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18ED"/>
    <w:rPr>
      <w:rFonts w:ascii="Calibri" w:eastAsia="Times New Roman" w:hAnsi="Calibri" w:cs="Times New Roman"/>
      <w:lang w:eastAsia="ar-SA"/>
    </w:rPr>
  </w:style>
  <w:style w:type="paragraph" w:styleId="a5">
    <w:name w:val="footer"/>
    <w:basedOn w:val="a"/>
    <w:link w:val="a6"/>
    <w:rsid w:val="00B718ED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B718ED"/>
    <w:rPr>
      <w:rFonts w:ascii="Calibri" w:eastAsia="Times New Roman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2691</Characters>
  <Application>Microsoft Office Word</Application>
  <DocSecurity>0</DocSecurity>
  <Lines>22</Lines>
  <Paragraphs>6</Paragraphs>
  <ScaleCrop>false</ScaleCrop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2015-11-09T09:25:00Z</dcterms:created>
  <dcterms:modified xsi:type="dcterms:W3CDTF">2015-11-09T09:27:00Z</dcterms:modified>
</cp:coreProperties>
</file>