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26" w:rsidRPr="000F2229" w:rsidRDefault="00947E26" w:rsidP="00212501">
      <w:pPr>
        <w:pStyle w:val="1"/>
        <w:rPr>
          <w:sz w:val="26"/>
          <w:szCs w:val="26"/>
        </w:rPr>
      </w:pPr>
      <w:r w:rsidRPr="000F2229">
        <w:rPr>
          <w:sz w:val="26"/>
          <w:szCs w:val="26"/>
        </w:rPr>
        <w:t>УТВЕРЖДАЮ</w:t>
      </w:r>
    </w:p>
    <w:p w:rsidR="00947E26" w:rsidRPr="000F2229" w:rsidRDefault="00947E26" w:rsidP="00947E26">
      <w:pPr>
        <w:ind w:left="4956"/>
        <w:rPr>
          <w:sz w:val="26"/>
          <w:szCs w:val="26"/>
        </w:rPr>
      </w:pPr>
      <w:r w:rsidRPr="000F2229">
        <w:rPr>
          <w:sz w:val="26"/>
          <w:szCs w:val="26"/>
        </w:rPr>
        <w:t>Волховский городской  прокурор</w:t>
      </w:r>
    </w:p>
    <w:p w:rsidR="00947E26" w:rsidRPr="000F2229" w:rsidRDefault="00947E26" w:rsidP="00947E26">
      <w:pPr>
        <w:ind w:left="4247" w:firstLine="709"/>
        <w:rPr>
          <w:sz w:val="26"/>
          <w:szCs w:val="26"/>
        </w:rPr>
      </w:pPr>
      <w:r w:rsidRPr="000F2229">
        <w:rPr>
          <w:sz w:val="26"/>
          <w:szCs w:val="26"/>
        </w:rPr>
        <w:t xml:space="preserve">старший советник юстиции </w:t>
      </w:r>
    </w:p>
    <w:p w:rsidR="00947E26" w:rsidRPr="000F2229" w:rsidRDefault="006E6E81" w:rsidP="00947E26">
      <w:pPr>
        <w:ind w:left="4247" w:firstLine="709"/>
        <w:jc w:val="center"/>
        <w:rPr>
          <w:sz w:val="26"/>
          <w:szCs w:val="26"/>
        </w:rPr>
      </w:pPr>
      <w:r w:rsidRPr="000F2229">
        <w:rPr>
          <w:sz w:val="26"/>
          <w:szCs w:val="26"/>
        </w:rPr>
        <w:t>________________ А.Г. Корчагин</w:t>
      </w:r>
    </w:p>
    <w:p w:rsidR="00EB68D7" w:rsidRPr="000F2229" w:rsidRDefault="00926E22" w:rsidP="00CB46CA">
      <w:pPr>
        <w:ind w:left="4955" w:firstLine="1"/>
        <w:rPr>
          <w:sz w:val="26"/>
          <w:szCs w:val="26"/>
        </w:rPr>
      </w:pPr>
      <w:r w:rsidRPr="000F2229">
        <w:rPr>
          <w:sz w:val="26"/>
          <w:szCs w:val="26"/>
        </w:rPr>
        <w:t xml:space="preserve">    </w:t>
      </w:r>
      <w:r w:rsidR="005C51E8" w:rsidRPr="000F2229">
        <w:rPr>
          <w:sz w:val="26"/>
          <w:szCs w:val="26"/>
        </w:rPr>
        <w:t xml:space="preserve">  </w:t>
      </w:r>
      <w:r w:rsidR="00674193" w:rsidRPr="000F2229">
        <w:rPr>
          <w:sz w:val="26"/>
          <w:szCs w:val="26"/>
        </w:rPr>
        <w:t xml:space="preserve">  </w:t>
      </w:r>
      <w:r w:rsidR="006E6E81" w:rsidRPr="000F2229">
        <w:rPr>
          <w:sz w:val="26"/>
          <w:szCs w:val="26"/>
        </w:rPr>
        <w:t xml:space="preserve">   </w:t>
      </w:r>
      <w:r w:rsidR="00674193" w:rsidRPr="000F2229">
        <w:rPr>
          <w:sz w:val="26"/>
          <w:szCs w:val="26"/>
        </w:rPr>
        <w:t>декабря</w:t>
      </w:r>
      <w:r w:rsidR="00357A7E" w:rsidRPr="000F2229">
        <w:rPr>
          <w:sz w:val="26"/>
          <w:szCs w:val="26"/>
        </w:rPr>
        <w:t xml:space="preserve"> 2021</w:t>
      </w:r>
      <w:r w:rsidR="00947E26" w:rsidRPr="000F2229">
        <w:rPr>
          <w:sz w:val="26"/>
          <w:szCs w:val="26"/>
        </w:rPr>
        <w:t xml:space="preserve"> г.</w:t>
      </w:r>
    </w:p>
    <w:p w:rsidR="008320F4" w:rsidRPr="008320F4" w:rsidRDefault="008320F4" w:rsidP="008320F4">
      <w:pPr>
        <w:spacing w:line="240" w:lineRule="exact"/>
        <w:ind w:firstLine="709"/>
        <w:jc w:val="both"/>
        <w:rPr>
          <w:b/>
          <w:sz w:val="26"/>
          <w:szCs w:val="26"/>
        </w:rPr>
      </w:pPr>
      <w:r w:rsidRPr="008320F4">
        <w:rPr>
          <w:b/>
          <w:sz w:val="26"/>
          <w:szCs w:val="26"/>
        </w:rPr>
        <w:t>Уголовная ответственность за орган</w:t>
      </w:r>
      <w:r w:rsidRPr="008320F4">
        <w:rPr>
          <w:b/>
          <w:sz w:val="26"/>
          <w:szCs w:val="26"/>
        </w:rPr>
        <w:t>изацию либо содержание притонов</w:t>
      </w:r>
    </w:p>
    <w:p w:rsidR="008320F4" w:rsidRPr="008320F4" w:rsidRDefault="008320F4" w:rsidP="008320F4">
      <w:pPr>
        <w:spacing w:line="240" w:lineRule="exact"/>
        <w:ind w:firstLine="709"/>
        <w:jc w:val="both"/>
        <w:rPr>
          <w:sz w:val="26"/>
          <w:szCs w:val="26"/>
        </w:rPr>
      </w:pPr>
    </w:p>
    <w:p w:rsidR="008320F4" w:rsidRPr="008320F4" w:rsidRDefault="008320F4" w:rsidP="008320F4">
      <w:pPr>
        <w:spacing w:line="240" w:lineRule="exact"/>
        <w:ind w:firstLine="709"/>
        <w:jc w:val="both"/>
        <w:rPr>
          <w:sz w:val="26"/>
          <w:szCs w:val="26"/>
        </w:rPr>
      </w:pPr>
      <w:r w:rsidRPr="008320F4">
        <w:rPr>
          <w:sz w:val="26"/>
          <w:szCs w:val="26"/>
        </w:rPr>
        <w:t>Статьей 232 Уголовного Кодекса Российской Федерации установлена ответственность за организацию либо содержание притонов или систематическое предоставление помещений для потребления наркотических средств и психотропных веществ.</w:t>
      </w:r>
    </w:p>
    <w:p w:rsidR="008320F4" w:rsidRPr="008320F4" w:rsidRDefault="008320F4" w:rsidP="008320F4">
      <w:pPr>
        <w:spacing w:line="240" w:lineRule="exact"/>
        <w:ind w:firstLine="709"/>
        <w:jc w:val="both"/>
        <w:rPr>
          <w:sz w:val="26"/>
          <w:szCs w:val="26"/>
        </w:rPr>
      </w:pPr>
      <w:r w:rsidRPr="008320F4">
        <w:rPr>
          <w:sz w:val="26"/>
          <w:szCs w:val="26"/>
        </w:rPr>
        <w:t>Общественная опасность данного преступления заключается в том, что организация или содержание притонов создают соответствующие необходимые условия для массового незаконного употребления наркотических средств или психотропных веществ.</w:t>
      </w:r>
    </w:p>
    <w:p w:rsidR="008320F4" w:rsidRPr="008320F4" w:rsidRDefault="008320F4" w:rsidP="008320F4">
      <w:pPr>
        <w:spacing w:line="240" w:lineRule="exact"/>
        <w:ind w:firstLine="709"/>
        <w:jc w:val="both"/>
        <w:rPr>
          <w:sz w:val="26"/>
          <w:szCs w:val="26"/>
        </w:rPr>
      </w:pPr>
      <w:r w:rsidRPr="008320F4">
        <w:rPr>
          <w:sz w:val="26"/>
          <w:szCs w:val="26"/>
        </w:rPr>
        <w:t>Преступления, предусмотренные частью 1 этой статьи, относятся к категории преступлений средней тяжести, а действия, указанные в части 2 и 3 уже являются тяжкими преступлениями.</w:t>
      </w:r>
    </w:p>
    <w:p w:rsidR="008320F4" w:rsidRPr="008320F4" w:rsidRDefault="008320F4" w:rsidP="008320F4">
      <w:pPr>
        <w:spacing w:line="240" w:lineRule="exact"/>
        <w:ind w:firstLine="709"/>
        <w:jc w:val="both"/>
        <w:rPr>
          <w:sz w:val="26"/>
          <w:szCs w:val="26"/>
        </w:rPr>
      </w:pPr>
      <w:proofErr w:type="gramStart"/>
      <w:r w:rsidRPr="008320F4">
        <w:rPr>
          <w:sz w:val="26"/>
          <w:szCs w:val="26"/>
        </w:rPr>
        <w:t>Под притоном понимается жилое или нежилое помещение, которое используется для массового потребления наркотических средств или психотропных веществ (например, квартира, дом, дача, сарай, подвал, чердак, гараж, беседка, развлекательное заведение).</w:t>
      </w:r>
      <w:proofErr w:type="gramEnd"/>
    </w:p>
    <w:p w:rsidR="008320F4" w:rsidRPr="008320F4" w:rsidRDefault="008320F4" w:rsidP="008320F4">
      <w:pPr>
        <w:spacing w:line="240" w:lineRule="exact"/>
        <w:ind w:firstLine="709"/>
        <w:jc w:val="both"/>
        <w:rPr>
          <w:sz w:val="26"/>
          <w:szCs w:val="26"/>
        </w:rPr>
      </w:pPr>
      <w:r w:rsidRPr="008320F4">
        <w:rPr>
          <w:sz w:val="26"/>
          <w:szCs w:val="26"/>
        </w:rPr>
        <w:t>Под организацией притона понимаются действия по подысканию, приобретению, найму жилого или нежилого помещения, финансирование, ремонт, обустройство помещения различными приспособлениями и тому подобные действия, совершенные в целях последующего использования указанного помещения для потребления наркотических средств, психотропных веществ или их аналогов несколькими лицами.</w:t>
      </w:r>
    </w:p>
    <w:p w:rsidR="008320F4" w:rsidRPr="008320F4" w:rsidRDefault="008320F4" w:rsidP="008320F4">
      <w:pPr>
        <w:spacing w:line="240" w:lineRule="exact"/>
        <w:ind w:firstLine="709"/>
        <w:jc w:val="both"/>
        <w:rPr>
          <w:sz w:val="26"/>
          <w:szCs w:val="26"/>
        </w:rPr>
      </w:pPr>
      <w:proofErr w:type="gramStart"/>
      <w:r w:rsidRPr="008320F4">
        <w:rPr>
          <w:sz w:val="26"/>
          <w:szCs w:val="26"/>
        </w:rPr>
        <w:t xml:space="preserve">Использование лицом уже имеющегося у него помещения для потребления наркотических средств признается организацией притона лишь в случае приспособления такого помещения под притон (например, ремонт, переделка помещения, оборудование его вытяжными, вентиляционными системами, установка в нем техники, приборов, приспособлений для приготовления и потребления наркотических средств, психотропных веществ или их </w:t>
      </w:r>
      <w:proofErr w:type="spellStart"/>
      <w:r w:rsidRPr="008320F4">
        <w:rPr>
          <w:sz w:val="26"/>
          <w:szCs w:val="26"/>
        </w:rPr>
        <w:t>прекурсоров</w:t>
      </w:r>
      <w:proofErr w:type="spellEnd"/>
      <w:r w:rsidRPr="008320F4">
        <w:rPr>
          <w:sz w:val="26"/>
          <w:szCs w:val="26"/>
        </w:rPr>
        <w:t>, техники для обеспечения конспирации клиентов и т.п.).</w:t>
      </w:r>
      <w:proofErr w:type="gramEnd"/>
    </w:p>
    <w:p w:rsidR="008320F4" w:rsidRPr="008320F4" w:rsidRDefault="008320F4" w:rsidP="008320F4">
      <w:pPr>
        <w:spacing w:line="240" w:lineRule="exact"/>
        <w:ind w:firstLine="709"/>
        <w:jc w:val="both"/>
        <w:rPr>
          <w:sz w:val="26"/>
          <w:szCs w:val="26"/>
        </w:rPr>
      </w:pPr>
      <w:r w:rsidRPr="008320F4">
        <w:rPr>
          <w:sz w:val="26"/>
          <w:szCs w:val="26"/>
        </w:rPr>
        <w:t>Содержанием притона признаются действия лица по использованию помещения, отведенного или приспособленного для потребления наркотических средств, по оплате расходов, связанных с существованием притона либо эксплуатацией помещения, например, внесение арендной платы за его использование, регулирование посещаемости, обеспечение охраны и т.д.</w:t>
      </w:r>
    </w:p>
    <w:p w:rsidR="008320F4" w:rsidRPr="008320F4" w:rsidRDefault="008320F4" w:rsidP="008320F4">
      <w:pPr>
        <w:spacing w:line="240" w:lineRule="exact"/>
        <w:ind w:firstLine="709"/>
        <w:jc w:val="both"/>
        <w:rPr>
          <w:sz w:val="26"/>
          <w:szCs w:val="26"/>
        </w:rPr>
      </w:pPr>
      <w:r w:rsidRPr="008320F4">
        <w:rPr>
          <w:sz w:val="26"/>
          <w:szCs w:val="26"/>
        </w:rPr>
        <w:t>При этом не имеет значения, какую цель преследовал виновный (корыстную или иную).</w:t>
      </w:r>
    </w:p>
    <w:p w:rsidR="008320F4" w:rsidRPr="008320F4" w:rsidRDefault="008320F4" w:rsidP="008320F4">
      <w:pPr>
        <w:spacing w:line="240" w:lineRule="exact"/>
        <w:ind w:firstLine="709"/>
        <w:jc w:val="both"/>
        <w:rPr>
          <w:sz w:val="26"/>
          <w:szCs w:val="26"/>
        </w:rPr>
      </w:pPr>
      <w:r w:rsidRPr="008320F4">
        <w:rPr>
          <w:sz w:val="26"/>
          <w:szCs w:val="26"/>
        </w:rPr>
        <w:t>Под систематическим предоставлением помещений в статье 232 УК РФ понимается предоставление помещений для потребления наркотических средств, психотропных веществ или их аналогов более двух раз.</w:t>
      </w:r>
    </w:p>
    <w:p w:rsidR="008320F4" w:rsidRPr="008320F4" w:rsidRDefault="008320F4" w:rsidP="008320F4">
      <w:pPr>
        <w:spacing w:line="240" w:lineRule="exact"/>
        <w:ind w:firstLine="709"/>
        <w:jc w:val="both"/>
        <w:rPr>
          <w:sz w:val="26"/>
          <w:szCs w:val="26"/>
        </w:rPr>
      </w:pPr>
      <w:r w:rsidRPr="008320F4">
        <w:rPr>
          <w:sz w:val="26"/>
          <w:szCs w:val="26"/>
        </w:rPr>
        <w:t>Субъект преступления является физическое лицо, достигшее 16-летнего возраста.</w:t>
      </w:r>
    </w:p>
    <w:p w:rsidR="008320F4" w:rsidRPr="008320F4" w:rsidRDefault="008320F4" w:rsidP="008320F4">
      <w:pPr>
        <w:spacing w:line="240" w:lineRule="exact"/>
        <w:ind w:firstLine="709"/>
        <w:jc w:val="both"/>
        <w:rPr>
          <w:sz w:val="26"/>
          <w:szCs w:val="26"/>
        </w:rPr>
      </w:pPr>
      <w:proofErr w:type="gramStart"/>
      <w:r w:rsidRPr="008320F4">
        <w:rPr>
          <w:sz w:val="26"/>
          <w:szCs w:val="26"/>
        </w:rPr>
        <w:t>Если организатор или содержатель притона снабжал посетителей притона наркотическими средствами или психотропными веществами либо склонял других лиц к их потреблению, то его действия при наличии к тому оснований будут квалифицированы по совокупности преступлений за организацию или содержание притона и за сбыт наркотических средств (ст. 228.1 УК РФ) или склонение к потреблению наркотических средств (ст. 230 УК РФ).</w:t>
      </w:r>
      <w:proofErr w:type="gramEnd"/>
    </w:p>
    <w:p w:rsidR="008320F4" w:rsidRPr="008320F4" w:rsidRDefault="008320F4" w:rsidP="008320F4">
      <w:pPr>
        <w:spacing w:line="240" w:lineRule="exact"/>
        <w:ind w:firstLine="709"/>
        <w:jc w:val="both"/>
        <w:rPr>
          <w:sz w:val="26"/>
          <w:szCs w:val="26"/>
        </w:rPr>
      </w:pPr>
      <w:r w:rsidRPr="008320F4">
        <w:rPr>
          <w:sz w:val="26"/>
          <w:szCs w:val="26"/>
        </w:rPr>
        <w:t>Наказание за все вышеперечисленные деяния – лишение свободы.</w:t>
      </w:r>
    </w:p>
    <w:p w:rsidR="00D55BAA" w:rsidRPr="008320F4" w:rsidRDefault="008320F4" w:rsidP="008320F4">
      <w:pPr>
        <w:spacing w:line="240" w:lineRule="exact"/>
        <w:ind w:firstLine="709"/>
        <w:jc w:val="both"/>
        <w:rPr>
          <w:color w:val="000000"/>
          <w:sz w:val="26"/>
          <w:szCs w:val="26"/>
        </w:rPr>
      </w:pPr>
      <w:r w:rsidRPr="008320F4">
        <w:rPr>
          <w:sz w:val="26"/>
          <w:szCs w:val="26"/>
        </w:rPr>
        <w:t xml:space="preserve">Об известных адресах содержания </w:t>
      </w:r>
      <w:proofErr w:type="spellStart"/>
      <w:r w:rsidRPr="008320F4">
        <w:rPr>
          <w:sz w:val="26"/>
          <w:szCs w:val="26"/>
        </w:rPr>
        <w:t>наркопритонов</w:t>
      </w:r>
      <w:proofErr w:type="spellEnd"/>
      <w:r w:rsidRPr="008320F4">
        <w:rPr>
          <w:sz w:val="26"/>
          <w:szCs w:val="26"/>
        </w:rPr>
        <w:t xml:space="preserve"> необходимо сообщать в правоохранительные органы, в том числе анонимно.</w:t>
      </w:r>
    </w:p>
    <w:p w:rsidR="008868FE" w:rsidRPr="000F2229" w:rsidRDefault="008868FE" w:rsidP="00626FE3">
      <w:pPr>
        <w:spacing w:line="240" w:lineRule="exact"/>
        <w:jc w:val="both"/>
        <w:rPr>
          <w:color w:val="000000"/>
          <w:sz w:val="26"/>
          <w:szCs w:val="26"/>
        </w:rPr>
      </w:pPr>
    </w:p>
    <w:p w:rsidR="00952DF9" w:rsidRPr="000F2229" w:rsidRDefault="00952DF9" w:rsidP="000F2229">
      <w:pPr>
        <w:spacing w:line="240" w:lineRule="exact"/>
        <w:jc w:val="both"/>
        <w:rPr>
          <w:color w:val="000000"/>
          <w:sz w:val="26"/>
          <w:szCs w:val="26"/>
        </w:rPr>
      </w:pPr>
      <w:r w:rsidRPr="000F2229">
        <w:rPr>
          <w:color w:val="000000"/>
          <w:sz w:val="26"/>
          <w:szCs w:val="26"/>
        </w:rPr>
        <w:t xml:space="preserve">Помощник городского прокурора              </w:t>
      </w:r>
    </w:p>
    <w:p w:rsidR="00415F3E" w:rsidRPr="000F2229" w:rsidRDefault="00952DF9" w:rsidP="000F2229">
      <w:pPr>
        <w:spacing w:line="240" w:lineRule="exact"/>
        <w:jc w:val="both"/>
        <w:rPr>
          <w:color w:val="000000"/>
          <w:sz w:val="26"/>
          <w:szCs w:val="26"/>
        </w:rPr>
      </w:pPr>
      <w:r w:rsidRPr="000F2229">
        <w:rPr>
          <w:color w:val="000000"/>
          <w:sz w:val="26"/>
          <w:szCs w:val="26"/>
        </w:rPr>
        <w:t xml:space="preserve">юрист </w:t>
      </w:r>
      <w:r w:rsidR="00674193" w:rsidRPr="000F2229">
        <w:rPr>
          <w:color w:val="000000"/>
          <w:sz w:val="26"/>
          <w:szCs w:val="26"/>
        </w:rPr>
        <w:t>1</w:t>
      </w:r>
      <w:r w:rsidRPr="000F2229">
        <w:rPr>
          <w:color w:val="000000"/>
          <w:sz w:val="26"/>
          <w:szCs w:val="26"/>
        </w:rPr>
        <w:t xml:space="preserve"> класса   </w:t>
      </w:r>
      <w:r w:rsidR="008326C3" w:rsidRPr="000F2229">
        <w:rPr>
          <w:color w:val="000000"/>
          <w:sz w:val="26"/>
          <w:szCs w:val="26"/>
        </w:rPr>
        <w:t xml:space="preserve">     </w:t>
      </w:r>
      <w:r w:rsidRPr="000F2229">
        <w:rPr>
          <w:color w:val="000000"/>
          <w:sz w:val="26"/>
          <w:szCs w:val="26"/>
        </w:rPr>
        <w:t xml:space="preserve"> </w:t>
      </w:r>
      <w:r w:rsidR="00CB46CA" w:rsidRPr="000F2229">
        <w:rPr>
          <w:color w:val="000000"/>
          <w:sz w:val="26"/>
          <w:szCs w:val="26"/>
        </w:rPr>
        <w:t xml:space="preserve">     </w:t>
      </w:r>
      <w:r w:rsidR="00707FE5" w:rsidRPr="000F2229">
        <w:rPr>
          <w:color w:val="000000"/>
          <w:sz w:val="26"/>
          <w:szCs w:val="26"/>
        </w:rPr>
        <w:t xml:space="preserve">  </w:t>
      </w:r>
      <w:r w:rsidRPr="000F2229">
        <w:rPr>
          <w:color w:val="000000"/>
          <w:sz w:val="26"/>
          <w:szCs w:val="26"/>
        </w:rPr>
        <w:t xml:space="preserve">          </w:t>
      </w:r>
      <w:r w:rsidR="00144EEA" w:rsidRPr="000F2229">
        <w:rPr>
          <w:color w:val="000000"/>
          <w:sz w:val="26"/>
          <w:szCs w:val="26"/>
        </w:rPr>
        <w:t xml:space="preserve">          </w:t>
      </w:r>
      <w:r w:rsidR="00545503" w:rsidRPr="000F2229">
        <w:rPr>
          <w:color w:val="000000"/>
          <w:sz w:val="26"/>
          <w:szCs w:val="26"/>
        </w:rPr>
        <w:t xml:space="preserve">            </w:t>
      </w:r>
      <w:r w:rsidR="000F2229">
        <w:rPr>
          <w:color w:val="000000"/>
          <w:sz w:val="26"/>
          <w:szCs w:val="26"/>
        </w:rPr>
        <w:t xml:space="preserve">       </w:t>
      </w:r>
      <w:bookmarkStart w:id="0" w:name="_GoBack"/>
      <w:bookmarkEnd w:id="0"/>
      <w:r w:rsidR="000F2229">
        <w:rPr>
          <w:color w:val="000000"/>
          <w:sz w:val="26"/>
          <w:szCs w:val="26"/>
        </w:rPr>
        <w:t xml:space="preserve">      </w:t>
      </w:r>
      <w:r w:rsidR="00545503" w:rsidRPr="000F2229">
        <w:rPr>
          <w:color w:val="000000"/>
          <w:sz w:val="26"/>
          <w:szCs w:val="26"/>
        </w:rPr>
        <w:t xml:space="preserve">  </w:t>
      </w:r>
      <w:r w:rsidRPr="000F2229">
        <w:rPr>
          <w:color w:val="000000"/>
          <w:sz w:val="26"/>
          <w:szCs w:val="26"/>
        </w:rPr>
        <w:t xml:space="preserve">                   </w:t>
      </w:r>
      <w:r w:rsidR="00706A59" w:rsidRPr="000F2229">
        <w:rPr>
          <w:color w:val="000000"/>
          <w:sz w:val="26"/>
          <w:szCs w:val="26"/>
        </w:rPr>
        <w:t xml:space="preserve">     </w:t>
      </w:r>
      <w:r w:rsidRPr="000F2229">
        <w:rPr>
          <w:color w:val="000000"/>
          <w:sz w:val="26"/>
          <w:szCs w:val="26"/>
        </w:rPr>
        <w:t xml:space="preserve">    </w:t>
      </w:r>
      <w:r w:rsidR="00674193" w:rsidRPr="000F2229">
        <w:rPr>
          <w:color w:val="000000"/>
          <w:sz w:val="26"/>
          <w:szCs w:val="26"/>
        </w:rPr>
        <w:t>А.А. Богданова</w:t>
      </w:r>
    </w:p>
    <w:sectPr w:rsidR="00415F3E" w:rsidRPr="000F2229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6"/>
    <w:rsid w:val="00010977"/>
    <w:rsid w:val="00032F8C"/>
    <w:rsid w:val="000421B1"/>
    <w:rsid w:val="00061092"/>
    <w:rsid w:val="000820CA"/>
    <w:rsid w:val="000B5647"/>
    <w:rsid w:val="000F2229"/>
    <w:rsid w:val="000F354F"/>
    <w:rsid w:val="001011A5"/>
    <w:rsid w:val="00144EEA"/>
    <w:rsid w:val="00190B0D"/>
    <w:rsid w:val="001A6C1C"/>
    <w:rsid w:val="001B00C8"/>
    <w:rsid w:val="001D5C5B"/>
    <w:rsid w:val="001E06D3"/>
    <w:rsid w:val="0020118D"/>
    <w:rsid w:val="00212501"/>
    <w:rsid w:val="00232B05"/>
    <w:rsid w:val="002425CC"/>
    <w:rsid w:val="002456E8"/>
    <w:rsid w:val="002804BE"/>
    <w:rsid w:val="002871C1"/>
    <w:rsid w:val="002A21C4"/>
    <w:rsid w:val="002A4302"/>
    <w:rsid w:val="002B0AAF"/>
    <w:rsid w:val="002D1F62"/>
    <w:rsid w:val="002E070A"/>
    <w:rsid w:val="003006AD"/>
    <w:rsid w:val="0030509A"/>
    <w:rsid w:val="00317660"/>
    <w:rsid w:val="00325239"/>
    <w:rsid w:val="00330F92"/>
    <w:rsid w:val="00335764"/>
    <w:rsid w:val="00344BF1"/>
    <w:rsid w:val="00357A7E"/>
    <w:rsid w:val="003614F2"/>
    <w:rsid w:val="00371D6E"/>
    <w:rsid w:val="00393A90"/>
    <w:rsid w:val="00396003"/>
    <w:rsid w:val="003A6CC2"/>
    <w:rsid w:val="003B493C"/>
    <w:rsid w:val="003C19B8"/>
    <w:rsid w:val="003F40E6"/>
    <w:rsid w:val="00400D46"/>
    <w:rsid w:val="004032B9"/>
    <w:rsid w:val="004100BF"/>
    <w:rsid w:val="00415F3E"/>
    <w:rsid w:val="0042068E"/>
    <w:rsid w:val="00455F47"/>
    <w:rsid w:val="00470CC3"/>
    <w:rsid w:val="004A240A"/>
    <w:rsid w:val="004C45AD"/>
    <w:rsid w:val="00506866"/>
    <w:rsid w:val="00537EF5"/>
    <w:rsid w:val="00542279"/>
    <w:rsid w:val="00545503"/>
    <w:rsid w:val="00551299"/>
    <w:rsid w:val="00562CEB"/>
    <w:rsid w:val="005638C5"/>
    <w:rsid w:val="005A6458"/>
    <w:rsid w:val="005B2372"/>
    <w:rsid w:val="005C51E8"/>
    <w:rsid w:val="005E193C"/>
    <w:rsid w:val="005F189E"/>
    <w:rsid w:val="005F4E29"/>
    <w:rsid w:val="006031E9"/>
    <w:rsid w:val="0061404B"/>
    <w:rsid w:val="00626FE3"/>
    <w:rsid w:val="00674193"/>
    <w:rsid w:val="006872C1"/>
    <w:rsid w:val="00694246"/>
    <w:rsid w:val="006A7AA0"/>
    <w:rsid w:val="006C3C3F"/>
    <w:rsid w:val="006E6E81"/>
    <w:rsid w:val="006F124D"/>
    <w:rsid w:val="00704E8D"/>
    <w:rsid w:val="00706A59"/>
    <w:rsid w:val="00707FE5"/>
    <w:rsid w:val="00715788"/>
    <w:rsid w:val="0073515C"/>
    <w:rsid w:val="0075563E"/>
    <w:rsid w:val="00764768"/>
    <w:rsid w:val="0077388A"/>
    <w:rsid w:val="007920DC"/>
    <w:rsid w:val="00812995"/>
    <w:rsid w:val="008269C5"/>
    <w:rsid w:val="008320F4"/>
    <w:rsid w:val="008326C3"/>
    <w:rsid w:val="00841919"/>
    <w:rsid w:val="00845C2A"/>
    <w:rsid w:val="00852055"/>
    <w:rsid w:val="008520BF"/>
    <w:rsid w:val="00880AD2"/>
    <w:rsid w:val="008868FE"/>
    <w:rsid w:val="008A0DF3"/>
    <w:rsid w:val="008A48D8"/>
    <w:rsid w:val="008C4DB3"/>
    <w:rsid w:val="008F7492"/>
    <w:rsid w:val="00912399"/>
    <w:rsid w:val="00923F2B"/>
    <w:rsid w:val="00926E22"/>
    <w:rsid w:val="0093349C"/>
    <w:rsid w:val="00947E26"/>
    <w:rsid w:val="00952DF9"/>
    <w:rsid w:val="00956AE6"/>
    <w:rsid w:val="00956C04"/>
    <w:rsid w:val="0097181C"/>
    <w:rsid w:val="009D62E8"/>
    <w:rsid w:val="00A15FF7"/>
    <w:rsid w:val="00A33E80"/>
    <w:rsid w:val="00A56034"/>
    <w:rsid w:val="00A75E09"/>
    <w:rsid w:val="00A84937"/>
    <w:rsid w:val="00AC74BE"/>
    <w:rsid w:val="00AD2693"/>
    <w:rsid w:val="00AE4471"/>
    <w:rsid w:val="00AF3BB9"/>
    <w:rsid w:val="00B06A2B"/>
    <w:rsid w:val="00B06C32"/>
    <w:rsid w:val="00B17EEC"/>
    <w:rsid w:val="00B21CAA"/>
    <w:rsid w:val="00B37FFA"/>
    <w:rsid w:val="00B53680"/>
    <w:rsid w:val="00B75569"/>
    <w:rsid w:val="00B84360"/>
    <w:rsid w:val="00B95419"/>
    <w:rsid w:val="00BA654C"/>
    <w:rsid w:val="00BD0AEC"/>
    <w:rsid w:val="00BD4294"/>
    <w:rsid w:val="00C015CE"/>
    <w:rsid w:val="00C20E7D"/>
    <w:rsid w:val="00C26DD7"/>
    <w:rsid w:val="00C41CB7"/>
    <w:rsid w:val="00C442CD"/>
    <w:rsid w:val="00C503FE"/>
    <w:rsid w:val="00C50E77"/>
    <w:rsid w:val="00C568D2"/>
    <w:rsid w:val="00C67AD0"/>
    <w:rsid w:val="00C71E3D"/>
    <w:rsid w:val="00CA053D"/>
    <w:rsid w:val="00CA6338"/>
    <w:rsid w:val="00CB46CA"/>
    <w:rsid w:val="00CD6A55"/>
    <w:rsid w:val="00D0407B"/>
    <w:rsid w:val="00D317D4"/>
    <w:rsid w:val="00D37643"/>
    <w:rsid w:val="00D536FD"/>
    <w:rsid w:val="00D55BAA"/>
    <w:rsid w:val="00D944EC"/>
    <w:rsid w:val="00DA6A52"/>
    <w:rsid w:val="00DC2F60"/>
    <w:rsid w:val="00E10247"/>
    <w:rsid w:val="00E164E4"/>
    <w:rsid w:val="00E223F9"/>
    <w:rsid w:val="00E41452"/>
    <w:rsid w:val="00E45872"/>
    <w:rsid w:val="00E64CAB"/>
    <w:rsid w:val="00EB68D7"/>
    <w:rsid w:val="00EC3347"/>
    <w:rsid w:val="00EC74A6"/>
    <w:rsid w:val="00F1156D"/>
    <w:rsid w:val="00F11B5D"/>
    <w:rsid w:val="00F22811"/>
    <w:rsid w:val="00F3410D"/>
    <w:rsid w:val="00F560EA"/>
    <w:rsid w:val="00F736CC"/>
    <w:rsid w:val="00F854F1"/>
    <w:rsid w:val="00FD3981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94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94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7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7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Admin</cp:lastModifiedBy>
  <cp:revision>3</cp:revision>
  <cp:lastPrinted>2021-12-01T09:13:00Z</cp:lastPrinted>
  <dcterms:created xsi:type="dcterms:W3CDTF">2021-12-01T09:14:00Z</dcterms:created>
  <dcterms:modified xsi:type="dcterms:W3CDTF">2021-12-01T09:16:00Z</dcterms:modified>
</cp:coreProperties>
</file>