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5" w:rsidRDefault="000A1C85" w:rsidP="000A1C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A1C85" w:rsidRDefault="000A1C85" w:rsidP="000A1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85" w:rsidRPr="000A1C85" w:rsidRDefault="000A1C85" w:rsidP="000A1C85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0A1C85">
        <w:rPr>
          <w:rStyle w:val="FontStyle16"/>
          <w:sz w:val="28"/>
          <w:szCs w:val="28"/>
        </w:rPr>
        <w:t>Волховской городской прокуратурой в августе 2017 года во исполнение задания прокуратуры Ленинградской области проведена проверка исполнениятребований законодательства о гражданской обороне.</w:t>
      </w:r>
    </w:p>
    <w:p w:rsidR="000A1C85" w:rsidRPr="000A1C85" w:rsidRDefault="000A1C85" w:rsidP="000A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85">
        <w:rPr>
          <w:rFonts w:ascii="Times New Roman" w:hAnsi="Times New Roman"/>
          <w:sz w:val="28"/>
          <w:szCs w:val="28"/>
        </w:rPr>
        <w:t>Проверко</w:t>
      </w:r>
      <w:r>
        <w:rPr>
          <w:rFonts w:ascii="Times New Roman" w:hAnsi="Times New Roman"/>
          <w:sz w:val="28"/>
          <w:szCs w:val="28"/>
        </w:rPr>
        <w:t>й установлено, что в нарушение</w:t>
      </w:r>
      <w:r w:rsidRPr="000A1C85">
        <w:rPr>
          <w:rFonts w:ascii="Times New Roman" w:hAnsi="Times New Roman"/>
          <w:sz w:val="28"/>
          <w:szCs w:val="28"/>
        </w:rPr>
        <w:t xml:space="preserve"> требований закона </w:t>
      </w:r>
      <w:r>
        <w:rPr>
          <w:rFonts w:ascii="Times New Roman" w:hAnsi="Times New Roman"/>
          <w:sz w:val="28"/>
          <w:szCs w:val="28"/>
        </w:rPr>
        <w:t xml:space="preserve">у ряда организаций, расположенных на территории Волховского района </w:t>
      </w:r>
      <w:r w:rsidRPr="000A1C85">
        <w:rPr>
          <w:rFonts w:ascii="Times New Roman" w:hAnsi="Times New Roman"/>
          <w:sz w:val="28"/>
          <w:szCs w:val="28"/>
        </w:rPr>
        <w:t>не разработан план проведения мероприятий по гражданской обороне.</w:t>
      </w:r>
    </w:p>
    <w:p w:rsidR="000A1C85" w:rsidRPr="000A1C85" w:rsidRDefault="000A1C85" w:rsidP="000A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85">
        <w:rPr>
          <w:rFonts w:ascii="Times New Roman" w:hAnsi="Times New Roman"/>
          <w:sz w:val="28"/>
          <w:szCs w:val="28"/>
        </w:rPr>
        <w:t>Соответственно, мероприятия в соответствии с утвержденными Планами в целях поддержания устойчивого функционирования в военное время не проводятся, подготовка работников в области гражданской обороны не осуществляется; запасы материально-технических, продовольственных, медицинских и иных средств не созданы.</w:t>
      </w:r>
    </w:p>
    <w:p w:rsidR="000A1C85" w:rsidRPr="000A1C85" w:rsidRDefault="000A1C85" w:rsidP="000A1C85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Кроме того, в рамках исполнения задания прокуратуры области проведена проверка исполнения </w:t>
      </w:r>
      <w:r w:rsidRPr="000A1C85">
        <w:rPr>
          <w:rStyle w:val="FontStyle16"/>
          <w:sz w:val="28"/>
          <w:szCs w:val="28"/>
        </w:rPr>
        <w:t>законодательства о мобилизационной подготовке и военно-транспортной обязанности</w:t>
      </w:r>
      <w:r w:rsidRPr="000A1C85">
        <w:rPr>
          <w:sz w:val="28"/>
          <w:szCs w:val="28"/>
        </w:rPr>
        <w:t>.</w:t>
      </w:r>
    </w:p>
    <w:p w:rsidR="000A1C85" w:rsidRPr="000A1C85" w:rsidRDefault="000A1C85" w:rsidP="000A1C85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Установлено, что</w:t>
      </w:r>
      <w:r w:rsidRPr="000A1C85">
        <w:rPr>
          <w:rFonts w:ascii="Times New Roman" w:hAnsi="Times New Roman"/>
          <w:b w:val="0"/>
          <w:color w:val="000000"/>
          <w:sz w:val="28"/>
          <w:szCs w:val="28"/>
        </w:rPr>
        <w:t xml:space="preserve"> в нарушение норм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</w:t>
      </w:r>
      <w:r w:rsidRPr="000A1C85">
        <w:rPr>
          <w:rFonts w:ascii="Times New Roman" w:hAnsi="Times New Roman"/>
          <w:b w:val="0"/>
          <w:color w:val="000000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4664C0">
        <w:rPr>
          <w:rFonts w:ascii="Times New Roman" w:hAnsi="Times New Roman"/>
          <w:b w:val="0"/>
          <w:color w:val="000000"/>
          <w:sz w:val="28"/>
          <w:szCs w:val="28"/>
        </w:rPr>
        <w:t>Указа Президента РФ № 1175 от 02.10.1998 «Об утверждении Положения о военно-транспортной обязанности»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 ряда организаций Волховского района не разработаны необходимые </w:t>
      </w:r>
      <w:r w:rsidRPr="000A1C85">
        <w:rPr>
          <w:rFonts w:ascii="Times New Roman" w:hAnsi="Times New Roman"/>
          <w:b w:val="0"/>
          <w:sz w:val="28"/>
          <w:szCs w:val="28"/>
        </w:rPr>
        <w:t>документы</w:t>
      </w:r>
      <w:r>
        <w:rPr>
          <w:rFonts w:ascii="Times New Roman" w:hAnsi="Times New Roman"/>
          <w:b w:val="0"/>
          <w:sz w:val="28"/>
          <w:szCs w:val="28"/>
        </w:rPr>
        <w:t xml:space="preserve">, такие как: </w:t>
      </w:r>
      <w:r w:rsidRPr="000A1C85">
        <w:rPr>
          <w:rFonts w:ascii="Times New Roman" w:hAnsi="Times New Roman"/>
          <w:b w:val="0"/>
          <w:sz w:val="28"/>
          <w:szCs w:val="28"/>
        </w:rPr>
        <w:t>Приказ по организации "О поддержании и мобилизационной готовности техники к поставке в войска по нарядам; Перечень распределения обязанностей между руководящим составом организации; Перечень основных работ, подлежащих выполнению организацией с поступлением распоряжения на поставку техники в войска; Перечень основных работ, подлежащих выполнению организацией с поступлением распоряжения на поставку техники в войска; Паспорт АТХ предприятия и другие.</w:t>
      </w:r>
    </w:p>
    <w:p w:rsidR="000A1C85" w:rsidRPr="000A1C85" w:rsidRDefault="000A1C85" w:rsidP="000A1C85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A1C85">
        <w:rPr>
          <w:rFonts w:ascii="Times New Roman" w:hAnsi="Times New Roman"/>
          <w:b w:val="0"/>
          <w:sz w:val="28"/>
          <w:szCs w:val="28"/>
        </w:rPr>
        <w:t xml:space="preserve">В связи с изложенным, </w:t>
      </w:r>
      <w:proofErr w:type="spellStart"/>
      <w:r w:rsidRPr="000A1C85">
        <w:rPr>
          <w:rFonts w:ascii="Times New Roman" w:hAnsi="Times New Roman"/>
          <w:b w:val="0"/>
          <w:sz w:val="28"/>
          <w:szCs w:val="28"/>
        </w:rPr>
        <w:t>Волховским</w:t>
      </w:r>
      <w:proofErr w:type="spellEnd"/>
      <w:r w:rsidRPr="000A1C85">
        <w:rPr>
          <w:rFonts w:ascii="Times New Roman" w:hAnsi="Times New Roman"/>
          <w:b w:val="0"/>
          <w:sz w:val="28"/>
          <w:szCs w:val="28"/>
        </w:rPr>
        <w:t xml:space="preserve"> городским прокурором руководителям организаций было внесено 9 представлений об устранении нарушений закона.</w:t>
      </w:r>
    </w:p>
    <w:p w:rsidR="000A1C85" w:rsidRPr="000A1C85" w:rsidRDefault="000A1C85" w:rsidP="000A1C85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1C85">
        <w:rPr>
          <w:rFonts w:ascii="Times New Roman" w:hAnsi="Times New Roman"/>
          <w:b w:val="0"/>
          <w:sz w:val="28"/>
          <w:szCs w:val="28"/>
        </w:rPr>
        <w:t xml:space="preserve">По состоянию на текущую дату представления рассмотрены, удовлетворены, 9 лиц привлечено к дисциплинарной ответственности, нарушения закона устранены путем разработки и утверждения необходимого пакета документов. </w:t>
      </w:r>
    </w:p>
    <w:p w:rsidR="000A1C85" w:rsidRDefault="000A1C85" w:rsidP="000A1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85" w:rsidRPr="007E0C91" w:rsidRDefault="000A1C85" w:rsidP="000A1C8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городского</w:t>
      </w:r>
      <w:r w:rsidRPr="009246AC">
        <w:rPr>
          <w:rFonts w:ascii="Times New Roman" w:hAnsi="Times New Roman"/>
          <w:sz w:val="28"/>
          <w:szCs w:val="28"/>
        </w:rPr>
        <w:t xml:space="preserve"> прокурора                                              А.Г. Зорин</w:t>
      </w: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85"/>
    <w:rsid w:val="0009491E"/>
    <w:rsid w:val="000A1C85"/>
    <w:rsid w:val="000D1083"/>
    <w:rsid w:val="001D5C5B"/>
    <w:rsid w:val="002804BE"/>
    <w:rsid w:val="002E0DCB"/>
    <w:rsid w:val="003006AD"/>
    <w:rsid w:val="00325239"/>
    <w:rsid w:val="00415F3E"/>
    <w:rsid w:val="00427118"/>
    <w:rsid w:val="00A15FF7"/>
    <w:rsid w:val="00AF3BB9"/>
    <w:rsid w:val="00B53680"/>
    <w:rsid w:val="00B84360"/>
    <w:rsid w:val="00BA654C"/>
    <w:rsid w:val="00C47B1B"/>
    <w:rsid w:val="00C71E3D"/>
    <w:rsid w:val="00D0407B"/>
    <w:rsid w:val="00D536FD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0A1C85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0A1C85"/>
    <w:rPr>
      <w:rFonts w:ascii="Times New Roman" w:hAnsi="Times New Roman" w:cs="Times New Roman" w:hint="default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0A1C85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0A1C85"/>
    <w:rPr>
      <w:rFonts w:ascii="Arial" w:eastAsia="Calibri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0A1C85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0A1C85"/>
    <w:rPr>
      <w:rFonts w:ascii="Times New Roman" w:hAnsi="Times New Roman" w:cs="Times New Roman" w:hint="default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0A1C85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0A1C85"/>
    <w:rPr>
      <w:rFonts w:ascii="Arial" w:eastAsia="Calibri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2017-10-23T13:01:00Z</cp:lastPrinted>
  <dcterms:created xsi:type="dcterms:W3CDTF">2017-10-23T12:22:00Z</dcterms:created>
  <dcterms:modified xsi:type="dcterms:W3CDTF">2017-10-23T12:22:00Z</dcterms:modified>
</cp:coreProperties>
</file>