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3" w:rsidRDefault="00E01A63" w:rsidP="00E01A63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Индивидуальный лицевой счет: все о пенсии в деталях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Услышав впервые об индивидуальном лицевом счете, многие в растерянности переспрашивают, о чем речь?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Как правило, не осведомлены те, кому еще далеко до пенсии и те, кто работает без оформления, а ведь именно информация на индивидуальном лицевом счете застрахованного лица (ИЛС ЗЛ) позволяет фиксировать ваш уникальный трудовой опыт.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В ИЛС ЗЛ отражены все ваши персональные данные: ФИО, дата рождения, СНИЛС, величина индивидуального пенсионного коэффициента (ИПК), величина стажа, сведения, на основании которых рассчитывается величина ИПК, наименование страховщика, вариант пенсионного обеспечения в системе обязательного пенсионного страхования, выбранное лицом 1967 года рождения и моложе.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У неработающих пенсионеров отражается незначительная часть информации: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-дата назначения пенсии;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-размер страховой пенсии, в том числе размер фиксированной выплаты к страховой пенсии.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Однако</w:t>
      </w:r>
      <w:proofErr w:type="gramStart"/>
      <w:r w:rsidRPr="007A725F">
        <w:rPr>
          <w:rFonts w:ascii="Tms Rmn" w:hAnsi="Tms Rmn" w:cs="Tms Rmn"/>
          <w:color w:val="000000"/>
          <w:sz w:val="28"/>
          <w:szCs w:val="28"/>
        </w:rPr>
        <w:t>,</w:t>
      </w:r>
      <w:proofErr w:type="gramEnd"/>
      <w:r w:rsidRPr="007A725F">
        <w:rPr>
          <w:rFonts w:ascii="Tms Rmn" w:hAnsi="Tms Rmn" w:cs="Tms Rmn"/>
          <w:color w:val="000000"/>
          <w:sz w:val="28"/>
          <w:szCs w:val="28"/>
        </w:rPr>
        <w:t xml:space="preserve"> если вы пенсионер и продолжаете работать, в вашем ИЛС зафиксированы следующие сведения за текущий год: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-о суммах выплат (вознаграждений) и начисленных страховых взносов;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-величина индивидуального пенсионного коэффициента;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-продолжительность работы;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-наименование работодателя.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Кроме того, у работающего пенсионера отражено: наименование страховщика пенсионных накоплений, дата назначения пенсии, размер страховой пенсии, в том числе размер фиксированной выплаты к страховой пенсии.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 xml:space="preserve">Узнать о сведениях лицевого счета можно на Едином портале государственных и муниципальных услуг </w:t>
      </w:r>
      <w:proofErr w:type="spellStart"/>
      <w:r w:rsidRPr="007A725F">
        <w:rPr>
          <w:rFonts w:ascii="Tms Rmn" w:hAnsi="Tms Rmn" w:cs="Tms Rmn"/>
          <w:i/>
          <w:iCs/>
          <w:color w:val="000000"/>
          <w:sz w:val="28"/>
          <w:szCs w:val="28"/>
        </w:rPr>
        <w:t>www.gosuslugi.ru</w:t>
      </w:r>
      <w:proofErr w:type="spellEnd"/>
      <w:r w:rsidRPr="007A725F">
        <w:rPr>
          <w:rFonts w:ascii="Tms Rmn" w:hAnsi="Tms Rmn" w:cs="Tms Rmn"/>
          <w:i/>
          <w:iCs/>
          <w:color w:val="000000"/>
          <w:sz w:val="28"/>
          <w:szCs w:val="28"/>
        </w:rPr>
        <w:t>,</w:t>
      </w:r>
      <w:r w:rsidRPr="007A725F">
        <w:rPr>
          <w:rFonts w:ascii="Tms Rmn" w:hAnsi="Tms Rmn" w:cs="Tms Rmn"/>
          <w:color w:val="000000"/>
          <w:sz w:val="28"/>
          <w:szCs w:val="28"/>
        </w:rPr>
        <w:t xml:space="preserve"> через «Личный кабинет гражданина» </w:t>
      </w:r>
      <w:hyperlink r:id="rId4" w:history="1">
        <w:r w:rsidRPr="007A725F">
          <w:rPr>
            <w:rFonts w:ascii="Tms Rmn" w:hAnsi="Tms Rmn" w:cs="Tms Rmn"/>
            <w:i/>
            <w:iCs/>
            <w:color w:val="0000FF"/>
            <w:sz w:val="28"/>
            <w:szCs w:val="28"/>
          </w:rPr>
          <w:t>www.es.pfrf.ru</w:t>
        </w:r>
      </w:hyperlink>
      <w:r w:rsidRPr="007A725F">
        <w:rPr>
          <w:rFonts w:ascii="Tms Rmn" w:hAnsi="Tms Rmn" w:cs="Tms Rmn"/>
          <w:color w:val="000000"/>
          <w:sz w:val="28"/>
          <w:szCs w:val="28"/>
        </w:rPr>
        <w:t>, в территориальном органе Пенсионного фонда или в МФЦ.</w:t>
      </w:r>
    </w:p>
    <w:p w:rsidR="00E01A63" w:rsidRPr="007A725F" w:rsidRDefault="00E01A63" w:rsidP="00E01A6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  <w:r w:rsidRPr="007A725F">
        <w:rPr>
          <w:rFonts w:ascii="Tms Rmn" w:hAnsi="Tms Rmn" w:cs="Tms Rmn"/>
          <w:color w:val="000000"/>
          <w:sz w:val="28"/>
          <w:szCs w:val="28"/>
        </w:rPr>
        <w:t>Для личного обращения в ПФР или МФЦ, при себе необходимо иметь паспорт и страховое свидетельство обязательного пенсионного страхования.</w:t>
      </w:r>
    </w:p>
    <w:p w:rsidR="00E01A63" w:rsidRPr="007A725F" w:rsidRDefault="00E01A63" w:rsidP="00E01A63">
      <w:pPr>
        <w:autoSpaceDE w:val="0"/>
        <w:autoSpaceDN w:val="0"/>
        <w:adjustRightInd w:val="0"/>
        <w:rPr>
          <w:rFonts w:ascii="Tms Rmn" w:hAnsi="Tms Rmn" w:cs="Tms Rmn"/>
          <w:color w:val="000000"/>
          <w:sz w:val="28"/>
          <w:szCs w:val="28"/>
        </w:rPr>
      </w:pPr>
    </w:p>
    <w:p w:rsidR="00E01A63" w:rsidRPr="00C0217C" w:rsidRDefault="00E01A63" w:rsidP="00E01A63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E01A63" w:rsidRPr="00C0217C" w:rsidRDefault="00C0217C" w:rsidP="00E01A6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217C">
        <w:rPr>
          <w:color w:val="000000"/>
          <w:sz w:val="28"/>
          <w:szCs w:val="28"/>
        </w:rPr>
        <w:t xml:space="preserve">Руководитель клиентской службы                                                    </w:t>
      </w:r>
      <w:proofErr w:type="spellStart"/>
      <w:r w:rsidRPr="00C0217C">
        <w:rPr>
          <w:color w:val="000000"/>
          <w:sz w:val="28"/>
          <w:szCs w:val="28"/>
        </w:rPr>
        <w:t>О.В.Гиневская</w:t>
      </w:r>
      <w:proofErr w:type="spellEnd"/>
    </w:p>
    <w:sectPr w:rsidR="00E01A63" w:rsidRPr="00C0217C" w:rsidSect="007A725F">
      <w:pgSz w:w="12240" w:h="15840"/>
      <w:pgMar w:top="397" w:right="851" w:bottom="3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01A63"/>
    <w:rsid w:val="00095DD1"/>
    <w:rsid w:val="002542E6"/>
    <w:rsid w:val="007A725F"/>
    <w:rsid w:val="00C0217C"/>
    <w:rsid w:val="00CA1353"/>
    <w:rsid w:val="00E0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02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02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6" baseType="variant"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Владимир Геннадьевич</dc:creator>
  <cp:keywords/>
  <cp:lastModifiedBy>Admin</cp:lastModifiedBy>
  <cp:revision>2</cp:revision>
  <cp:lastPrinted>2018-02-16T09:47:00Z</cp:lastPrinted>
  <dcterms:created xsi:type="dcterms:W3CDTF">2018-02-21T06:44:00Z</dcterms:created>
  <dcterms:modified xsi:type="dcterms:W3CDTF">2018-02-21T06:44:00Z</dcterms:modified>
</cp:coreProperties>
</file>