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02" w:rsidRPr="00C24765" w:rsidRDefault="00C24765" w:rsidP="00DE7102">
      <w:pPr>
        <w:pStyle w:val="a3"/>
        <w:spacing w:after="0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="00F7059A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</w:t>
      </w:r>
      <w:r w:rsidR="00DE7102" w:rsidRPr="00C24765">
        <w:rPr>
          <w:b/>
          <w:sz w:val="28"/>
          <w:szCs w:val="28"/>
        </w:rPr>
        <w:t>Назначение накопительной пенси</w:t>
      </w:r>
      <w:r w:rsidRPr="00C24765">
        <w:rPr>
          <w:b/>
          <w:sz w:val="28"/>
          <w:szCs w:val="28"/>
        </w:rPr>
        <w:t xml:space="preserve">и </w:t>
      </w:r>
    </w:p>
    <w:p w:rsidR="00DE7102" w:rsidRDefault="00DE7102" w:rsidP="00DE7102">
      <w:pPr>
        <w:pStyle w:val="a3"/>
        <w:spacing w:after="0"/>
        <w:jc w:val="both"/>
      </w:pPr>
    </w:p>
    <w:p w:rsidR="00DE7102" w:rsidRDefault="00DE7102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 w:rsidRPr="00DE7102">
        <w:rPr>
          <w:sz w:val="26"/>
          <w:szCs w:val="26"/>
        </w:rPr>
        <w:t xml:space="preserve">Управление Пенсионного фонда РФ в Волховском районе (межрайонное) сообщает, что с 1 января 2015 года </w:t>
      </w:r>
      <w:r>
        <w:rPr>
          <w:sz w:val="26"/>
          <w:szCs w:val="26"/>
        </w:rPr>
        <w:t>действует</w:t>
      </w:r>
      <w:r w:rsidRPr="00DE7102">
        <w:rPr>
          <w:sz w:val="26"/>
          <w:szCs w:val="26"/>
        </w:rPr>
        <w:t xml:space="preserve"> Федеральный закон от 28 декабря 2013 года № 424-ФЗ </w:t>
      </w:r>
    </w:p>
    <w:p w:rsidR="00DE7102" w:rsidRPr="00DE7102" w:rsidRDefault="00DE7102" w:rsidP="00DE7102">
      <w:pPr>
        <w:pStyle w:val="a3"/>
        <w:spacing w:before="0" w:beforeAutospacing="0" w:after="0"/>
        <w:jc w:val="both"/>
        <w:rPr>
          <w:sz w:val="26"/>
          <w:szCs w:val="26"/>
        </w:rPr>
      </w:pPr>
      <w:r w:rsidRPr="00DE7102">
        <w:rPr>
          <w:sz w:val="26"/>
          <w:szCs w:val="26"/>
        </w:rPr>
        <w:t>« О накопительной пенсии».</w:t>
      </w:r>
    </w:p>
    <w:p w:rsidR="00DE7102" w:rsidRPr="00DE7102" w:rsidRDefault="00DE7102" w:rsidP="00DE7102">
      <w:pPr>
        <w:pStyle w:val="a3"/>
        <w:spacing w:before="0" w:beforeAutospacing="0" w:after="0"/>
        <w:jc w:val="both"/>
        <w:rPr>
          <w:sz w:val="26"/>
          <w:szCs w:val="26"/>
        </w:rPr>
      </w:pPr>
      <w:r w:rsidRPr="00DE7102">
        <w:rPr>
          <w:sz w:val="26"/>
          <w:szCs w:val="26"/>
        </w:rPr>
        <w:t>В соответствии с этим Законом</w:t>
      </w:r>
      <w:proofErr w:type="gramStart"/>
      <w:r w:rsidRPr="00DE7102">
        <w:rPr>
          <w:sz w:val="26"/>
          <w:szCs w:val="26"/>
        </w:rPr>
        <w:t xml:space="preserve"> ,</w:t>
      </w:r>
      <w:proofErr w:type="gramEnd"/>
      <w:r w:rsidRPr="00DE7102">
        <w:rPr>
          <w:sz w:val="26"/>
          <w:szCs w:val="26"/>
        </w:rPr>
        <w:t xml:space="preserve"> н</w:t>
      </w:r>
      <w:r w:rsidR="00C24765">
        <w:rPr>
          <w:sz w:val="26"/>
          <w:szCs w:val="26"/>
        </w:rPr>
        <w:t>акопительная часть пенсии выделена</w:t>
      </w:r>
      <w:r w:rsidRPr="00DE7102">
        <w:rPr>
          <w:sz w:val="26"/>
          <w:szCs w:val="26"/>
        </w:rPr>
        <w:t xml:space="preserve"> в самостоятельный вид пенсии. Ее может устанавливать как Пенсионный фонд России, так и негосударственный пенсионный фонд, если в нем формируются ваши пенсионные накопления.</w:t>
      </w:r>
    </w:p>
    <w:p w:rsidR="00DE7102" w:rsidRPr="00DE7102" w:rsidRDefault="00DE7102" w:rsidP="00DE7102">
      <w:pPr>
        <w:pStyle w:val="a3"/>
        <w:spacing w:before="0" w:beforeAutospacing="0" w:after="0"/>
        <w:jc w:val="both"/>
        <w:rPr>
          <w:sz w:val="26"/>
          <w:szCs w:val="26"/>
        </w:rPr>
      </w:pPr>
      <w:r w:rsidRPr="00DE7102">
        <w:rPr>
          <w:sz w:val="26"/>
          <w:szCs w:val="26"/>
        </w:rPr>
        <w:t>Гражданам 1967 года рождения и моложе, зарегистрированным в системе обязательного пенсионного страхования, предоставлена возможность выбора варианта пенсионного обеспечения:</w:t>
      </w:r>
    </w:p>
    <w:p w:rsidR="00DE7102" w:rsidRPr="00DE7102" w:rsidRDefault="00DE7102" w:rsidP="00DE7102">
      <w:pPr>
        <w:pStyle w:val="a3"/>
        <w:numPr>
          <w:ilvl w:val="0"/>
          <w:numId w:val="1"/>
        </w:numPr>
        <w:spacing w:before="0" w:beforeAutospacing="0" w:after="0"/>
        <w:ind w:firstLine="0"/>
        <w:jc w:val="both"/>
        <w:rPr>
          <w:sz w:val="26"/>
          <w:szCs w:val="26"/>
        </w:rPr>
      </w:pPr>
      <w:r w:rsidRPr="00DE7102">
        <w:rPr>
          <w:sz w:val="26"/>
          <w:szCs w:val="26"/>
        </w:rPr>
        <w:t>продолжить формирование пенсионных накоплений</w:t>
      </w:r>
    </w:p>
    <w:p w:rsidR="00DE7102" w:rsidRPr="00DE7102" w:rsidRDefault="00DE7102" w:rsidP="00DE7102">
      <w:pPr>
        <w:pStyle w:val="a3"/>
        <w:spacing w:before="0" w:beforeAutospacing="0" w:after="0"/>
        <w:ind w:left="720"/>
        <w:jc w:val="both"/>
        <w:rPr>
          <w:sz w:val="26"/>
          <w:szCs w:val="26"/>
        </w:rPr>
      </w:pPr>
      <w:r w:rsidRPr="00DE7102">
        <w:rPr>
          <w:sz w:val="26"/>
          <w:szCs w:val="26"/>
        </w:rPr>
        <w:t>ИЛИ</w:t>
      </w:r>
    </w:p>
    <w:p w:rsidR="00DE7102" w:rsidRDefault="00DE7102" w:rsidP="00DE7102">
      <w:pPr>
        <w:pStyle w:val="a3"/>
        <w:numPr>
          <w:ilvl w:val="0"/>
          <w:numId w:val="1"/>
        </w:numPr>
        <w:spacing w:before="0" w:beforeAutospacing="0" w:after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отказаться от дальне</w:t>
      </w:r>
      <w:r w:rsidRPr="00DE7102">
        <w:rPr>
          <w:sz w:val="26"/>
          <w:szCs w:val="26"/>
        </w:rPr>
        <w:t>йшего формирования накопительной части пенсии, тем самым, направив все страховые взносы, которые за них уплачивали работодатели, на формирование страховой пенсии.</w:t>
      </w:r>
    </w:p>
    <w:p w:rsidR="00DE7102" w:rsidRPr="00DE7102" w:rsidRDefault="00DE7102" w:rsidP="00DE7102">
      <w:pPr>
        <w:pStyle w:val="a3"/>
        <w:spacing w:before="0" w:beforeAutospacing="0" w:after="0"/>
        <w:ind w:left="720"/>
        <w:jc w:val="both"/>
        <w:rPr>
          <w:sz w:val="26"/>
          <w:szCs w:val="26"/>
        </w:rPr>
      </w:pPr>
    </w:p>
    <w:p w:rsidR="00DE7102" w:rsidRDefault="00DE7102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 w:rsidRPr="00DE7102">
        <w:rPr>
          <w:sz w:val="26"/>
          <w:szCs w:val="26"/>
        </w:rPr>
        <w:t>Если гражданин никогда не подавал заявление о выборе Негосударственного Пенсионного фонда или управляющей компании и не сделал свой выбор в 2014-2015 годах, то все страховые взносы будут поступать на формирование страховой части.</w:t>
      </w:r>
    </w:p>
    <w:p w:rsidR="00DE7102" w:rsidRPr="00DE7102" w:rsidRDefault="00DE7102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 w:rsidRPr="00DE7102">
        <w:rPr>
          <w:sz w:val="26"/>
          <w:szCs w:val="26"/>
        </w:rPr>
        <w:t>В случае отказа от формирования пенсионных накоплений все ранее сформированные пенсионные накопления инвестируются и выплачиваются в полном объеме, когда гражданин получит право на пенсию и обратится за ее назначением. В зависимости от суммы пенсионных накоплений выплата будет производиться ежемесячно или единовременно.</w:t>
      </w:r>
    </w:p>
    <w:p w:rsidR="00DE7102" w:rsidRPr="00DE7102" w:rsidRDefault="00DE7102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 w:rsidRPr="00DE7102">
        <w:rPr>
          <w:sz w:val="26"/>
          <w:szCs w:val="26"/>
        </w:rPr>
        <w:t xml:space="preserve">Важно помнить о том, что страховая пенсия </w:t>
      </w:r>
      <w:proofErr w:type="gramStart"/>
      <w:r w:rsidRPr="00DE7102">
        <w:rPr>
          <w:sz w:val="26"/>
          <w:szCs w:val="26"/>
        </w:rPr>
        <w:t>гарантировано</w:t>
      </w:r>
      <w:proofErr w:type="gramEnd"/>
      <w:r w:rsidRPr="00DE7102">
        <w:rPr>
          <w:sz w:val="26"/>
          <w:szCs w:val="26"/>
        </w:rPr>
        <w:t xml:space="preserve"> увеличивается государством за счет ежегодной индексации по уровню не ниже инфляции. Накопительная пенсия не будет индексироваться государством. Доходность пенсионных накоплений зависит исключительно от результатов их инвестирования. В случае убытков гарантируется лишь выплата суммы уплаченных страховых взносов на накопительную пенсию.</w:t>
      </w:r>
    </w:p>
    <w:p w:rsidR="00DE7102" w:rsidRDefault="00DE7102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 w:rsidRPr="00DE7102">
        <w:rPr>
          <w:sz w:val="26"/>
          <w:szCs w:val="26"/>
        </w:rPr>
        <w:t xml:space="preserve">Размер накопительной пенсии будет выше, если гражданин обратится за ее назначением позднее приобретения права на указанную пенсию. </w:t>
      </w:r>
    </w:p>
    <w:p w:rsidR="00DE7102" w:rsidRDefault="00DE7102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</w:p>
    <w:p w:rsidR="00C24765" w:rsidRPr="00DE7102" w:rsidRDefault="00C24765" w:rsidP="00C24765">
      <w:pPr>
        <w:pStyle w:val="a3"/>
        <w:spacing w:before="0" w:beforeAutospacing="0" w:after="0"/>
        <w:jc w:val="both"/>
        <w:rPr>
          <w:sz w:val="26"/>
          <w:szCs w:val="26"/>
        </w:rPr>
      </w:pPr>
      <w:r w:rsidRPr="00DE7102">
        <w:rPr>
          <w:sz w:val="26"/>
          <w:szCs w:val="26"/>
        </w:rPr>
        <w:t xml:space="preserve">Справки по телефону: 77799 </w:t>
      </w:r>
    </w:p>
    <w:p w:rsidR="00C24765" w:rsidRDefault="00C24765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</w:p>
    <w:p w:rsidR="00C24765" w:rsidRDefault="00C24765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</w:p>
    <w:p w:rsidR="00C24765" w:rsidRDefault="00C24765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</w:p>
    <w:p w:rsidR="00DE7102" w:rsidRDefault="00DE7102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назначения, перерасчета пенсий</w:t>
      </w:r>
    </w:p>
    <w:p w:rsidR="00DE7102" w:rsidRPr="00DE7102" w:rsidRDefault="00DE7102" w:rsidP="00DE7102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социальных выплат                                                          </w:t>
      </w:r>
      <w:r w:rsidR="00C24765">
        <w:rPr>
          <w:sz w:val="26"/>
          <w:szCs w:val="26"/>
        </w:rPr>
        <w:t xml:space="preserve">                     </w:t>
      </w:r>
      <w:proofErr w:type="spellStart"/>
      <w:r w:rsidR="00C24765">
        <w:rPr>
          <w:sz w:val="26"/>
          <w:szCs w:val="26"/>
        </w:rPr>
        <w:t>О.Г.Егозова</w:t>
      </w:r>
      <w:proofErr w:type="spellEnd"/>
      <w:r>
        <w:rPr>
          <w:sz w:val="26"/>
          <w:szCs w:val="26"/>
        </w:rPr>
        <w:t xml:space="preserve"> </w:t>
      </w:r>
    </w:p>
    <w:p w:rsidR="00DE7102" w:rsidRPr="00DE7102" w:rsidRDefault="00DE7102" w:rsidP="00DE7102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D2421D" w:rsidRPr="00DE7102" w:rsidRDefault="00D2421D" w:rsidP="00DE7102">
      <w:pPr>
        <w:jc w:val="both"/>
        <w:rPr>
          <w:sz w:val="26"/>
          <w:szCs w:val="26"/>
        </w:rPr>
      </w:pPr>
    </w:p>
    <w:sectPr w:rsidR="00D2421D" w:rsidRPr="00DE7102" w:rsidSect="00DE7102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C3D"/>
    <w:multiLevelType w:val="multilevel"/>
    <w:tmpl w:val="98F6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E7102"/>
    <w:rsid w:val="0018667F"/>
    <w:rsid w:val="00AE7078"/>
    <w:rsid w:val="00C24765"/>
    <w:rsid w:val="00C551A0"/>
    <w:rsid w:val="00D2421D"/>
    <w:rsid w:val="00DE7102"/>
    <w:rsid w:val="00F7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E710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Назначение накопительной пенсии средств пенсионных накоплений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Назначение накопительной пенсии средств пенсионных накоплений</dc:title>
  <dc:subject/>
  <dc:creator>057052-00007</dc:creator>
  <cp:keywords/>
  <dc:description/>
  <cp:lastModifiedBy>Admin</cp:lastModifiedBy>
  <cp:revision>2</cp:revision>
  <dcterms:created xsi:type="dcterms:W3CDTF">2018-04-11T05:26:00Z</dcterms:created>
  <dcterms:modified xsi:type="dcterms:W3CDTF">2018-04-11T05:26:00Z</dcterms:modified>
</cp:coreProperties>
</file>