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5" w:rsidRPr="00AF1495" w:rsidRDefault="00AF1495" w:rsidP="00AF149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F1495">
        <w:rPr>
          <w:rFonts w:ascii="Times New Roman" w:hAnsi="Times New Roman" w:cs="Times New Roman"/>
          <w:b w:val="0"/>
          <w:i w:val="0"/>
        </w:rPr>
        <w:t>Оформить пенсию на gosuslugi.ru или проверить состояние своего пенсионного счета, не выходя из дома – это очень удобно</w:t>
      </w:r>
    </w:p>
    <w:p w:rsidR="00AF1495" w:rsidRPr="00AF1495" w:rsidRDefault="00AF1495" w:rsidP="00AF1495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6049"/>
      <w:r w:rsidRPr="00AF1495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Волховском районе Ленинградской области (межрайонное) 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разъясняет, что </w:t>
      </w:r>
      <w:r>
        <w:rPr>
          <w:rFonts w:ascii="Times New Roman" w:hAnsi="Times New Roman" w:cs="Times New Roman"/>
          <w:i w:val="0"/>
          <w:sz w:val="28"/>
          <w:szCs w:val="28"/>
        </w:rPr>
        <w:t>пройдя регистрацию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 на Портале Госуслуг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Вы 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>получайте электронно все необходимые услуги и эконом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>те свое время для более важных дел, чем стояние в очередях.</w:t>
      </w:r>
      <w:bookmarkEnd w:id="0"/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 xml:space="preserve">Для получения извещения о состоянии своего лицевого счета в системе обязательного пенсионного страхования сделайте запрос на Портале или в мобильном приложении. Вы можете просмотреть сведения о </w:t>
      </w:r>
      <w:r w:rsidR="00AD38EA" w:rsidRPr="00AD38EA">
        <w:rPr>
          <w:sz w:val="28"/>
          <w:szCs w:val="28"/>
        </w:rPr>
        <w:t>В</w:t>
      </w:r>
      <w:r w:rsidRPr="00AF1495">
        <w:rPr>
          <w:sz w:val="28"/>
          <w:szCs w:val="28"/>
        </w:rPr>
        <w:t>ашем лицевом счете в Пенсионном Фонде РФ (включая историю); сохранить эти сведения на своем компьютере (в формате PDF); распечатать; переслать выписку по e-mail (пересылается специальный файл, заверенный Пенсионным Фондом).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В разделе установления пенсии Портала Госуслуг вы электронно можете пройти саму процедуру установления страховых пенсий, накопительной пенсии и пенсии по государственному пенсионному обеспечению. Для этого необходимо подать заявление о назначении пенсии или, в случае необходимости, заявление о перерасчете размера пенсии и переводе с одной пенсии на другую.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Услугу предоставляет Пенсионный Фонд России. Услуга предоставляется бесплатно.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Для полного доступа к Порталу и сайтам органов власти необходимо подтвердить вашу учетную запись. Это легко сделать, обратившись в один из многочисленных центров регистрации, расположенных рядом с вашим домом. Подтвержденная учетная запись гарантирует максимальное удобство и доступ ко всем услугам Портала, а также позволяет работать с сайтом Федеральной налоговой службы и порталом Пенсионного фонда России.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Госуслуги РФ — проще, чем кажется!</w:t>
      </w:r>
    </w:p>
    <w:p w:rsidR="0024236B" w:rsidRPr="00AF1495" w:rsidRDefault="00AF1495">
      <w:pPr>
        <w:rPr>
          <w:rFonts w:ascii="Times New Roman" w:hAnsi="Times New Roman" w:cs="Times New Roman"/>
          <w:sz w:val="28"/>
          <w:szCs w:val="28"/>
        </w:rPr>
      </w:pPr>
      <w:r w:rsidRPr="00AF1495">
        <w:rPr>
          <w:rFonts w:ascii="Times New Roman" w:hAnsi="Times New Roman" w:cs="Times New Roman"/>
          <w:sz w:val="28"/>
          <w:szCs w:val="28"/>
        </w:rPr>
        <w:t xml:space="preserve">Начальник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1495">
        <w:rPr>
          <w:rFonts w:ascii="Times New Roman" w:hAnsi="Times New Roman" w:cs="Times New Roman"/>
          <w:sz w:val="28"/>
          <w:szCs w:val="28"/>
        </w:rPr>
        <w:t>Н.В.Кузина</w:t>
      </w:r>
    </w:p>
    <w:sectPr w:rsidR="0024236B" w:rsidRPr="00AF1495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1495"/>
    <w:rsid w:val="0024236B"/>
    <w:rsid w:val="002870C8"/>
    <w:rsid w:val="0074237F"/>
    <w:rsid w:val="008A0069"/>
    <w:rsid w:val="00AD38EA"/>
    <w:rsid w:val="00A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</w:style>
  <w:style w:type="paragraph" w:styleId="2">
    <w:name w:val="heading 2"/>
    <w:aliases w:val="Заголовок Новости"/>
    <w:next w:val="a"/>
    <w:link w:val="20"/>
    <w:qFormat/>
    <w:rsid w:val="00AF149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AF14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AF1495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AF1495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AF1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F1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Admin</cp:lastModifiedBy>
  <cp:revision>2</cp:revision>
  <dcterms:created xsi:type="dcterms:W3CDTF">2017-11-03T10:13:00Z</dcterms:created>
  <dcterms:modified xsi:type="dcterms:W3CDTF">2017-11-03T10:13:00Z</dcterms:modified>
</cp:coreProperties>
</file>