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C7" w:rsidRDefault="004A5EA6" w:rsidP="00E5017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38175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176" w:rsidRPr="00E5017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Кисельнинское сельское поселение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pStyle w:val="24"/>
        <w:rPr>
          <w:b w:val="0"/>
          <w:sz w:val="28"/>
          <w:szCs w:val="28"/>
        </w:rPr>
      </w:pPr>
      <w:r w:rsidRPr="00E50176">
        <w:rPr>
          <w:sz w:val="28"/>
          <w:szCs w:val="28"/>
          <w:u w:val="single"/>
        </w:rPr>
        <w:t xml:space="preserve">от </w:t>
      </w:r>
      <w:r w:rsidR="000B00D2">
        <w:rPr>
          <w:sz w:val="28"/>
          <w:szCs w:val="28"/>
          <w:u w:val="single"/>
        </w:rPr>
        <w:t xml:space="preserve">09 сентября </w:t>
      </w:r>
      <w:r w:rsidRPr="00E50176">
        <w:rPr>
          <w:sz w:val="28"/>
          <w:szCs w:val="28"/>
          <w:u w:val="single"/>
        </w:rPr>
        <w:t>201</w:t>
      </w:r>
      <w:r w:rsidR="00E46314">
        <w:rPr>
          <w:sz w:val="28"/>
          <w:szCs w:val="28"/>
          <w:u w:val="single"/>
        </w:rPr>
        <w:t>9</w:t>
      </w:r>
      <w:r w:rsidRPr="00E50176">
        <w:rPr>
          <w:sz w:val="28"/>
          <w:szCs w:val="28"/>
          <w:u w:val="single"/>
        </w:rPr>
        <w:t xml:space="preserve"> </w:t>
      </w:r>
      <w:proofErr w:type="gramStart"/>
      <w:r w:rsidRPr="00E50176">
        <w:rPr>
          <w:sz w:val="28"/>
          <w:szCs w:val="28"/>
          <w:u w:val="single"/>
        </w:rPr>
        <w:t>года  №</w:t>
      </w:r>
      <w:proofErr w:type="gramEnd"/>
      <w:r w:rsidRPr="00E50176">
        <w:rPr>
          <w:sz w:val="28"/>
          <w:szCs w:val="28"/>
          <w:u w:val="single"/>
        </w:rPr>
        <w:t xml:space="preserve"> </w:t>
      </w:r>
      <w:r w:rsidR="000B00D2">
        <w:rPr>
          <w:sz w:val="28"/>
          <w:szCs w:val="28"/>
          <w:u w:val="single"/>
        </w:rPr>
        <w:t>169</w:t>
      </w:r>
    </w:p>
    <w:p w:rsidR="00E50176" w:rsidRDefault="00E50176" w:rsidP="00E50176">
      <w:pPr>
        <w:jc w:val="center"/>
        <w:rPr>
          <w:b/>
        </w:rPr>
      </w:pPr>
    </w:p>
    <w:p w:rsidR="00BB20E6" w:rsidRPr="00D11F23" w:rsidRDefault="00BB20E6" w:rsidP="00BB20E6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A14D6D" w:rsidRDefault="00A14D6D" w:rsidP="00A14D6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 w:rsidRPr="00A14D6D">
        <w:rPr>
          <w:rStyle w:val="3"/>
          <w:b/>
          <w:bCs/>
          <w:color w:val="000000"/>
          <w:sz w:val="28"/>
          <w:szCs w:val="28"/>
        </w:rPr>
        <w:t xml:space="preserve">О внесении изменений в приложения к постановлению администрации </w:t>
      </w:r>
      <w:r>
        <w:rPr>
          <w:rStyle w:val="3"/>
          <w:b/>
          <w:bCs/>
          <w:color w:val="000000"/>
          <w:sz w:val="28"/>
          <w:szCs w:val="28"/>
        </w:rPr>
        <w:t xml:space="preserve">МО Кисельнинское СП 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от </w:t>
      </w:r>
      <w:r>
        <w:rPr>
          <w:rStyle w:val="3"/>
          <w:b/>
          <w:bCs/>
          <w:color w:val="000000"/>
          <w:sz w:val="28"/>
          <w:szCs w:val="28"/>
        </w:rPr>
        <w:t>02 декабря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 2016 года </w:t>
      </w:r>
      <w:r>
        <w:rPr>
          <w:rStyle w:val="3"/>
          <w:b/>
          <w:bCs/>
          <w:color w:val="000000"/>
          <w:sz w:val="28"/>
          <w:szCs w:val="28"/>
        </w:rPr>
        <w:t>№ 333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 </w:t>
      </w:r>
      <w:r>
        <w:rPr>
          <w:rStyle w:val="3"/>
          <w:b/>
          <w:bCs/>
          <w:color w:val="000000"/>
          <w:sz w:val="28"/>
          <w:szCs w:val="28"/>
        </w:rPr>
        <w:t xml:space="preserve">«Об утверждении положения </w:t>
      </w:r>
      <w:r w:rsidRPr="00BB20E6">
        <w:rPr>
          <w:rStyle w:val="3"/>
          <w:b/>
          <w:bCs/>
          <w:color w:val="000000"/>
          <w:sz w:val="28"/>
          <w:szCs w:val="28"/>
        </w:rPr>
        <w:t xml:space="preserve">о порядке </w:t>
      </w:r>
      <w:r>
        <w:rPr>
          <w:rStyle w:val="3"/>
          <w:b/>
          <w:bCs/>
          <w:color w:val="000000"/>
          <w:sz w:val="28"/>
          <w:szCs w:val="28"/>
        </w:rPr>
        <w:t xml:space="preserve">разработки и утверждения схем </w:t>
      </w:r>
      <w:r w:rsidRPr="00BB20E6">
        <w:rPr>
          <w:rStyle w:val="3"/>
          <w:b/>
          <w:bCs/>
          <w:color w:val="000000"/>
          <w:sz w:val="28"/>
          <w:szCs w:val="28"/>
        </w:rPr>
        <w:t>размещени</w:t>
      </w:r>
      <w:r>
        <w:rPr>
          <w:rStyle w:val="3"/>
          <w:b/>
          <w:bCs/>
          <w:color w:val="000000"/>
          <w:sz w:val="28"/>
          <w:szCs w:val="28"/>
        </w:rPr>
        <w:t>я</w:t>
      </w:r>
      <w:r w:rsidRPr="00BB20E6">
        <w:rPr>
          <w:rStyle w:val="3"/>
          <w:b/>
          <w:bCs/>
          <w:color w:val="000000"/>
          <w:sz w:val="28"/>
          <w:szCs w:val="28"/>
        </w:rPr>
        <w:t xml:space="preserve"> нестационарных торговых объектов</w:t>
      </w:r>
      <w:r>
        <w:rPr>
          <w:rStyle w:val="3"/>
          <w:b/>
          <w:bCs/>
          <w:color w:val="000000"/>
          <w:sz w:val="28"/>
          <w:szCs w:val="28"/>
        </w:rPr>
        <w:t xml:space="preserve"> </w:t>
      </w:r>
      <w:r w:rsidRPr="00BB20E6">
        <w:rPr>
          <w:rStyle w:val="3"/>
          <w:b/>
          <w:bCs/>
          <w:color w:val="000000"/>
          <w:sz w:val="28"/>
          <w:szCs w:val="28"/>
        </w:rPr>
        <w:t>на территории муниципального образования</w:t>
      </w:r>
      <w:r>
        <w:rPr>
          <w:rStyle w:val="3"/>
          <w:b/>
          <w:bCs/>
          <w:color w:val="000000"/>
          <w:sz w:val="28"/>
          <w:szCs w:val="28"/>
        </w:rPr>
        <w:t xml:space="preserve"> «Кисельнинское сельское поселение» Волховского</w:t>
      </w:r>
    </w:p>
    <w:p w:rsidR="00A14D6D" w:rsidRPr="00BB20E6" w:rsidRDefault="00A14D6D" w:rsidP="00A14D6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муниципального района </w:t>
      </w:r>
      <w:r w:rsidRPr="00BB20E6">
        <w:rPr>
          <w:rStyle w:val="3"/>
          <w:b/>
          <w:bCs/>
          <w:color w:val="000000"/>
          <w:sz w:val="28"/>
          <w:szCs w:val="28"/>
        </w:rPr>
        <w:t>Ленинградской области</w:t>
      </w:r>
      <w:r>
        <w:rPr>
          <w:rStyle w:val="3"/>
          <w:b/>
          <w:bCs/>
          <w:color w:val="000000"/>
          <w:sz w:val="28"/>
          <w:szCs w:val="28"/>
        </w:rPr>
        <w:t>»</w:t>
      </w:r>
    </w:p>
    <w:p w:rsidR="00BB20E6" w:rsidRPr="00BB20E6" w:rsidRDefault="00BB20E6" w:rsidP="00A14D6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</w:p>
    <w:p w:rsidR="00E46314" w:rsidRPr="00D11F23" w:rsidRDefault="00E46314" w:rsidP="003C6C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A14D6D" w:rsidRDefault="003C6C13" w:rsidP="00A1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В целях приведения в соответствие с Приказом Комитета по развитию м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лого, среднего бизнеса и потребительского рынка Ленинградской области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4 от 12 марта 2019 года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О порядке разработки и утверждени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я схем размещения нестационарны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х торговых объектов на территории муниципального образования Ленинградской области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протокола № 1 от 12.08.2019 года </w:t>
      </w:r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вопросам размещения (установки) и эксплуатации временных нестационарных </w:t>
      </w:r>
      <w:r w:rsidR="000B00D2">
        <w:rPr>
          <w:rFonts w:ascii="Times New Roman" w:hAnsi="Times New Roman" w:cs="Times New Roman"/>
          <w:color w:val="auto"/>
          <w:sz w:val="28"/>
          <w:szCs w:val="28"/>
        </w:rPr>
        <w:t>торговых объектов на территории</w:t>
      </w:r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МО </w:t>
      </w:r>
      <w:proofErr w:type="spellStart"/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>Кисельнинское</w:t>
      </w:r>
      <w:proofErr w:type="spellEnd"/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СП Волховского муниципального района Ленинградской области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14D6D" w:rsidRDefault="00A14D6D" w:rsidP="00A14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4D6D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E46314" w:rsidRDefault="00A14D6D" w:rsidP="002C6AE2">
      <w:pPr>
        <w:autoSpaceDE w:val="0"/>
        <w:autoSpaceDN w:val="0"/>
        <w:adjustRightInd w:val="0"/>
        <w:jc w:val="both"/>
        <w:rPr>
          <w:rStyle w:val="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1. Изложить Приложение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 администрации Волховск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ого муниципального района от 06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2016 года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№ 333 «</w:t>
      </w:r>
      <w:r w:rsidR="002C6AE2" w:rsidRPr="002C6AE2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разработки и утверждения схем размещения нестационарных торговых объектов на территории муниципального образования «Кисельнинское сельское поселение» Волховского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6AE2" w:rsidRPr="002C6AE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Ленинградской области» 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>(с изменениями) в редакции Приложения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>l к настоящему постановлению.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751E" w:rsidRDefault="003C6C13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E2">
        <w:rPr>
          <w:rFonts w:ascii="Times New Roman" w:hAnsi="Times New Roman" w:cs="Times New Roman"/>
          <w:sz w:val="28"/>
          <w:szCs w:val="28"/>
        </w:rPr>
        <w:t>2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администрации </w:t>
      </w:r>
      <w:r w:rsidR="00E50176">
        <w:rPr>
          <w:rFonts w:ascii="Times New Roman" w:hAnsi="Times New Roman" w:cs="Times New Roman"/>
          <w:sz w:val="28"/>
          <w:szCs w:val="28"/>
        </w:rPr>
        <w:t>«Кисельнинское сельское</w:t>
      </w:r>
      <w:r w:rsidR="002D751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50176">
        <w:rPr>
          <w:rFonts w:ascii="Times New Roman" w:hAnsi="Times New Roman" w:cs="Times New Roman"/>
          <w:sz w:val="28"/>
          <w:szCs w:val="28"/>
        </w:rPr>
        <w:t>е»</w:t>
      </w:r>
      <w:r w:rsidR="002D751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D751E" w:rsidRDefault="003C6C13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E2">
        <w:rPr>
          <w:rFonts w:ascii="Times New Roman" w:hAnsi="Times New Roman" w:cs="Times New Roman"/>
          <w:sz w:val="28"/>
          <w:szCs w:val="28"/>
        </w:rPr>
        <w:t>3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C6AE2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2D751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C6AE2">
        <w:rPr>
          <w:rFonts w:ascii="Times New Roman" w:hAnsi="Times New Roman" w:cs="Times New Roman"/>
          <w:sz w:val="28"/>
          <w:szCs w:val="28"/>
        </w:rPr>
        <w:t xml:space="preserve">его </w:t>
      </w:r>
      <w:r w:rsidR="00E5017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6AE2">
        <w:rPr>
          <w:rFonts w:ascii="Times New Roman" w:hAnsi="Times New Roman" w:cs="Times New Roman"/>
          <w:sz w:val="28"/>
          <w:szCs w:val="28"/>
        </w:rPr>
        <w:t>о</w:t>
      </w:r>
      <w:r w:rsidR="002D751E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D751E" w:rsidRDefault="003C6C13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E2">
        <w:rPr>
          <w:rFonts w:ascii="Times New Roman" w:hAnsi="Times New Roman" w:cs="Times New Roman"/>
          <w:sz w:val="28"/>
          <w:szCs w:val="28"/>
        </w:rPr>
        <w:t>4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2D751E" w:rsidRDefault="002D751E" w:rsidP="002D75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1E" w:rsidRDefault="003C6C13" w:rsidP="00D11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D7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50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50176">
        <w:rPr>
          <w:rFonts w:ascii="Times New Roman" w:hAnsi="Times New Roman" w:cs="Times New Roman"/>
          <w:sz w:val="28"/>
          <w:szCs w:val="28"/>
        </w:rPr>
        <w:t>Кисельнинское</w:t>
      </w:r>
      <w:r w:rsidR="002D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       </w:t>
      </w:r>
      <w:r w:rsidR="002D75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751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50C7">
        <w:rPr>
          <w:rFonts w:ascii="Times New Roman" w:hAnsi="Times New Roman" w:cs="Times New Roman"/>
          <w:sz w:val="28"/>
          <w:szCs w:val="28"/>
        </w:rPr>
        <w:t xml:space="preserve">.Л. </w:t>
      </w:r>
      <w:r>
        <w:rPr>
          <w:rFonts w:ascii="Times New Roman" w:hAnsi="Times New Roman" w:cs="Times New Roman"/>
          <w:sz w:val="28"/>
          <w:szCs w:val="28"/>
        </w:rPr>
        <w:t>Молодцова</w:t>
      </w:r>
    </w:p>
    <w:p w:rsidR="002C6AE2" w:rsidRDefault="002C6AE2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D751E" w:rsidRPr="00E50176" w:rsidRDefault="002D751E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50176">
        <w:rPr>
          <w:rFonts w:ascii="Times New Roman" w:hAnsi="Times New Roman" w:cs="Times New Roman"/>
          <w:sz w:val="22"/>
        </w:rPr>
        <w:t>Исп.</w:t>
      </w:r>
      <w:r w:rsidR="00A26959">
        <w:rPr>
          <w:rFonts w:ascii="Times New Roman" w:hAnsi="Times New Roman" w:cs="Times New Roman"/>
          <w:sz w:val="22"/>
        </w:rPr>
        <w:t>Свинцова Н.Л</w:t>
      </w:r>
      <w:r w:rsidRPr="00E50176">
        <w:rPr>
          <w:rFonts w:ascii="Times New Roman" w:hAnsi="Times New Roman" w:cs="Times New Roman"/>
          <w:sz w:val="22"/>
        </w:rPr>
        <w:t xml:space="preserve">., </w:t>
      </w:r>
      <w:r w:rsidR="003C6C13">
        <w:rPr>
          <w:rFonts w:ascii="Times New Roman" w:hAnsi="Times New Roman" w:cs="Times New Roman"/>
          <w:sz w:val="22"/>
        </w:rPr>
        <w:t>тел. 8(81363)</w:t>
      </w:r>
      <w:r w:rsidRPr="00E50176">
        <w:rPr>
          <w:rFonts w:ascii="Times New Roman" w:hAnsi="Times New Roman" w:cs="Times New Roman"/>
          <w:sz w:val="22"/>
        </w:rPr>
        <w:t>4</w:t>
      </w:r>
      <w:r w:rsidR="00E50176" w:rsidRPr="00E50176">
        <w:rPr>
          <w:rFonts w:ascii="Times New Roman" w:hAnsi="Times New Roman" w:cs="Times New Roman"/>
          <w:sz w:val="22"/>
        </w:rPr>
        <w:t>8</w:t>
      </w:r>
      <w:r w:rsidRPr="00E50176">
        <w:rPr>
          <w:rFonts w:ascii="Times New Roman" w:hAnsi="Times New Roman" w:cs="Times New Roman"/>
          <w:sz w:val="22"/>
        </w:rPr>
        <w:t>-</w:t>
      </w:r>
      <w:r w:rsidR="00E50176" w:rsidRPr="00E50176">
        <w:rPr>
          <w:rFonts w:ascii="Times New Roman" w:hAnsi="Times New Roman" w:cs="Times New Roman"/>
          <w:sz w:val="22"/>
        </w:rPr>
        <w:t>191</w:t>
      </w:r>
    </w:p>
    <w:p w:rsidR="005037AE" w:rsidRDefault="005037AE" w:rsidP="005037AE">
      <w:pPr>
        <w:jc w:val="right"/>
        <w:rPr>
          <w:sz w:val="28"/>
          <w:szCs w:val="28"/>
        </w:rPr>
        <w:sectPr w:rsidR="005037AE" w:rsidSect="00F95B5F">
          <w:footerReference w:type="default" r:id="rId9"/>
          <w:pgSz w:w="11900" w:h="16840"/>
          <w:pgMar w:top="1021" w:right="567" w:bottom="1021" w:left="1134" w:header="0" w:footer="6" w:gutter="0"/>
          <w:cols w:space="720"/>
          <w:noEndnote/>
          <w:docGrid w:linePitch="360"/>
        </w:sectPr>
      </w:pPr>
    </w:p>
    <w:tbl>
      <w:tblPr>
        <w:tblW w:w="15829" w:type="dxa"/>
        <w:tblLayout w:type="fixed"/>
        <w:tblLook w:val="04A0" w:firstRow="1" w:lastRow="0" w:firstColumn="1" w:lastColumn="0" w:noHBand="0" w:noVBand="1"/>
      </w:tblPr>
      <w:tblGrid>
        <w:gridCol w:w="1005"/>
        <w:gridCol w:w="1619"/>
        <w:gridCol w:w="1257"/>
        <w:gridCol w:w="1006"/>
        <w:gridCol w:w="1512"/>
        <w:gridCol w:w="1250"/>
        <w:gridCol w:w="1257"/>
        <w:gridCol w:w="1268"/>
        <w:gridCol w:w="1634"/>
        <w:gridCol w:w="1383"/>
        <w:gridCol w:w="1362"/>
        <w:gridCol w:w="1276"/>
      </w:tblGrid>
      <w:tr w:rsidR="00D11F23" w:rsidRPr="00D11F23" w:rsidTr="002C7868">
        <w:trPr>
          <w:trHeight w:val="28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</w:tr>
      <w:tr w:rsidR="00D11F23" w:rsidRPr="00D11F23" w:rsidTr="002C7868">
        <w:trPr>
          <w:trHeight w:val="31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</w:tc>
      </w:tr>
      <w:tr w:rsidR="00D11F23" w:rsidRPr="00D11F23" w:rsidTr="002C7868">
        <w:trPr>
          <w:trHeight w:val="287"/>
        </w:trPr>
        <w:tc>
          <w:tcPr>
            <w:tcW w:w="89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МО Кисельниснкое СП Волховского муниципального района</w:t>
            </w:r>
          </w:p>
        </w:tc>
      </w:tr>
      <w:tr w:rsidR="00D11F23" w:rsidRPr="00D11F23" w:rsidTr="002C7868">
        <w:trPr>
          <w:trHeight w:val="287"/>
        </w:trPr>
        <w:tc>
          <w:tcPr>
            <w:tcW w:w="89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0B00D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от "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2019 года № 169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11F23" w:rsidRPr="00D11F23" w:rsidTr="002C7868">
        <w:trPr>
          <w:trHeight w:val="35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1)</w:t>
            </w:r>
          </w:p>
        </w:tc>
      </w:tr>
      <w:tr w:rsidR="00D11F23" w:rsidRPr="00D11F23" w:rsidTr="002C7868">
        <w:trPr>
          <w:trHeight w:val="12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F23" w:rsidRPr="00D11F23" w:rsidTr="002C7868">
        <w:trPr>
          <w:trHeight w:val="359"/>
        </w:trPr>
        <w:tc>
          <w:tcPr>
            <w:tcW w:w="15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СХЕМА</w:t>
            </w:r>
          </w:p>
        </w:tc>
      </w:tr>
      <w:tr w:rsidR="00D11F23" w:rsidRPr="00D11F23" w:rsidTr="002C7868">
        <w:trPr>
          <w:trHeight w:val="322"/>
        </w:trPr>
        <w:tc>
          <w:tcPr>
            <w:tcW w:w="15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размещения нестационарных торговых объектов, расположенных на территории МО Кисельнинское                                                                                                                                                               СП Волховского муниципального района Ленинградской области</w:t>
            </w:r>
          </w:p>
        </w:tc>
      </w:tr>
      <w:tr w:rsidR="00D11F23" w:rsidRPr="00D11F23" w:rsidTr="002C7868">
        <w:trPr>
          <w:trHeight w:val="489"/>
        </w:trPr>
        <w:tc>
          <w:tcPr>
            <w:tcW w:w="15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1F23" w:rsidRPr="00D11F23" w:rsidTr="002C7868">
        <w:trPr>
          <w:trHeight w:val="388"/>
        </w:trPr>
        <w:tc>
          <w:tcPr>
            <w:tcW w:w="15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(текстовая часть)</w:t>
            </w:r>
          </w:p>
        </w:tc>
      </w:tr>
      <w:tr w:rsidR="00D11F23" w:rsidRPr="00D11F23" w:rsidTr="002C7868">
        <w:trPr>
          <w:trHeight w:val="28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2:L34"/>
            <w:bookmarkEnd w:id="0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F23" w:rsidRPr="00D11F23" w:rsidTr="002C7868">
        <w:trPr>
          <w:trHeight w:val="1483"/>
        </w:trPr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НТО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ли хозяйствующий субъект, осу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ществляющий торг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овую деятельность в НТО, субъек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том малого и(или) среднего предпринимательства (да/нет)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размещения НТО </w:t>
            </w:r>
          </w:p>
        </w:tc>
      </w:tr>
      <w:tr w:rsidR="00D11F23" w:rsidRPr="00D11F23" w:rsidTr="002C7868">
        <w:trPr>
          <w:trHeight w:val="1569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фика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1" w:name="_GoBack"/>
            <w:bookmarkEnd w:id="1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НТО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НТО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(городской номер, по желанию)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0B00D2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 (дата)</w:t>
            </w:r>
          </w:p>
        </w:tc>
      </w:tr>
      <w:tr w:rsidR="00D11F23" w:rsidRPr="00D11F23" w:rsidTr="002C7868">
        <w:trPr>
          <w:trHeight w:val="28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 Кисельня ул. Центральная  у д. 13А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Продовольсвен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.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0B00D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Кисельнин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 Центральная д.20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Палатки, лотки, автофургоны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Продовольсвен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.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0B00D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Кисельнин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2C7868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 Центральная д.20 (перед объектом 20А)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Авто- фургон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мясом и мясной продукцией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2C7868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 Кисельня, ул. Центральная д.20 (ориентир д.22)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Тагиев Али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Алескер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470205163523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0B00D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е от 09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2019</w:t>
            </w:r>
            <w:proofErr w:type="gram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15.08.2019г.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31.12.2019г.</w:t>
            </w:r>
          </w:p>
        </w:tc>
      </w:tr>
      <w:tr w:rsidR="00D11F23" w:rsidRPr="00D11F23" w:rsidTr="002C7868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(ориентир д.20а)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2C786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C7868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868" w:rsidRPr="00D11F23" w:rsidTr="002C7868">
        <w:trPr>
          <w:trHeight w:val="1209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(перед магазином «Кокетка», д.21)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 и обувью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868" w:rsidRPr="00D11F23" w:rsidTr="002C7868">
        <w:trPr>
          <w:trHeight w:val="979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(перед магазином «Кокетка», д.21)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Галантерея, семена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F23" w:rsidRPr="00D11F23" w:rsidTr="002C7868">
        <w:trPr>
          <w:trHeight w:val="97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д.Кисельня,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(перед мага</w:t>
            </w:r>
            <w:r w:rsidR="002C7868">
              <w:rPr>
                <w:rFonts w:ascii="Times New Roman" w:eastAsia="Times New Roman" w:hAnsi="Times New Roman" w:cs="Times New Roman"/>
                <w:sz w:val="20"/>
                <w:szCs w:val="20"/>
              </w:rPr>
              <w:t>зином «</w:t>
            </w:r>
            <w:proofErr w:type="spellStart"/>
            <w:r w:rsidR="002C7868">
              <w:rPr>
                <w:rFonts w:ascii="Times New Roman" w:eastAsia="Times New Roman" w:hAnsi="Times New Roman" w:cs="Times New Roman"/>
                <w:sz w:val="20"/>
                <w:szCs w:val="20"/>
              </w:rPr>
              <w:t>Вол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ховхлеб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пультами д/у, игрушками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2C7868">
        <w:trPr>
          <w:trHeight w:val="97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д.Кисельня, </w:t>
            </w:r>
            <w:proofErr w:type="spellStart"/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(перед мага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зином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хоз.товаров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C7868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Торговля одеждой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Соловьево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Сюрья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Черноушево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Лавния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Голтово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Гнилки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Новая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Кипуя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Лужа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д.Селиверстово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A41AC9" w:rsidRDefault="00A41AC9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  <w:sectPr w:rsidR="00D06C0E" w:rsidSect="005037AE">
          <w:pgSz w:w="16840" w:h="11900" w:orient="landscape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5F5167" w:rsidRDefault="0021654C" w:rsidP="005F5167">
      <w:pPr>
        <w:pStyle w:val="af0"/>
        <w:ind w:left="20"/>
        <w:jc w:val="center"/>
        <w:rPr>
          <w:rFonts w:cs="Courier New"/>
        </w:rPr>
      </w:pPr>
      <w:r>
        <w:rPr>
          <w:rStyle w:val="af2"/>
        </w:rPr>
        <w:lastRenderedPageBreak/>
        <w:t>СХЕМА</w:t>
      </w:r>
    </w:p>
    <w:p w:rsidR="005F5167" w:rsidRDefault="005F5167" w:rsidP="005F5167">
      <w:pPr>
        <w:pStyle w:val="af0"/>
        <w:ind w:left="20"/>
        <w:jc w:val="center"/>
        <w:rPr>
          <w:rFonts w:cs="Courier New"/>
        </w:rPr>
      </w:pPr>
      <w:r>
        <w:rPr>
          <w:rStyle w:val="12"/>
        </w:rPr>
        <w:t xml:space="preserve">размещения нестационарных торговых объектов на земельных участках в зданиях, строениях и сооружениях, находящихся в государственной и муниципальной собственности, </w:t>
      </w:r>
      <w:r w:rsidR="00D11F23">
        <w:rPr>
          <w:rStyle w:val="12"/>
        </w:rPr>
        <w:t xml:space="preserve">на территории дер. Кисельня МО </w:t>
      </w:r>
      <w:r>
        <w:rPr>
          <w:rStyle w:val="12"/>
        </w:rPr>
        <w:t>Кисельнинское</w:t>
      </w:r>
      <w:r w:rsidR="00D11F23">
        <w:rPr>
          <w:rStyle w:val="12"/>
        </w:rPr>
        <w:t xml:space="preserve"> СП</w:t>
      </w:r>
      <w:r>
        <w:rPr>
          <w:rStyle w:val="12"/>
        </w:rPr>
        <w:t xml:space="preserve"> Волховского муниципального района</w:t>
      </w:r>
    </w:p>
    <w:p w:rsidR="005F5167" w:rsidRDefault="004A5EA6" w:rsidP="0021654C">
      <w:pPr>
        <w:framePr w:wrap="none" w:vAnchor="page" w:hAnchor="page" w:x="3076" w:y="2776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524250" cy="19063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18" cy="190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0E" w:rsidRDefault="00D06C0E" w:rsidP="005F5167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jc w:val="center"/>
        <w:rPr>
          <w:sz w:val="22"/>
          <w:szCs w:val="22"/>
        </w:rPr>
      </w:pPr>
    </w:p>
    <w:p w:rsidR="005F5167" w:rsidRDefault="005F5167" w:rsidP="005F5167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jc w:val="center"/>
        <w:rPr>
          <w:sz w:val="22"/>
          <w:szCs w:val="22"/>
        </w:rPr>
      </w:pPr>
    </w:p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21654C" w:rsidP="005F5167">
      <w:r>
        <w:t xml:space="preserve">                                   </w:t>
      </w:r>
    </w:p>
    <w:p w:rsidR="005F5167" w:rsidRPr="005F5167" w:rsidRDefault="005F5167" w:rsidP="005F5167"/>
    <w:p w:rsidR="005F5167" w:rsidRPr="005F5167" w:rsidRDefault="005F5167" w:rsidP="005F5167"/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jc w:val="center"/>
        <w:rPr>
          <w:rFonts w:cs="Courier New"/>
        </w:rPr>
      </w:pPr>
      <w:r>
        <w:rPr>
          <w:rStyle w:val="12"/>
        </w:rPr>
        <w:t>СХЕМА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  <w:r>
        <w:rPr>
          <w:rStyle w:val="12"/>
        </w:rPr>
        <w:t>размещения нестационарных торговых объектов на земельных участках в зданиях, строениях и сооружениях, находящихся в государственной и муниципальной</w:t>
      </w:r>
      <w:r w:rsidR="00D11F23">
        <w:rPr>
          <w:rStyle w:val="12"/>
        </w:rPr>
        <w:t xml:space="preserve"> собственности, по деревням МО </w:t>
      </w:r>
      <w:proofErr w:type="spellStart"/>
      <w:r>
        <w:rPr>
          <w:rStyle w:val="12"/>
        </w:rPr>
        <w:t>Кисельнинское</w:t>
      </w:r>
      <w:r w:rsidR="00D11F23">
        <w:rPr>
          <w:rStyle w:val="12"/>
        </w:rPr>
        <w:t>СП</w:t>
      </w:r>
      <w:proofErr w:type="spellEnd"/>
      <w:r>
        <w:rPr>
          <w:rStyle w:val="12"/>
        </w:rPr>
        <w:t xml:space="preserve"> 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  <w:r>
        <w:rPr>
          <w:rStyle w:val="12"/>
        </w:rPr>
        <w:t>Волховского муниципального района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ind w:left="20"/>
        <w:jc w:val="center"/>
        <w:rPr>
          <w:rStyle w:val="12"/>
        </w:rPr>
      </w:pP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ind w:left="20"/>
        <w:jc w:val="center"/>
        <w:rPr>
          <w:rFonts w:cs="Courier New"/>
        </w:rPr>
      </w:pPr>
    </w:p>
    <w:p w:rsidR="005F5167" w:rsidRPr="005F5167" w:rsidRDefault="005F5167" w:rsidP="005F5167">
      <w:pPr>
        <w:tabs>
          <w:tab w:val="left" w:pos="7770"/>
        </w:tabs>
      </w:pPr>
      <w:r>
        <w:tab/>
      </w:r>
    </w:p>
    <w:p w:rsidR="005F5167" w:rsidRDefault="005F5167" w:rsidP="005F5167">
      <w:pPr>
        <w:tabs>
          <w:tab w:val="left" w:pos="7770"/>
        </w:tabs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textWrapping" w:clear="all"/>
      </w:r>
    </w:p>
    <w:p w:rsidR="000B00D2" w:rsidRDefault="000B00D2" w:rsidP="005F5167"/>
    <w:p w:rsidR="005F5167" w:rsidRPr="005F5167" w:rsidRDefault="004A5EA6" w:rsidP="005F5167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206375</wp:posOffset>
            </wp:positionV>
            <wp:extent cx="4429125" cy="4305300"/>
            <wp:effectExtent l="0" t="0" r="0" b="0"/>
            <wp:wrapSquare wrapText="lef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Default="005F5167" w:rsidP="005F5167"/>
    <w:p w:rsidR="005F5167" w:rsidRPr="005F5167" w:rsidRDefault="005F5167" w:rsidP="005F5167"/>
    <w:sectPr w:rsidR="005F5167" w:rsidRPr="005F5167" w:rsidSect="0021654C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CD" w:rsidRDefault="009D5ECD">
      <w:r>
        <w:separator/>
      </w:r>
    </w:p>
  </w:endnote>
  <w:endnote w:type="continuationSeparator" w:id="0">
    <w:p w:rsidR="009D5ECD" w:rsidRDefault="009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5F" w:rsidRPr="00436FF3" w:rsidRDefault="0039475F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:rsidR="0039475F" w:rsidRDefault="00394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CD" w:rsidRDefault="009D5ECD">
      <w:r>
        <w:separator/>
      </w:r>
    </w:p>
  </w:footnote>
  <w:footnote w:type="continuationSeparator" w:id="0">
    <w:p w:rsidR="009D5ECD" w:rsidRDefault="009D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2E192C3E"/>
    <w:multiLevelType w:val="hybridMultilevel"/>
    <w:tmpl w:val="A7FE55F2"/>
    <w:lvl w:ilvl="0" w:tplc="6F36C3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E941C21"/>
    <w:multiLevelType w:val="hybridMultilevel"/>
    <w:tmpl w:val="976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33"/>
    <w:rsid w:val="00041128"/>
    <w:rsid w:val="00082B0C"/>
    <w:rsid w:val="0008636B"/>
    <w:rsid w:val="000A6CBC"/>
    <w:rsid w:val="000B00D2"/>
    <w:rsid w:val="000E1632"/>
    <w:rsid w:val="00110E7A"/>
    <w:rsid w:val="00141306"/>
    <w:rsid w:val="00151E27"/>
    <w:rsid w:val="00162C81"/>
    <w:rsid w:val="00190D67"/>
    <w:rsid w:val="001959C5"/>
    <w:rsid w:val="001F4DA6"/>
    <w:rsid w:val="0021654C"/>
    <w:rsid w:val="00273550"/>
    <w:rsid w:val="00293B38"/>
    <w:rsid w:val="002B1ABE"/>
    <w:rsid w:val="002C00F4"/>
    <w:rsid w:val="002C6AE2"/>
    <w:rsid w:val="002C7868"/>
    <w:rsid w:val="002D7162"/>
    <w:rsid w:val="002D751E"/>
    <w:rsid w:val="00391A6F"/>
    <w:rsid w:val="0039475F"/>
    <w:rsid w:val="003A200B"/>
    <w:rsid w:val="003C6C13"/>
    <w:rsid w:val="003F7027"/>
    <w:rsid w:val="00436FF3"/>
    <w:rsid w:val="004450C7"/>
    <w:rsid w:val="00457D87"/>
    <w:rsid w:val="004616A3"/>
    <w:rsid w:val="0047053B"/>
    <w:rsid w:val="004A5EA6"/>
    <w:rsid w:val="004C3423"/>
    <w:rsid w:val="005037AE"/>
    <w:rsid w:val="00581839"/>
    <w:rsid w:val="005D0FDB"/>
    <w:rsid w:val="005D4224"/>
    <w:rsid w:val="005D78A6"/>
    <w:rsid w:val="005F5167"/>
    <w:rsid w:val="00600B9E"/>
    <w:rsid w:val="00625503"/>
    <w:rsid w:val="00627C7F"/>
    <w:rsid w:val="006639A9"/>
    <w:rsid w:val="006D1B49"/>
    <w:rsid w:val="006F0115"/>
    <w:rsid w:val="0070115A"/>
    <w:rsid w:val="00741366"/>
    <w:rsid w:val="00796547"/>
    <w:rsid w:val="007B4A04"/>
    <w:rsid w:val="007C2512"/>
    <w:rsid w:val="007F7B8F"/>
    <w:rsid w:val="008037EC"/>
    <w:rsid w:val="008144B7"/>
    <w:rsid w:val="008354DA"/>
    <w:rsid w:val="008648D0"/>
    <w:rsid w:val="00872C2F"/>
    <w:rsid w:val="008819C8"/>
    <w:rsid w:val="00882147"/>
    <w:rsid w:val="008940DD"/>
    <w:rsid w:val="0089560A"/>
    <w:rsid w:val="008C1C25"/>
    <w:rsid w:val="008C598A"/>
    <w:rsid w:val="008F6D3F"/>
    <w:rsid w:val="00906F32"/>
    <w:rsid w:val="009504EB"/>
    <w:rsid w:val="009547F4"/>
    <w:rsid w:val="009A4889"/>
    <w:rsid w:val="009B69D7"/>
    <w:rsid w:val="009D5ECD"/>
    <w:rsid w:val="00A14D6D"/>
    <w:rsid w:val="00A217BA"/>
    <w:rsid w:val="00A231C0"/>
    <w:rsid w:val="00A26959"/>
    <w:rsid w:val="00A41AC9"/>
    <w:rsid w:val="00AE5D1B"/>
    <w:rsid w:val="00B05D95"/>
    <w:rsid w:val="00B308C1"/>
    <w:rsid w:val="00B46D17"/>
    <w:rsid w:val="00B82EFF"/>
    <w:rsid w:val="00BB20E6"/>
    <w:rsid w:val="00BE0910"/>
    <w:rsid w:val="00C07B0B"/>
    <w:rsid w:val="00C46CB5"/>
    <w:rsid w:val="00C727C8"/>
    <w:rsid w:val="00C83F38"/>
    <w:rsid w:val="00C9411F"/>
    <w:rsid w:val="00CC291C"/>
    <w:rsid w:val="00CD58EC"/>
    <w:rsid w:val="00CD6682"/>
    <w:rsid w:val="00CE0486"/>
    <w:rsid w:val="00D06C0E"/>
    <w:rsid w:val="00D11F23"/>
    <w:rsid w:val="00D25484"/>
    <w:rsid w:val="00D43052"/>
    <w:rsid w:val="00DA2D33"/>
    <w:rsid w:val="00DE0B7C"/>
    <w:rsid w:val="00DF2474"/>
    <w:rsid w:val="00E00355"/>
    <w:rsid w:val="00E10C19"/>
    <w:rsid w:val="00E1483E"/>
    <w:rsid w:val="00E148EF"/>
    <w:rsid w:val="00E46314"/>
    <w:rsid w:val="00E50176"/>
    <w:rsid w:val="00E80954"/>
    <w:rsid w:val="00E940EE"/>
    <w:rsid w:val="00F27501"/>
    <w:rsid w:val="00F561D1"/>
    <w:rsid w:val="00F6660A"/>
    <w:rsid w:val="00F75228"/>
    <w:rsid w:val="00F76CBB"/>
    <w:rsid w:val="00F81269"/>
    <w:rsid w:val="00F82B28"/>
    <w:rsid w:val="00F95B5F"/>
    <w:rsid w:val="00FD158A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37AFC-AC15-4C98-BEF7-CC9E2AB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A9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20E6"/>
    <w:pPr>
      <w:keepNext/>
      <w:widowControl/>
      <w:numPr>
        <w:numId w:val="1"/>
      </w:numPr>
      <w:suppressAutoHyphens/>
      <w:spacing w:after="200" w:line="276" w:lineRule="auto"/>
      <w:jc w:val="center"/>
      <w:outlineLvl w:val="0"/>
    </w:pPr>
    <w:rPr>
      <w:rFonts w:ascii="Cambria" w:eastAsia="SimSun" w:hAnsi="Cambria" w:cs="Cambria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B20E6"/>
    <w:pPr>
      <w:keepNext/>
      <w:widowControl/>
      <w:numPr>
        <w:ilvl w:val="1"/>
        <w:numId w:val="1"/>
      </w:numPr>
      <w:suppressAutoHyphens/>
      <w:spacing w:after="200" w:line="360" w:lineRule="auto"/>
      <w:jc w:val="center"/>
      <w:outlineLvl w:val="1"/>
    </w:pPr>
    <w:rPr>
      <w:rFonts w:ascii="Cambria" w:eastAsia="SimSun" w:hAnsi="Cambria" w:cs="Cambria"/>
      <w:b/>
      <w:bCs/>
      <w:i/>
      <w:iCs/>
      <w:color w:val="auto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20E6"/>
    <w:rPr>
      <w:rFonts w:ascii="Cambria" w:eastAsia="SimSun" w:hAnsi="Cambria" w:cs="Cambria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BB20E6"/>
    <w:rPr>
      <w:rFonts w:ascii="Cambria" w:eastAsia="SimSun" w:hAnsi="Cambria" w:cs="Cambria"/>
      <w:b/>
      <w:bCs/>
      <w:i/>
      <w:iCs/>
      <w:kern w:val="1"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6639A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,Полужирный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Georgia">
    <w:name w:val="Основной текст (2) + Georgia"/>
    <w:aliases w:val="11,5 pt Exact"/>
    <w:basedOn w:val="21"/>
    <w:uiPriority w:val="99"/>
    <w:rsid w:val="006639A9"/>
    <w:rPr>
      <w:rFonts w:ascii="Georgia" w:hAnsi="Georgia" w:cs="Georgia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6639A9"/>
    <w:rPr>
      <w:rFonts w:ascii="Sylfaen" w:hAnsi="Sylfaen" w:cs="Sylfae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6639A9"/>
    <w:rPr>
      <w:rFonts w:ascii="Sylfaen" w:hAnsi="Sylfaen" w:cs="Sylfaen"/>
      <w:spacing w:val="30"/>
      <w:sz w:val="15"/>
      <w:szCs w:val="15"/>
      <w:u w:val="none"/>
    </w:rPr>
  </w:style>
  <w:style w:type="character" w:customStyle="1" w:styleId="5Candara">
    <w:name w:val="Основной текст (5) + Candara"/>
    <w:aliases w:val="7,5 pt4,Не полужирный Exact"/>
    <w:basedOn w:val="5"/>
    <w:uiPriority w:val="99"/>
    <w:rsid w:val="006639A9"/>
    <w:rPr>
      <w:rFonts w:ascii="Candara" w:hAnsi="Candara" w:cs="Candara"/>
      <w:b/>
      <w:bCs/>
      <w:spacing w:val="0"/>
      <w:sz w:val="15"/>
      <w:szCs w:val="15"/>
      <w:u w:val="none"/>
    </w:rPr>
  </w:style>
  <w:style w:type="character" w:customStyle="1" w:styleId="2102">
    <w:name w:val="Основной текст (2) + 102"/>
    <w:aliases w:val="5 pt3,Полужирный Exact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Основной текст (2) + Малые прописные"/>
    <w:basedOn w:val="21"/>
    <w:uiPriority w:val="99"/>
    <w:rsid w:val="006639A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01">
    <w:name w:val="Основной текст (2) + 101"/>
    <w:aliases w:val="5 pt2,Полужирный2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CenturyGothic">
    <w:name w:val="Основной текст (2) + Century Gothic"/>
    <w:aliases w:val="11 pt,Полужирный1"/>
    <w:basedOn w:val="21"/>
    <w:uiPriority w:val="99"/>
    <w:rsid w:val="006639A9"/>
    <w:rPr>
      <w:rFonts w:ascii="Century Gothic" w:hAnsi="Century Gothic" w:cs="Century Gothic"/>
      <w:b/>
      <w:bCs/>
      <w:sz w:val="22"/>
      <w:szCs w:val="22"/>
      <w:u w:val="none"/>
    </w:rPr>
  </w:style>
  <w:style w:type="character" w:customStyle="1" w:styleId="2FranklinGothicDemi">
    <w:name w:val="Основной текст (2) + Franklin Gothic Demi"/>
    <w:aliases w:val="9,5 pt1"/>
    <w:basedOn w:val="21"/>
    <w:uiPriority w:val="99"/>
    <w:rsid w:val="006639A9"/>
    <w:rPr>
      <w:rFonts w:ascii="Franklin Gothic Demi" w:hAnsi="Franklin Gothic Demi" w:cs="Franklin Gothic Demi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uiPriority w:val="99"/>
    <w:rsid w:val="006639A9"/>
    <w:pPr>
      <w:shd w:val="clear" w:color="auto" w:fill="FFFFFF"/>
      <w:spacing w:before="240" w:line="312" w:lineRule="exact"/>
      <w:ind w:hanging="21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39A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6639A9"/>
    <w:pPr>
      <w:shd w:val="clear" w:color="auto" w:fill="FFFFFF"/>
      <w:spacing w:after="6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pacing w:val="30"/>
      <w:sz w:val="15"/>
      <w:szCs w:val="15"/>
    </w:rPr>
  </w:style>
  <w:style w:type="paragraph" w:styleId="a6">
    <w:name w:val="List Paragraph"/>
    <w:basedOn w:val="a"/>
    <w:uiPriority w:val="34"/>
    <w:qFormat/>
    <w:rsid w:val="002D751E"/>
    <w:pPr>
      <w:ind w:left="708"/>
    </w:pPr>
  </w:style>
  <w:style w:type="paragraph" w:styleId="a7">
    <w:name w:val="header"/>
    <w:basedOn w:val="a"/>
    <w:link w:val="a8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751E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751E"/>
    <w:rPr>
      <w:rFonts w:cs="Arial Unicode MS"/>
      <w:color w:val="000000"/>
    </w:rPr>
  </w:style>
  <w:style w:type="table" w:styleId="ab">
    <w:name w:val="Table Grid"/>
    <w:basedOn w:val="a1"/>
    <w:uiPriority w:val="59"/>
    <w:rsid w:val="002D7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align-center">
    <w:name w:val="align-center"/>
    <w:basedOn w:val="a"/>
    <w:rsid w:val="0058183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align-right">
    <w:name w:val="align-right"/>
    <w:basedOn w:val="a"/>
    <w:rsid w:val="0058183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</w:rPr>
  </w:style>
  <w:style w:type="character" w:customStyle="1" w:styleId="docsupplement-number">
    <w:name w:val="doc__supplement-number"/>
    <w:basedOn w:val="a0"/>
    <w:rsid w:val="00581839"/>
    <w:rPr>
      <w:rFonts w:cs="Times New Roman"/>
    </w:rPr>
  </w:style>
  <w:style w:type="character" w:customStyle="1" w:styleId="docsupplement-name">
    <w:name w:val="doc__supplement-name"/>
    <w:basedOn w:val="a0"/>
    <w:rsid w:val="00581839"/>
    <w:rPr>
      <w:rFonts w:cs="Times New Roman"/>
    </w:rPr>
  </w:style>
  <w:style w:type="character" w:customStyle="1" w:styleId="docuntyped-number">
    <w:name w:val="doc__untyped-number"/>
    <w:basedOn w:val="a0"/>
    <w:rsid w:val="00581839"/>
    <w:rPr>
      <w:rFonts w:cs="Times New Roman"/>
    </w:rPr>
  </w:style>
  <w:style w:type="character" w:customStyle="1" w:styleId="docuntyped-name">
    <w:name w:val="doc__untyped-name"/>
    <w:basedOn w:val="a0"/>
    <w:rsid w:val="00581839"/>
    <w:rPr>
      <w:rFonts w:cs="Times New Roman"/>
    </w:rPr>
  </w:style>
  <w:style w:type="paragraph" w:customStyle="1" w:styleId="formattext">
    <w:name w:val="formattext"/>
    <w:basedOn w:val="a"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docnote-number">
    <w:name w:val="doc__note-number"/>
    <w:basedOn w:val="a0"/>
    <w:rsid w:val="00581839"/>
    <w:rPr>
      <w:rFonts w:cs="Times New Roman"/>
    </w:rPr>
  </w:style>
  <w:style w:type="character" w:customStyle="1" w:styleId="docnote-text">
    <w:name w:val="doc__note-text"/>
    <w:basedOn w:val="a0"/>
    <w:rsid w:val="00581839"/>
    <w:rPr>
      <w:rFonts w:cs="Times New Roman"/>
    </w:rPr>
  </w:style>
  <w:style w:type="paragraph" w:styleId="24">
    <w:name w:val="Body Text 2"/>
    <w:basedOn w:val="a"/>
    <w:link w:val="25"/>
    <w:uiPriority w:val="99"/>
    <w:rsid w:val="00E50176"/>
    <w:pPr>
      <w:widowControl/>
      <w:jc w:val="center"/>
    </w:pPr>
    <w:rPr>
      <w:rFonts w:ascii="Times New Roman" w:hAnsi="Times New Roman" w:cs="Times New Roman"/>
      <w:b/>
      <w:bCs/>
      <w:color w:val="auto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50176"/>
    <w:rPr>
      <w:rFonts w:ascii="Times New Roman" w:hAnsi="Times New Roman" w:cs="Times New Roman"/>
      <w:b/>
      <w:bCs/>
      <w:sz w:val="24"/>
    </w:rPr>
  </w:style>
  <w:style w:type="paragraph" w:styleId="ad">
    <w:name w:val="No Spacing"/>
    <w:uiPriority w:val="1"/>
    <w:qFormat/>
    <w:rsid w:val="00391A6F"/>
    <w:pPr>
      <w:widowControl w:val="0"/>
    </w:pPr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F95B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95B5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rsid w:val="005F51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5F5167"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"/>
    <w:basedOn w:val="a0"/>
    <w:uiPriority w:val="99"/>
    <w:locked/>
    <w:rsid w:val="005F5167"/>
    <w:rPr>
      <w:rFonts w:ascii="Times New Roman" w:hAnsi="Times New Roman" w:cs="Times New Roman"/>
      <w:spacing w:val="3"/>
      <w:u w:val="none"/>
    </w:rPr>
  </w:style>
  <w:style w:type="character" w:customStyle="1" w:styleId="af2">
    <w:name w:val="Основной текст + Малые прописные"/>
    <w:basedOn w:val="12"/>
    <w:uiPriority w:val="99"/>
    <w:rsid w:val="005F5167"/>
    <w:rPr>
      <w:rFonts w:ascii="Times New Roman" w:hAnsi="Times New Roman" w:cs="Times New Roman"/>
      <w:smallCaps/>
      <w:spacing w:val="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A4D6-63A4-4498-8B6D-0C1DE0C9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Свинцова</cp:lastModifiedBy>
  <cp:revision>2</cp:revision>
  <cp:lastPrinted>2016-12-02T09:01:00Z</cp:lastPrinted>
  <dcterms:created xsi:type="dcterms:W3CDTF">2019-09-10T09:16:00Z</dcterms:created>
  <dcterms:modified xsi:type="dcterms:W3CDTF">2019-09-10T09:16:00Z</dcterms:modified>
</cp:coreProperties>
</file>