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3F" w:rsidRDefault="00B96C02" w:rsidP="002F6721">
      <w:pPr>
        <w:jc w:val="center"/>
        <w:rPr>
          <w:sz w:val="28"/>
          <w:szCs w:val="28"/>
        </w:rPr>
      </w:pPr>
      <w:r w:rsidRPr="00B96C0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42.75pt;height:54.75pt;visibility:visible">
            <v:imagedata r:id="rId5" o:title=""/>
          </v:shape>
        </w:pict>
      </w:r>
    </w:p>
    <w:p w:rsidR="00882D3F" w:rsidRPr="00363F2F" w:rsidRDefault="00882D3F" w:rsidP="001F2682">
      <w:pPr>
        <w:jc w:val="center"/>
        <w:rPr>
          <w:sz w:val="14"/>
          <w:szCs w:val="28"/>
        </w:rPr>
      </w:pPr>
    </w:p>
    <w:p w:rsidR="00882D3F" w:rsidRPr="00987CBA" w:rsidRDefault="00882D3F" w:rsidP="001F2682">
      <w:pPr>
        <w:jc w:val="center"/>
        <w:rPr>
          <w:b/>
          <w:bCs/>
          <w:sz w:val="28"/>
          <w:szCs w:val="28"/>
        </w:rPr>
      </w:pPr>
      <w:r w:rsidRPr="00987CBA">
        <w:rPr>
          <w:b/>
          <w:bCs/>
          <w:sz w:val="28"/>
          <w:szCs w:val="28"/>
        </w:rPr>
        <w:t>Администрация</w:t>
      </w:r>
    </w:p>
    <w:p w:rsidR="00882D3F" w:rsidRPr="00987CBA" w:rsidRDefault="00882D3F" w:rsidP="001F2682">
      <w:pPr>
        <w:jc w:val="center"/>
        <w:rPr>
          <w:b/>
          <w:bCs/>
          <w:sz w:val="28"/>
          <w:szCs w:val="28"/>
        </w:rPr>
      </w:pPr>
      <w:r w:rsidRPr="00987CBA">
        <w:rPr>
          <w:b/>
          <w:bCs/>
          <w:sz w:val="28"/>
          <w:szCs w:val="28"/>
        </w:rPr>
        <w:t xml:space="preserve">муниципального образования </w:t>
      </w:r>
    </w:p>
    <w:p w:rsidR="00882D3F" w:rsidRPr="00987CBA" w:rsidRDefault="00882D3F" w:rsidP="001F2682">
      <w:pPr>
        <w:jc w:val="center"/>
        <w:rPr>
          <w:b/>
          <w:bCs/>
          <w:sz w:val="28"/>
          <w:szCs w:val="28"/>
        </w:rPr>
      </w:pPr>
      <w:r w:rsidRPr="00987CBA">
        <w:rPr>
          <w:b/>
          <w:bCs/>
          <w:sz w:val="28"/>
          <w:szCs w:val="28"/>
        </w:rPr>
        <w:t>Кисельнинское сельское поселение</w:t>
      </w:r>
    </w:p>
    <w:p w:rsidR="00882D3F" w:rsidRPr="00987CBA" w:rsidRDefault="00882D3F" w:rsidP="001F2682">
      <w:pPr>
        <w:jc w:val="center"/>
        <w:rPr>
          <w:b/>
          <w:bCs/>
          <w:sz w:val="28"/>
          <w:szCs w:val="28"/>
        </w:rPr>
      </w:pPr>
      <w:r w:rsidRPr="00987CBA">
        <w:rPr>
          <w:b/>
          <w:bCs/>
          <w:sz w:val="28"/>
          <w:szCs w:val="28"/>
        </w:rPr>
        <w:t xml:space="preserve">Волховского муниципального района </w:t>
      </w:r>
    </w:p>
    <w:p w:rsidR="00882D3F" w:rsidRPr="00987CBA" w:rsidRDefault="00882D3F" w:rsidP="001F2682">
      <w:pPr>
        <w:jc w:val="center"/>
        <w:rPr>
          <w:b/>
          <w:bCs/>
          <w:sz w:val="28"/>
          <w:szCs w:val="28"/>
        </w:rPr>
      </w:pPr>
      <w:r w:rsidRPr="00987CBA">
        <w:rPr>
          <w:b/>
          <w:bCs/>
          <w:sz w:val="28"/>
          <w:szCs w:val="28"/>
        </w:rPr>
        <w:t>Ленинградской области</w:t>
      </w:r>
    </w:p>
    <w:p w:rsidR="00882D3F" w:rsidRPr="00987CBA" w:rsidRDefault="00882D3F" w:rsidP="001F2682">
      <w:pPr>
        <w:rPr>
          <w:b/>
          <w:bCs/>
          <w:sz w:val="28"/>
          <w:szCs w:val="28"/>
        </w:rPr>
      </w:pPr>
    </w:p>
    <w:p w:rsidR="00882D3F" w:rsidRPr="00987CBA" w:rsidRDefault="00882D3F" w:rsidP="001F2682">
      <w:pPr>
        <w:jc w:val="center"/>
        <w:rPr>
          <w:b/>
          <w:bCs/>
          <w:sz w:val="28"/>
          <w:szCs w:val="28"/>
        </w:rPr>
      </w:pPr>
      <w:r w:rsidRPr="00987CBA">
        <w:rPr>
          <w:b/>
          <w:bCs/>
          <w:sz w:val="28"/>
          <w:szCs w:val="28"/>
        </w:rPr>
        <w:t>ПОСТАНОВЛЕНИЕ</w:t>
      </w:r>
    </w:p>
    <w:p w:rsidR="00882D3F" w:rsidRPr="00E81003" w:rsidRDefault="00882D3F" w:rsidP="001F2682">
      <w:pPr>
        <w:rPr>
          <w:b/>
          <w:bCs/>
        </w:rPr>
      </w:pPr>
    </w:p>
    <w:p w:rsidR="00882D3F" w:rsidRDefault="00882D3F" w:rsidP="00856110">
      <w:pPr>
        <w:pStyle w:val="2"/>
        <w:rPr>
          <w:b/>
        </w:rPr>
      </w:pPr>
      <w:r w:rsidRPr="001F2682">
        <w:rPr>
          <w:sz w:val="28"/>
          <w:szCs w:val="28"/>
          <w:u w:val="single"/>
        </w:rPr>
        <w:t xml:space="preserve">от </w:t>
      </w:r>
      <w:r w:rsidR="00900B0D">
        <w:rPr>
          <w:sz w:val="28"/>
          <w:szCs w:val="28"/>
          <w:u w:val="single"/>
        </w:rPr>
        <w:t>10 ноября</w:t>
      </w:r>
      <w:r w:rsidR="001D28B0">
        <w:rPr>
          <w:sz w:val="28"/>
          <w:szCs w:val="28"/>
          <w:u w:val="single"/>
        </w:rPr>
        <w:t xml:space="preserve"> 202</w:t>
      </w:r>
      <w:r w:rsidR="00E95113">
        <w:rPr>
          <w:sz w:val="28"/>
          <w:szCs w:val="28"/>
          <w:u w:val="single"/>
        </w:rPr>
        <w:t>2</w:t>
      </w:r>
      <w:r w:rsidRPr="001F2682">
        <w:rPr>
          <w:sz w:val="28"/>
          <w:szCs w:val="28"/>
          <w:u w:val="single"/>
        </w:rPr>
        <w:t xml:space="preserve"> года № </w:t>
      </w:r>
      <w:r w:rsidR="00900B0D">
        <w:rPr>
          <w:sz w:val="28"/>
          <w:szCs w:val="28"/>
          <w:u w:val="single"/>
        </w:rPr>
        <w:t>178</w:t>
      </w:r>
    </w:p>
    <w:p w:rsidR="00882D3F" w:rsidRDefault="00882D3F" w:rsidP="0089151D">
      <w:pPr>
        <w:jc w:val="center"/>
        <w:rPr>
          <w:b/>
        </w:rPr>
      </w:pPr>
    </w:p>
    <w:p w:rsidR="00882D3F" w:rsidRDefault="00882D3F" w:rsidP="0089151D"/>
    <w:p w:rsidR="002B0E68" w:rsidRDefault="001D28B0" w:rsidP="00585944">
      <w:pPr>
        <w:pStyle w:val="a3"/>
        <w:jc w:val="center"/>
        <w:outlineLvl w:val="0"/>
        <w:rPr>
          <w:b/>
          <w:sz w:val="28"/>
          <w:szCs w:val="28"/>
        </w:rPr>
      </w:pPr>
      <w:r>
        <w:rPr>
          <w:b/>
          <w:sz w:val="28"/>
          <w:szCs w:val="28"/>
        </w:rPr>
        <w:t>О</w:t>
      </w:r>
      <w:r w:rsidR="00E22B93">
        <w:rPr>
          <w:b/>
          <w:sz w:val="28"/>
          <w:szCs w:val="28"/>
        </w:rPr>
        <w:t>б</w:t>
      </w:r>
      <w:r>
        <w:rPr>
          <w:b/>
          <w:sz w:val="28"/>
          <w:szCs w:val="28"/>
        </w:rPr>
        <w:t xml:space="preserve"> </w:t>
      </w:r>
      <w:r w:rsidR="007B0DEF">
        <w:rPr>
          <w:b/>
          <w:sz w:val="28"/>
          <w:szCs w:val="28"/>
        </w:rPr>
        <w:t xml:space="preserve"> </w:t>
      </w:r>
      <w:r w:rsidR="00F212C6">
        <w:rPr>
          <w:b/>
          <w:sz w:val="28"/>
          <w:szCs w:val="28"/>
        </w:rPr>
        <w:t xml:space="preserve">утверждении </w:t>
      </w:r>
      <w:r w:rsidR="00F212C6" w:rsidRPr="00BE7D0A">
        <w:rPr>
          <w:b/>
          <w:sz w:val="28"/>
          <w:szCs w:val="28"/>
        </w:rPr>
        <w:t>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sidR="00645255">
        <w:rPr>
          <w:b/>
          <w:sz w:val="28"/>
          <w:szCs w:val="28"/>
        </w:rPr>
        <w:t xml:space="preserve"> </w:t>
      </w:r>
      <w:r w:rsidR="00F212C6" w:rsidRPr="00BE7D0A">
        <w:rPr>
          <w:b/>
          <w:sz w:val="28"/>
          <w:szCs w:val="28"/>
        </w:rPr>
        <w:t>Волховского муниципального района Ленинградской области на 202</w:t>
      </w:r>
      <w:r w:rsidR="002C7519">
        <w:rPr>
          <w:b/>
          <w:sz w:val="28"/>
          <w:szCs w:val="28"/>
        </w:rPr>
        <w:t>2</w:t>
      </w:r>
      <w:r w:rsidR="00F212C6" w:rsidRPr="00BE7D0A">
        <w:rPr>
          <w:b/>
          <w:sz w:val="28"/>
          <w:szCs w:val="28"/>
        </w:rPr>
        <w:t xml:space="preserve"> - 202</w:t>
      </w:r>
      <w:r w:rsidR="002C7519">
        <w:rPr>
          <w:b/>
          <w:sz w:val="28"/>
          <w:szCs w:val="28"/>
        </w:rPr>
        <w:t>5</w:t>
      </w:r>
      <w:r w:rsidR="00F212C6" w:rsidRPr="00BE7D0A">
        <w:rPr>
          <w:b/>
          <w:sz w:val="28"/>
          <w:szCs w:val="28"/>
        </w:rPr>
        <w:t xml:space="preserve"> годы"</w:t>
      </w:r>
    </w:p>
    <w:p w:rsidR="002B0E68" w:rsidRDefault="002B0E68" w:rsidP="0089151D">
      <w:pPr>
        <w:pStyle w:val="a3"/>
        <w:jc w:val="center"/>
        <w:outlineLvl w:val="0"/>
        <w:rPr>
          <w:b/>
          <w:sz w:val="28"/>
          <w:szCs w:val="28"/>
        </w:rPr>
      </w:pPr>
    </w:p>
    <w:p w:rsidR="00882D3F" w:rsidRPr="00575F17" w:rsidRDefault="00882D3F" w:rsidP="0089151D">
      <w:pPr>
        <w:pStyle w:val="a3"/>
        <w:jc w:val="center"/>
        <w:outlineLvl w:val="0"/>
        <w:rPr>
          <w:sz w:val="28"/>
          <w:szCs w:val="28"/>
        </w:rPr>
      </w:pPr>
    </w:p>
    <w:p w:rsidR="00882D3F" w:rsidRDefault="00882D3F" w:rsidP="00414C48">
      <w:pPr>
        <w:ind w:firstLine="709"/>
        <w:jc w:val="both"/>
        <w:rPr>
          <w:sz w:val="28"/>
        </w:rPr>
      </w:pPr>
      <w:proofErr w:type="gramStart"/>
      <w:r w:rsidRPr="00575F17">
        <w:rPr>
          <w:sz w:val="28"/>
          <w:szCs w:val="28"/>
        </w:rPr>
        <w:t xml:space="preserve">В целях </w:t>
      </w:r>
      <w:r w:rsidR="00585944" w:rsidRPr="00585944">
        <w:rPr>
          <w:sz w:val="28"/>
          <w:szCs w:val="28"/>
        </w:rPr>
        <w:t>обеспечения развития и поддержки мало</w:t>
      </w:r>
      <w:r w:rsidR="001D28B0">
        <w:rPr>
          <w:sz w:val="28"/>
          <w:szCs w:val="28"/>
        </w:rPr>
        <w:t>му</w:t>
      </w:r>
      <w:r w:rsidR="00585944" w:rsidRPr="00585944">
        <w:rPr>
          <w:sz w:val="28"/>
          <w:szCs w:val="28"/>
        </w:rPr>
        <w:t xml:space="preserve"> </w:t>
      </w:r>
      <w:r w:rsidR="00585944">
        <w:rPr>
          <w:sz w:val="28"/>
          <w:szCs w:val="28"/>
        </w:rPr>
        <w:t xml:space="preserve">и социального </w:t>
      </w:r>
      <w:r w:rsidR="00585944" w:rsidRPr="00585944">
        <w:rPr>
          <w:sz w:val="28"/>
          <w:szCs w:val="28"/>
        </w:rPr>
        <w:t>предпринимательств</w:t>
      </w:r>
      <w:r w:rsidR="001D28B0">
        <w:rPr>
          <w:sz w:val="28"/>
          <w:szCs w:val="28"/>
        </w:rPr>
        <w:t xml:space="preserve">у, </w:t>
      </w:r>
      <w:r w:rsidR="001D28B0" w:rsidRPr="001D28B0">
        <w:rPr>
          <w:sz w:val="28"/>
          <w:szCs w:val="26"/>
          <w:shd w:val="clear" w:color="auto" w:fill="FFFFFF"/>
        </w:rPr>
        <w:t>физически</w:t>
      </w:r>
      <w:r w:rsidR="001D28B0">
        <w:rPr>
          <w:sz w:val="28"/>
          <w:szCs w:val="26"/>
          <w:shd w:val="clear" w:color="auto" w:fill="FFFFFF"/>
        </w:rPr>
        <w:t>м</w:t>
      </w:r>
      <w:r w:rsidR="001D28B0" w:rsidRPr="001D28B0">
        <w:rPr>
          <w:sz w:val="28"/>
          <w:szCs w:val="26"/>
          <w:shd w:val="clear" w:color="auto" w:fill="FFFFFF"/>
        </w:rPr>
        <w:t xml:space="preserve"> лиц</w:t>
      </w:r>
      <w:r w:rsidR="001D28B0">
        <w:rPr>
          <w:sz w:val="28"/>
          <w:szCs w:val="26"/>
          <w:shd w:val="clear" w:color="auto" w:fill="FFFFFF"/>
        </w:rPr>
        <w:t>ам</w:t>
      </w:r>
      <w:r w:rsidR="001D28B0" w:rsidRPr="001D28B0">
        <w:rPr>
          <w:sz w:val="28"/>
          <w:szCs w:val="26"/>
          <w:shd w:val="clear" w:color="auto" w:fill="FFFFFF"/>
        </w:rPr>
        <w:t>, не являющи</w:t>
      </w:r>
      <w:r w:rsidR="001D28B0">
        <w:rPr>
          <w:sz w:val="28"/>
          <w:szCs w:val="26"/>
          <w:shd w:val="clear" w:color="auto" w:fill="FFFFFF"/>
        </w:rPr>
        <w:t>м</w:t>
      </w:r>
      <w:r w:rsidR="001D28B0" w:rsidRPr="001D28B0">
        <w:rPr>
          <w:sz w:val="28"/>
          <w:szCs w:val="26"/>
          <w:shd w:val="clear" w:color="auto" w:fill="FFFFFF"/>
        </w:rPr>
        <w:t>ся индивидуальными предпринимателями и применяющих специальный налоговый режим "Налог на профессиональный доход"</w:t>
      </w:r>
      <w:r w:rsidR="00585944" w:rsidRPr="001D28B0">
        <w:rPr>
          <w:sz w:val="32"/>
          <w:szCs w:val="28"/>
        </w:rPr>
        <w:t xml:space="preserve"> </w:t>
      </w:r>
      <w:r w:rsidR="00585944" w:rsidRPr="00585944">
        <w:rPr>
          <w:sz w:val="28"/>
          <w:szCs w:val="28"/>
        </w:rPr>
        <w:t xml:space="preserve">на территории муниципального образования </w:t>
      </w:r>
      <w:r w:rsidR="00585944">
        <w:rPr>
          <w:sz w:val="28"/>
          <w:szCs w:val="28"/>
        </w:rPr>
        <w:t>«</w:t>
      </w:r>
      <w:r w:rsidR="00585944" w:rsidRPr="00585944">
        <w:rPr>
          <w:sz w:val="28"/>
          <w:szCs w:val="28"/>
        </w:rPr>
        <w:t>Кисельнинское сельское поселение</w:t>
      </w:r>
      <w:r w:rsidR="00585944">
        <w:rPr>
          <w:sz w:val="28"/>
          <w:szCs w:val="28"/>
        </w:rPr>
        <w:t xml:space="preserve">», </w:t>
      </w:r>
      <w:r w:rsidRPr="00414C48">
        <w:rPr>
          <w:sz w:val="28"/>
        </w:rPr>
        <w:t xml:space="preserve">во исполнение требований Федерального закона от  06.10.2003 года </w:t>
      </w:r>
      <w:r w:rsidR="00E95113">
        <w:rPr>
          <w:sz w:val="28"/>
        </w:rPr>
        <w:t xml:space="preserve"> </w:t>
      </w:r>
      <w:r w:rsidRPr="00414C48">
        <w:rPr>
          <w:sz w:val="28"/>
        </w:rPr>
        <w:t>№ 131 - ФЗ «Об общих принципах организации местного самоуправления в Российской Федерации», Федерального закона от 24.07.2007 года</w:t>
      </w:r>
      <w:proofErr w:type="gramEnd"/>
      <w:r w:rsidRPr="00414C48">
        <w:rPr>
          <w:sz w:val="28"/>
        </w:rPr>
        <w:t xml:space="preserve"> № 209-ФЗ «О развитии малого и среднего предпринимательства в Российской Федерации», </w:t>
      </w:r>
      <w:r w:rsidR="001D28B0">
        <w:rPr>
          <w:sz w:val="28"/>
        </w:rPr>
        <w:t xml:space="preserve">и приведением в </w:t>
      </w:r>
      <w:proofErr w:type="gramStart"/>
      <w:r w:rsidR="001D28B0">
        <w:rPr>
          <w:sz w:val="28"/>
        </w:rPr>
        <w:t>соответствие</w:t>
      </w:r>
      <w:proofErr w:type="gramEnd"/>
      <w:r w:rsidR="001D28B0">
        <w:rPr>
          <w:sz w:val="28"/>
        </w:rPr>
        <w:t xml:space="preserve"> с действующим законодательством </w:t>
      </w:r>
      <w:r w:rsidRPr="00414C48">
        <w:rPr>
          <w:sz w:val="28"/>
        </w:rPr>
        <w:t xml:space="preserve">руководствуясь Уставом </w:t>
      </w:r>
      <w:r>
        <w:rPr>
          <w:sz w:val="28"/>
        </w:rPr>
        <w:t>муниципального образования «Кисельнинское сельское</w:t>
      </w:r>
      <w:r w:rsidRPr="00414C48">
        <w:rPr>
          <w:sz w:val="28"/>
        </w:rPr>
        <w:t xml:space="preserve"> поселени</w:t>
      </w:r>
      <w:r>
        <w:rPr>
          <w:sz w:val="28"/>
        </w:rPr>
        <w:t>е»</w:t>
      </w:r>
      <w:r w:rsidRPr="00414C48">
        <w:rPr>
          <w:sz w:val="28"/>
        </w:rPr>
        <w:t xml:space="preserve">, в целях обеспечения дальнейшего развития малого и среднего предпринимательства в </w:t>
      </w:r>
      <w:proofErr w:type="spellStart"/>
      <w:r>
        <w:rPr>
          <w:sz w:val="28"/>
        </w:rPr>
        <w:t>Кисельнинском</w:t>
      </w:r>
      <w:proofErr w:type="spellEnd"/>
      <w:r w:rsidRPr="00414C48">
        <w:rPr>
          <w:sz w:val="28"/>
        </w:rPr>
        <w:t xml:space="preserve"> сельском поселении</w:t>
      </w:r>
      <w:r w:rsidR="00BE7D0A">
        <w:rPr>
          <w:sz w:val="28"/>
        </w:rPr>
        <w:t>,</w:t>
      </w:r>
    </w:p>
    <w:p w:rsidR="00BE7D0A" w:rsidRPr="00462CFD" w:rsidRDefault="00BE7D0A" w:rsidP="00414C48">
      <w:pPr>
        <w:ind w:firstLine="709"/>
        <w:jc w:val="both"/>
        <w:rPr>
          <w:kern w:val="1"/>
        </w:rPr>
      </w:pPr>
    </w:p>
    <w:p w:rsidR="00882D3F" w:rsidRDefault="00882D3F" w:rsidP="0089151D">
      <w:pPr>
        <w:autoSpaceDE w:val="0"/>
        <w:autoSpaceDN w:val="0"/>
        <w:adjustRightInd w:val="0"/>
        <w:jc w:val="center"/>
        <w:rPr>
          <w:b/>
          <w:sz w:val="28"/>
          <w:szCs w:val="28"/>
        </w:rPr>
      </w:pPr>
      <w:r w:rsidRPr="00C13513">
        <w:rPr>
          <w:b/>
          <w:sz w:val="28"/>
          <w:szCs w:val="28"/>
        </w:rPr>
        <w:t>постановляю:</w:t>
      </w:r>
    </w:p>
    <w:p w:rsidR="00BE7D0A" w:rsidRPr="00C13513" w:rsidRDefault="00BE7D0A" w:rsidP="0089151D">
      <w:pPr>
        <w:autoSpaceDE w:val="0"/>
        <w:autoSpaceDN w:val="0"/>
        <w:adjustRightInd w:val="0"/>
        <w:jc w:val="center"/>
        <w:rPr>
          <w:b/>
          <w:sz w:val="28"/>
          <w:szCs w:val="28"/>
        </w:rPr>
      </w:pPr>
    </w:p>
    <w:p w:rsidR="00E22B93" w:rsidRDefault="00E22B93" w:rsidP="00E22B93">
      <w:pPr>
        <w:pStyle w:val="a3"/>
        <w:jc w:val="both"/>
        <w:outlineLvl w:val="0"/>
        <w:rPr>
          <w:b/>
          <w:sz w:val="28"/>
          <w:szCs w:val="28"/>
        </w:rPr>
      </w:pPr>
      <w:r>
        <w:rPr>
          <w:sz w:val="28"/>
          <w:szCs w:val="28"/>
        </w:rPr>
        <w:t xml:space="preserve">     </w:t>
      </w:r>
      <w:r w:rsidRPr="009C068D">
        <w:rPr>
          <w:sz w:val="28"/>
          <w:szCs w:val="28"/>
        </w:rPr>
        <w:t xml:space="preserve">1. Утвердить муниципальную </w:t>
      </w:r>
      <w:r>
        <w:rPr>
          <w:sz w:val="28"/>
          <w:szCs w:val="28"/>
        </w:rPr>
        <w:t>п</w:t>
      </w:r>
      <w:r w:rsidRPr="009C068D">
        <w:rPr>
          <w:sz w:val="28"/>
          <w:szCs w:val="28"/>
        </w:rPr>
        <w:t xml:space="preserve">рограмму «Развитие и поддержка малого и среднего предпринимательства в муниципальном образовании </w:t>
      </w:r>
      <w:r>
        <w:rPr>
          <w:sz w:val="28"/>
          <w:szCs w:val="28"/>
        </w:rPr>
        <w:t>«Кисельнинское</w:t>
      </w:r>
      <w:r w:rsidRPr="009C068D">
        <w:rPr>
          <w:sz w:val="28"/>
          <w:szCs w:val="28"/>
        </w:rPr>
        <w:t xml:space="preserve"> сельское поселение</w:t>
      </w:r>
      <w:r>
        <w:rPr>
          <w:sz w:val="28"/>
          <w:szCs w:val="28"/>
        </w:rPr>
        <w:t xml:space="preserve">» </w:t>
      </w:r>
      <w:r w:rsidRPr="009C068D">
        <w:rPr>
          <w:sz w:val="28"/>
          <w:szCs w:val="28"/>
        </w:rPr>
        <w:t>Волховского муниципального района Ленинградской области на 20</w:t>
      </w:r>
      <w:r>
        <w:rPr>
          <w:sz w:val="28"/>
          <w:szCs w:val="28"/>
        </w:rPr>
        <w:t>2</w:t>
      </w:r>
      <w:r w:rsidR="005526E5">
        <w:rPr>
          <w:sz w:val="28"/>
          <w:szCs w:val="28"/>
        </w:rPr>
        <w:t>3</w:t>
      </w:r>
      <w:r w:rsidRPr="009C068D">
        <w:rPr>
          <w:sz w:val="28"/>
          <w:szCs w:val="28"/>
        </w:rPr>
        <w:t xml:space="preserve"> - 20</w:t>
      </w:r>
      <w:r>
        <w:rPr>
          <w:sz w:val="28"/>
          <w:szCs w:val="28"/>
        </w:rPr>
        <w:t>2</w:t>
      </w:r>
      <w:r w:rsidR="002C7519">
        <w:rPr>
          <w:sz w:val="28"/>
          <w:szCs w:val="28"/>
        </w:rPr>
        <w:t>5</w:t>
      </w:r>
      <w:r w:rsidRPr="009C068D">
        <w:rPr>
          <w:sz w:val="28"/>
          <w:szCs w:val="28"/>
        </w:rPr>
        <w:t xml:space="preserve"> годы»</w:t>
      </w:r>
      <w:r>
        <w:rPr>
          <w:sz w:val="28"/>
          <w:szCs w:val="28"/>
        </w:rPr>
        <w:t xml:space="preserve"> (Приложение</w:t>
      </w:r>
      <w:r w:rsidR="005526E5">
        <w:rPr>
          <w:sz w:val="28"/>
          <w:szCs w:val="28"/>
        </w:rPr>
        <w:t xml:space="preserve"> </w:t>
      </w:r>
      <w:r>
        <w:rPr>
          <w:sz w:val="28"/>
          <w:szCs w:val="28"/>
        </w:rPr>
        <w:t>1)</w:t>
      </w:r>
      <w:r w:rsidRPr="009C068D">
        <w:rPr>
          <w:sz w:val="28"/>
          <w:szCs w:val="28"/>
        </w:rPr>
        <w:t>.</w:t>
      </w:r>
    </w:p>
    <w:p w:rsidR="00E22B93" w:rsidRPr="00FB2BBD" w:rsidRDefault="00E22B93" w:rsidP="00E22B93">
      <w:pPr>
        <w:pStyle w:val="a3"/>
        <w:jc w:val="both"/>
        <w:outlineLvl w:val="0"/>
        <w:rPr>
          <w:sz w:val="28"/>
          <w:szCs w:val="28"/>
        </w:rPr>
      </w:pPr>
      <w:r>
        <w:rPr>
          <w:sz w:val="28"/>
          <w:szCs w:val="28"/>
        </w:rPr>
        <w:t xml:space="preserve">     </w:t>
      </w:r>
      <w:r w:rsidRPr="00FB2BBD">
        <w:rPr>
          <w:sz w:val="28"/>
          <w:szCs w:val="28"/>
        </w:rPr>
        <w:t>2.Утвердить План реализации Программы (Приложение 2).</w:t>
      </w:r>
    </w:p>
    <w:p w:rsidR="005526E5" w:rsidRPr="005526E5" w:rsidRDefault="005526E5" w:rsidP="005526E5">
      <w:pPr>
        <w:pStyle w:val="2"/>
        <w:jc w:val="both"/>
        <w:rPr>
          <w:sz w:val="28"/>
          <w:szCs w:val="28"/>
        </w:rPr>
      </w:pPr>
      <w:r>
        <w:rPr>
          <w:sz w:val="28"/>
          <w:szCs w:val="28"/>
        </w:rPr>
        <w:t xml:space="preserve">     </w:t>
      </w:r>
      <w:r w:rsidR="00E22B93" w:rsidRPr="00FB2BBD">
        <w:rPr>
          <w:sz w:val="28"/>
          <w:szCs w:val="28"/>
        </w:rPr>
        <w:t xml:space="preserve">3. Считать утратившим силу постановление от </w:t>
      </w:r>
      <w:r w:rsidRPr="005526E5">
        <w:rPr>
          <w:sz w:val="28"/>
          <w:szCs w:val="28"/>
        </w:rPr>
        <w:t>08 ноября 2021 года № 168</w:t>
      </w:r>
      <w:r>
        <w:rPr>
          <w:sz w:val="28"/>
          <w:szCs w:val="28"/>
        </w:rPr>
        <w:t xml:space="preserve"> «</w:t>
      </w:r>
      <w:r w:rsidRPr="005526E5">
        <w:rPr>
          <w:sz w:val="28"/>
          <w:szCs w:val="28"/>
        </w:rPr>
        <w:t>Об  утверждении муниципальной Программы "Развитие и поддержка малого и среднего предпринимательства в муниципальном образовании «Кисельнинское сельское поселение» Волховского муниципального района Ленинградской области на 2022 - 2025</w:t>
      </w:r>
      <w:r>
        <w:rPr>
          <w:sz w:val="28"/>
          <w:szCs w:val="28"/>
        </w:rPr>
        <w:t xml:space="preserve"> годы».</w:t>
      </w:r>
    </w:p>
    <w:p w:rsidR="00E22B93" w:rsidRPr="00FB2BBD" w:rsidRDefault="00E22B93" w:rsidP="00E22B93">
      <w:pPr>
        <w:pStyle w:val="2"/>
        <w:jc w:val="both"/>
        <w:rPr>
          <w:sz w:val="28"/>
          <w:szCs w:val="28"/>
        </w:rPr>
      </w:pPr>
      <w:r>
        <w:rPr>
          <w:sz w:val="28"/>
          <w:szCs w:val="28"/>
        </w:rPr>
        <w:t>.</w:t>
      </w:r>
    </w:p>
    <w:p w:rsidR="00E22B93" w:rsidRDefault="00E22B93" w:rsidP="00E22B93">
      <w:pPr>
        <w:pStyle w:val="2"/>
        <w:jc w:val="both"/>
        <w:rPr>
          <w:sz w:val="28"/>
          <w:szCs w:val="28"/>
        </w:rPr>
      </w:pPr>
      <w:r>
        <w:rPr>
          <w:sz w:val="28"/>
          <w:szCs w:val="28"/>
        </w:rPr>
        <w:lastRenderedPageBreak/>
        <w:t xml:space="preserve">     4</w:t>
      </w:r>
      <w:r w:rsidRPr="00A91761">
        <w:rPr>
          <w:sz w:val="28"/>
          <w:szCs w:val="28"/>
        </w:rPr>
        <w:t>.</w:t>
      </w:r>
      <w:r>
        <w:rPr>
          <w:sz w:val="28"/>
          <w:szCs w:val="28"/>
        </w:rPr>
        <w:t>Настоящее постановление подлежит о</w:t>
      </w:r>
      <w:r w:rsidRPr="00401B05">
        <w:rPr>
          <w:sz w:val="28"/>
          <w:szCs w:val="28"/>
        </w:rPr>
        <w:t>публикова</w:t>
      </w:r>
      <w:r>
        <w:rPr>
          <w:sz w:val="28"/>
          <w:szCs w:val="28"/>
        </w:rPr>
        <w:t xml:space="preserve">нию </w:t>
      </w:r>
      <w:r w:rsidR="005526E5">
        <w:rPr>
          <w:sz w:val="28"/>
          <w:szCs w:val="28"/>
        </w:rPr>
        <w:t xml:space="preserve">сетевом </w:t>
      </w:r>
      <w:proofErr w:type="gramStart"/>
      <w:r w:rsidR="005526E5">
        <w:rPr>
          <w:sz w:val="28"/>
          <w:szCs w:val="28"/>
        </w:rPr>
        <w:t>издании</w:t>
      </w:r>
      <w:proofErr w:type="gramEnd"/>
      <w:r w:rsidR="005526E5">
        <w:rPr>
          <w:sz w:val="28"/>
          <w:szCs w:val="28"/>
        </w:rPr>
        <w:t xml:space="preserve">, </w:t>
      </w:r>
      <w:r>
        <w:rPr>
          <w:sz w:val="28"/>
          <w:szCs w:val="28"/>
        </w:rPr>
        <w:t>в газете «</w:t>
      </w:r>
      <w:proofErr w:type="spellStart"/>
      <w:r>
        <w:rPr>
          <w:sz w:val="28"/>
          <w:szCs w:val="28"/>
        </w:rPr>
        <w:t>Волховские</w:t>
      </w:r>
      <w:proofErr w:type="spellEnd"/>
      <w:r>
        <w:rPr>
          <w:sz w:val="28"/>
          <w:szCs w:val="28"/>
        </w:rPr>
        <w:t xml:space="preserve"> огни»</w:t>
      </w:r>
      <w:r w:rsidRPr="00401B05">
        <w:rPr>
          <w:sz w:val="28"/>
          <w:szCs w:val="28"/>
        </w:rPr>
        <w:t xml:space="preserve"> и разме</w:t>
      </w:r>
      <w:r>
        <w:rPr>
          <w:sz w:val="28"/>
          <w:szCs w:val="28"/>
        </w:rPr>
        <w:t>щению</w:t>
      </w:r>
      <w:r w:rsidRPr="00401B05">
        <w:rPr>
          <w:sz w:val="28"/>
          <w:szCs w:val="28"/>
        </w:rPr>
        <w:t xml:space="preserve"> на официальном сайте </w:t>
      </w:r>
      <w:r>
        <w:rPr>
          <w:sz w:val="28"/>
          <w:szCs w:val="28"/>
        </w:rPr>
        <w:t xml:space="preserve">администрации </w:t>
      </w:r>
      <w:r w:rsidRPr="00401B05">
        <w:rPr>
          <w:sz w:val="28"/>
          <w:szCs w:val="28"/>
        </w:rPr>
        <w:t>муниципального образования</w:t>
      </w:r>
      <w:r>
        <w:rPr>
          <w:sz w:val="28"/>
          <w:szCs w:val="28"/>
        </w:rPr>
        <w:t xml:space="preserve"> «Кисельнинское сельское поселение» Волховского муниципального района Ленинградской области в сети интернет </w:t>
      </w:r>
      <w:hyperlink r:id="rId6" w:history="1">
        <w:r w:rsidRPr="00D60FB6">
          <w:rPr>
            <w:rStyle w:val="afa"/>
            <w:sz w:val="28"/>
            <w:szCs w:val="28"/>
            <w:lang w:val="en-US"/>
          </w:rPr>
          <w:t>www</w:t>
        </w:r>
        <w:r w:rsidRPr="00D60FB6">
          <w:rPr>
            <w:rStyle w:val="afa"/>
            <w:sz w:val="28"/>
            <w:szCs w:val="28"/>
          </w:rPr>
          <w:t>.кисельня.рф</w:t>
        </w:r>
      </w:hyperlink>
      <w:r>
        <w:rPr>
          <w:sz w:val="28"/>
          <w:szCs w:val="28"/>
        </w:rPr>
        <w:t>.</w:t>
      </w:r>
    </w:p>
    <w:p w:rsidR="00E22B93" w:rsidRPr="00401B05" w:rsidRDefault="00E22B93" w:rsidP="00E22B93">
      <w:pPr>
        <w:jc w:val="both"/>
        <w:rPr>
          <w:sz w:val="28"/>
          <w:szCs w:val="28"/>
        </w:rPr>
      </w:pPr>
      <w:r>
        <w:rPr>
          <w:sz w:val="28"/>
          <w:szCs w:val="28"/>
        </w:rPr>
        <w:t xml:space="preserve">     5.Постановление вступает в силу на следующий день с момента его официального </w:t>
      </w:r>
      <w:proofErr w:type="gramStart"/>
      <w:r>
        <w:rPr>
          <w:sz w:val="28"/>
          <w:szCs w:val="28"/>
        </w:rPr>
        <w:t>опубликования</w:t>
      </w:r>
      <w:proofErr w:type="gramEnd"/>
      <w:r w:rsidR="002C7519">
        <w:rPr>
          <w:sz w:val="28"/>
          <w:szCs w:val="28"/>
        </w:rPr>
        <w:t xml:space="preserve"> но не ранее 01.01.202</w:t>
      </w:r>
      <w:r w:rsidR="005526E5">
        <w:rPr>
          <w:sz w:val="28"/>
          <w:szCs w:val="28"/>
        </w:rPr>
        <w:t>3</w:t>
      </w:r>
      <w:r w:rsidR="002C7519">
        <w:rPr>
          <w:sz w:val="28"/>
          <w:szCs w:val="28"/>
        </w:rPr>
        <w:t xml:space="preserve"> года</w:t>
      </w:r>
      <w:r>
        <w:rPr>
          <w:sz w:val="28"/>
          <w:szCs w:val="28"/>
        </w:rPr>
        <w:t>.</w:t>
      </w:r>
    </w:p>
    <w:p w:rsidR="00E22B93" w:rsidRPr="009C068D" w:rsidRDefault="00E22B93" w:rsidP="00E22B93">
      <w:pPr>
        <w:pStyle w:val="a3"/>
        <w:jc w:val="both"/>
        <w:outlineLvl w:val="0"/>
        <w:rPr>
          <w:b/>
          <w:sz w:val="28"/>
          <w:szCs w:val="28"/>
        </w:rPr>
      </w:pPr>
      <w:r>
        <w:rPr>
          <w:sz w:val="28"/>
          <w:szCs w:val="28"/>
        </w:rPr>
        <w:t xml:space="preserve">     6.</w:t>
      </w:r>
      <w:proofErr w:type="gramStart"/>
      <w:r w:rsidRPr="009C068D">
        <w:rPr>
          <w:sz w:val="28"/>
          <w:szCs w:val="28"/>
        </w:rPr>
        <w:t>Контроль за</w:t>
      </w:r>
      <w:proofErr w:type="gramEnd"/>
      <w:r w:rsidRPr="009C068D">
        <w:rPr>
          <w:sz w:val="28"/>
          <w:szCs w:val="28"/>
        </w:rPr>
        <w:t xml:space="preserve"> исполнением данного постановления оставляю за собой.</w:t>
      </w:r>
    </w:p>
    <w:p w:rsidR="00882D3F" w:rsidRDefault="00882D3F" w:rsidP="0089151D">
      <w:pPr>
        <w:jc w:val="both"/>
        <w:rPr>
          <w:sz w:val="28"/>
          <w:szCs w:val="28"/>
        </w:rPr>
      </w:pPr>
    </w:p>
    <w:p w:rsidR="005526E5" w:rsidRDefault="005526E5" w:rsidP="0089151D">
      <w:pPr>
        <w:jc w:val="both"/>
        <w:rPr>
          <w:sz w:val="28"/>
          <w:szCs w:val="28"/>
        </w:rPr>
      </w:pPr>
    </w:p>
    <w:p w:rsidR="005526E5" w:rsidRPr="009C068D" w:rsidRDefault="005526E5" w:rsidP="0089151D">
      <w:pPr>
        <w:jc w:val="both"/>
        <w:rPr>
          <w:sz w:val="28"/>
          <w:szCs w:val="28"/>
        </w:rPr>
      </w:pPr>
    </w:p>
    <w:p w:rsidR="00882D3F" w:rsidRDefault="001D28B0" w:rsidP="001D28B0">
      <w:pPr>
        <w:rPr>
          <w:sz w:val="28"/>
          <w:szCs w:val="28"/>
        </w:rPr>
      </w:pPr>
      <w:r>
        <w:rPr>
          <w:sz w:val="28"/>
          <w:szCs w:val="28"/>
        </w:rPr>
        <w:t xml:space="preserve">               </w:t>
      </w:r>
      <w:r w:rsidR="000531B3">
        <w:rPr>
          <w:sz w:val="28"/>
          <w:szCs w:val="28"/>
        </w:rPr>
        <w:t>Г</w:t>
      </w:r>
      <w:r w:rsidR="00882D3F">
        <w:rPr>
          <w:sz w:val="28"/>
          <w:szCs w:val="28"/>
        </w:rPr>
        <w:t>лав</w:t>
      </w:r>
      <w:r w:rsidR="000531B3">
        <w:rPr>
          <w:sz w:val="28"/>
          <w:szCs w:val="28"/>
        </w:rPr>
        <w:t>а</w:t>
      </w:r>
      <w:r w:rsidR="00882D3F">
        <w:rPr>
          <w:sz w:val="28"/>
          <w:szCs w:val="28"/>
        </w:rPr>
        <w:t xml:space="preserve"> администрации </w:t>
      </w:r>
    </w:p>
    <w:p w:rsidR="00882D3F" w:rsidRDefault="00882D3F" w:rsidP="001D28B0">
      <w:pPr>
        <w:rPr>
          <w:sz w:val="28"/>
          <w:szCs w:val="28"/>
        </w:rPr>
      </w:pPr>
      <w:r>
        <w:rPr>
          <w:sz w:val="28"/>
          <w:szCs w:val="28"/>
        </w:rPr>
        <w:t xml:space="preserve">               МО Кисельнинское</w:t>
      </w:r>
      <w:r w:rsidR="007D6944">
        <w:rPr>
          <w:sz w:val="28"/>
          <w:szCs w:val="28"/>
        </w:rPr>
        <w:t xml:space="preserve"> </w:t>
      </w:r>
      <w:r>
        <w:rPr>
          <w:sz w:val="28"/>
          <w:szCs w:val="28"/>
        </w:rPr>
        <w:t xml:space="preserve">СП:  </w:t>
      </w:r>
      <w:r w:rsidR="007D6944">
        <w:rPr>
          <w:sz w:val="28"/>
          <w:szCs w:val="28"/>
        </w:rPr>
        <w:t xml:space="preserve">                                                     </w:t>
      </w:r>
      <w:r>
        <w:rPr>
          <w:sz w:val="28"/>
          <w:szCs w:val="28"/>
        </w:rPr>
        <w:t xml:space="preserve"> </w:t>
      </w:r>
      <w:r w:rsidR="000531B3">
        <w:rPr>
          <w:sz w:val="28"/>
          <w:szCs w:val="28"/>
        </w:rPr>
        <w:t>С.Г. Белугин</w:t>
      </w: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Pr="00363F2F" w:rsidRDefault="00882D3F" w:rsidP="0089151D">
      <w:pPr>
        <w:jc w:val="both"/>
        <w:rPr>
          <w:sz w:val="16"/>
          <w:szCs w:val="28"/>
        </w:rPr>
      </w:pPr>
    </w:p>
    <w:p w:rsidR="00882D3F" w:rsidRDefault="00882D3F" w:rsidP="0089151D">
      <w:pPr>
        <w:tabs>
          <w:tab w:val="left" w:pos="7275"/>
        </w:tabs>
        <w:jc w:val="both"/>
      </w:pPr>
      <w:r w:rsidRPr="00BE7D0A">
        <w:rPr>
          <w:sz w:val="22"/>
          <w:szCs w:val="28"/>
        </w:rPr>
        <w:t xml:space="preserve">Исп.: </w:t>
      </w:r>
      <w:proofErr w:type="gramStart"/>
      <w:r w:rsidRPr="00BE7D0A">
        <w:rPr>
          <w:sz w:val="22"/>
          <w:szCs w:val="28"/>
        </w:rPr>
        <w:t>Свинцова</w:t>
      </w:r>
      <w:proofErr w:type="gramEnd"/>
      <w:r w:rsidRPr="00BE7D0A">
        <w:rPr>
          <w:sz w:val="22"/>
          <w:szCs w:val="28"/>
        </w:rPr>
        <w:t xml:space="preserve"> Н.Л., тел.: 8(81363)48-191</w:t>
      </w:r>
      <w:r>
        <w:rPr>
          <w:sz w:val="28"/>
          <w:szCs w:val="28"/>
        </w:rPr>
        <w:tab/>
      </w:r>
    </w:p>
    <w:tbl>
      <w:tblPr>
        <w:tblW w:w="10314" w:type="dxa"/>
        <w:tblLayout w:type="fixed"/>
        <w:tblLook w:val="0000"/>
      </w:tblPr>
      <w:tblGrid>
        <w:gridCol w:w="6062"/>
        <w:gridCol w:w="4252"/>
      </w:tblGrid>
      <w:tr w:rsidR="00882D3F" w:rsidRPr="0089151D" w:rsidTr="006370B4">
        <w:trPr>
          <w:trHeight w:val="2127"/>
        </w:trPr>
        <w:tc>
          <w:tcPr>
            <w:tcW w:w="6062" w:type="dxa"/>
          </w:tcPr>
          <w:p w:rsidR="00882D3F" w:rsidRPr="00B20584" w:rsidRDefault="00882D3F" w:rsidP="00820131">
            <w:pPr>
              <w:pStyle w:val="a3"/>
              <w:rPr>
                <w:b/>
                <w:bCs/>
                <w:szCs w:val="20"/>
              </w:rPr>
            </w:pPr>
          </w:p>
          <w:p w:rsidR="00882D3F" w:rsidRPr="00B20584" w:rsidRDefault="00882D3F" w:rsidP="00820131">
            <w:pPr>
              <w:pStyle w:val="a3"/>
              <w:jc w:val="both"/>
              <w:rPr>
                <w:b/>
                <w:bCs/>
                <w:szCs w:val="20"/>
              </w:rPr>
            </w:pPr>
          </w:p>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Default="00882D3F" w:rsidP="00856110"/>
          <w:p w:rsidR="00882D3F" w:rsidRPr="00856110" w:rsidRDefault="00882D3F" w:rsidP="00856110">
            <w:pPr>
              <w:jc w:val="right"/>
            </w:pPr>
          </w:p>
        </w:tc>
        <w:tc>
          <w:tcPr>
            <w:tcW w:w="4252" w:type="dxa"/>
          </w:tcPr>
          <w:p w:rsidR="00585944" w:rsidRDefault="00585944" w:rsidP="00820131">
            <w:pPr>
              <w:pStyle w:val="a3"/>
              <w:jc w:val="right"/>
              <w:rPr>
                <w:bCs/>
              </w:rPr>
            </w:pPr>
            <w:r w:rsidRPr="00B20584">
              <w:rPr>
                <w:bCs/>
              </w:rPr>
              <w:t>Приложение №1</w:t>
            </w:r>
          </w:p>
          <w:p w:rsidR="00585944" w:rsidRDefault="00585944" w:rsidP="00820131">
            <w:pPr>
              <w:pStyle w:val="a3"/>
              <w:jc w:val="right"/>
              <w:rPr>
                <w:bCs/>
              </w:rPr>
            </w:pPr>
          </w:p>
          <w:p w:rsidR="00882D3F" w:rsidRPr="00B20584" w:rsidRDefault="00882D3F" w:rsidP="00820131">
            <w:pPr>
              <w:pStyle w:val="a3"/>
              <w:jc w:val="right"/>
              <w:rPr>
                <w:bCs/>
              </w:rPr>
            </w:pPr>
            <w:r w:rsidRPr="00B20584">
              <w:rPr>
                <w:bCs/>
              </w:rPr>
              <w:t>УТВЕРЖДЕНО</w:t>
            </w:r>
          </w:p>
          <w:p w:rsidR="00882D3F" w:rsidRPr="00B20584" w:rsidRDefault="00882D3F" w:rsidP="00820131">
            <w:pPr>
              <w:pStyle w:val="a3"/>
              <w:jc w:val="right"/>
              <w:rPr>
                <w:bCs/>
              </w:rPr>
            </w:pPr>
            <w:r w:rsidRPr="00B20584">
              <w:rPr>
                <w:bCs/>
              </w:rPr>
              <w:t>постановлением</w:t>
            </w:r>
          </w:p>
          <w:p w:rsidR="00882D3F" w:rsidRPr="00B20584" w:rsidRDefault="00882D3F" w:rsidP="00820131">
            <w:pPr>
              <w:pStyle w:val="a3"/>
              <w:jc w:val="right"/>
              <w:rPr>
                <w:bCs/>
              </w:rPr>
            </w:pPr>
            <w:r w:rsidRPr="00B20584">
              <w:rPr>
                <w:bCs/>
              </w:rPr>
              <w:t xml:space="preserve">главы администрации </w:t>
            </w:r>
          </w:p>
          <w:p w:rsidR="00882D3F" w:rsidRPr="00B20584" w:rsidRDefault="00882D3F" w:rsidP="00820131">
            <w:pPr>
              <w:pStyle w:val="a3"/>
              <w:jc w:val="right"/>
              <w:rPr>
                <w:bCs/>
              </w:rPr>
            </w:pPr>
            <w:r w:rsidRPr="00B20584">
              <w:rPr>
                <w:bCs/>
              </w:rPr>
              <w:t>МО Кисельнинское СП</w:t>
            </w:r>
          </w:p>
          <w:p w:rsidR="00882D3F" w:rsidRPr="00B20584" w:rsidRDefault="00E95113" w:rsidP="006370B4">
            <w:pPr>
              <w:pStyle w:val="a3"/>
              <w:jc w:val="right"/>
              <w:rPr>
                <w:bCs/>
              </w:rPr>
            </w:pPr>
            <w:r>
              <w:rPr>
                <w:bCs/>
              </w:rPr>
              <w:t>о</w:t>
            </w:r>
            <w:r w:rsidR="00882D3F" w:rsidRPr="00B20584">
              <w:rPr>
                <w:bCs/>
              </w:rPr>
              <w:t>т</w:t>
            </w:r>
            <w:r>
              <w:rPr>
                <w:bCs/>
              </w:rPr>
              <w:t xml:space="preserve"> </w:t>
            </w:r>
            <w:r w:rsidR="00882D3F" w:rsidRPr="00B20584">
              <w:rPr>
                <w:bCs/>
              </w:rPr>
              <w:t xml:space="preserve"> </w:t>
            </w:r>
            <w:r w:rsidR="00BE7D0A">
              <w:rPr>
                <w:bCs/>
              </w:rPr>
              <w:t>«</w:t>
            </w:r>
            <w:bookmarkStart w:id="0" w:name="_GoBack"/>
            <w:bookmarkEnd w:id="0"/>
            <w:r w:rsidR="00900B0D">
              <w:rPr>
                <w:bCs/>
              </w:rPr>
              <w:t>10</w:t>
            </w:r>
            <w:r w:rsidR="00BE7D0A">
              <w:rPr>
                <w:bCs/>
              </w:rPr>
              <w:t>»</w:t>
            </w:r>
            <w:r w:rsidR="00AD7EC0">
              <w:rPr>
                <w:bCs/>
              </w:rPr>
              <w:t xml:space="preserve"> </w:t>
            </w:r>
            <w:r w:rsidR="00900B0D">
              <w:rPr>
                <w:bCs/>
              </w:rPr>
              <w:t>ноября</w:t>
            </w:r>
            <w:r w:rsidR="00710A0E">
              <w:rPr>
                <w:bCs/>
              </w:rPr>
              <w:t xml:space="preserve"> </w:t>
            </w:r>
            <w:r w:rsidR="00882D3F" w:rsidRPr="00B20584">
              <w:rPr>
                <w:bCs/>
              </w:rPr>
              <w:t>20</w:t>
            </w:r>
            <w:r w:rsidR="00E22B93">
              <w:rPr>
                <w:bCs/>
              </w:rPr>
              <w:t>2</w:t>
            </w:r>
            <w:r w:rsidR="005526E5">
              <w:rPr>
                <w:bCs/>
              </w:rPr>
              <w:t>2</w:t>
            </w:r>
            <w:r w:rsidR="00882D3F" w:rsidRPr="00B20584">
              <w:rPr>
                <w:bCs/>
              </w:rPr>
              <w:t xml:space="preserve"> года № </w:t>
            </w:r>
            <w:r w:rsidR="00900B0D">
              <w:rPr>
                <w:bCs/>
              </w:rPr>
              <w:t>178</w:t>
            </w:r>
          </w:p>
          <w:p w:rsidR="00882D3F" w:rsidRPr="00B20584" w:rsidRDefault="00882D3F" w:rsidP="006370B4">
            <w:pPr>
              <w:pStyle w:val="a3"/>
              <w:jc w:val="right"/>
              <w:rPr>
                <w:bCs/>
              </w:rPr>
            </w:pPr>
          </w:p>
          <w:p w:rsidR="00882D3F" w:rsidRPr="00B20584" w:rsidRDefault="00882D3F" w:rsidP="006370B4">
            <w:pPr>
              <w:pStyle w:val="a3"/>
              <w:jc w:val="right"/>
              <w:rPr>
                <w:bCs/>
              </w:rPr>
            </w:pPr>
          </w:p>
        </w:tc>
      </w:tr>
    </w:tbl>
    <w:p w:rsidR="00882D3F" w:rsidRDefault="00882D3F" w:rsidP="0089151D">
      <w:pPr>
        <w:pStyle w:val="a3"/>
        <w:jc w:val="both"/>
        <w:rPr>
          <w:b/>
        </w:rPr>
      </w:pPr>
    </w:p>
    <w:p w:rsidR="00882D3F" w:rsidRDefault="00882D3F" w:rsidP="0089151D">
      <w:pPr>
        <w:pStyle w:val="a3"/>
        <w:jc w:val="both"/>
        <w:rPr>
          <w:b/>
        </w:rPr>
      </w:pPr>
    </w:p>
    <w:p w:rsidR="00882D3F" w:rsidRDefault="00882D3F" w:rsidP="0089151D">
      <w:pPr>
        <w:pStyle w:val="a3"/>
        <w:jc w:val="both"/>
        <w:rPr>
          <w:b/>
        </w:rPr>
      </w:pPr>
    </w:p>
    <w:tbl>
      <w:tblPr>
        <w:tblW w:w="0" w:type="auto"/>
        <w:tblInd w:w="675" w:type="dxa"/>
        <w:tblBorders>
          <w:bottom w:val="single" w:sz="4" w:space="0" w:color="auto"/>
        </w:tblBorders>
        <w:tblLayout w:type="fixed"/>
        <w:tblLook w:val="0000"/>
      </w:tblPr>
      <w:tblGrid>
        <w:gridCol w:w="9498"/>
      </w:tblGrid>
      <w:tr w:rsidR="00882D3F" w:rsidTr="00585944">
        <w:tc>
          <w:tcPr>
            <w:tcW w:w="9498" w:type="dxa"/>
            <w:tcBorders>
              <w:bottom w:val="nil"/>
            </w:tcBorders>
          </w:tcPr>
          <w:p w:rsidR="00882D3F" w:rsidRPr="00B20584" w:rsidRDefault="00882D3F" w:rsidP="00E95113">
            <w:pPr>
              <w:pStyle w:val="a3"/>
              <w:jc w:val="center"/>
              <w:rPr>
                <w:b/>
                <w:bCs/>
                <w:sz w:val="32"/>
                <w:szCs w:val="20"/>
              </w:rPr>
            </w:pPr>
          </w:p>
        </w:tc>
      </w:tr>
    </w:tbl>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73120" w:rsidRDefault="00873120"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outlineLvl w:val="0"/>
        <w:rPr>
          <w:sz w:val="44"/>
        </w:rPr>
      </w:pPr>
      <w:r>
        <w:rPr>
          <w:sz w:val="44"/>
        </w:rPr>
        <w:t>Программа</w:t>
      </w:r>
    </w:p>
    <w:p w:rsidR="00882D3F" w:rsidRDefault="00882D3F" w:rsidP="00585944">
      <w:pPr>
        <w:pStyle w:val="a3"/>
        <w:ind w:firstLine="709"/>
        <w:jc w:val="center"/>
        <w:outlineLvl w:val="0"/>
        <w:rPr>
          <w:sz w:val="36"/>
          <w:szCs w:val="36"/>
        </w:rPr>
      </w:pPr>
      <w:r>
        <w:rPr>
          <w:sz w:val="44"/>
        </w:rPr>
        <w:t>"</w:t>
      </w:r>
      <w:r w:rsidRPr="00B85CF2">
        <w:rPr>
          <w:sz w:val="36"/>
          <w:szCs w:val="36"/>
        </w:rPr>
        <w:t>Развитие и поддержка малого</w:t>
      </w:r>
      <w:r>
        <w:rPr>
          <w:sz w:val="36"/>
          <w:szCs w:val="36"/>
        </w:rPr>
        <w:t xml:space="preserve"> и среднего</w:t>
      </w:r>
      <w:r w:rsidR="00BD2B53">
        <w:rPr>
          <w:sz w:val="36"/>
          <w:szCs w:val="36"/>
        </w:rPr>
        <w:t xml:space="preserve"> </w:t>
      </w:r>
      <w:r w:rsidRPr="00B85CF2">
        <w:rPr>
          <w:sz w:val="36"/>
          <w:szCs w:val="36"/>
        </w:rPr>
        <w:t>предпринимательства</w:t>
      </w:r>
      <w:r w:rsidR="00BD2B53">
        <w:rPr>
          <w:sz w:val="36"/>
          <w:szCs w:val="36"/>
        </w:rPr>
        <w:t xml:space="preserve"> </w:t>
      </w:r>
      <w:r w:rsidRPr="00B85CF2">
        <w:rPr>
          <w:sz w:val="36"/>
          <w:szCs w:val="36"/>
        </w:rPr>
        <w:t xml:space="preserve">в муниципальном образовании </w:t>
      </w:r>
      <w:r>
        <w:rPr>
          <w:sz w:val="36"/>
          <w:szCs w:val="36"/>
        </w:rPr>
        <w:t>«Кисельнинское</w:t>
      </w:r>
      <w:r w:rsidRPr="00B85CF2">
        <w:rPr>
          <w:sz w:val="36"/>
          <w:szCs w:val="36"/>
        </w:rPr>
        <w:t xml:space="preserve"> сельское поселение</w:t>
      </w:r>
      <w:r>
        <w:rPr>
          <w:sz w:val="36"/>
          <w:szCs w:val="36"/>
        </w:rPr>
        <w:t>»</w:t>
      </w:r>
    </w:p>
    <w:p w:rsidR="00882D3F" w:rsidRDefault="00882D3F" w:rsidP="00585944">
      <w:pPr>
        <w:pStyle w:val="a3"/>
        <w:ind w:firstLine="709"/>
        <w:jc w:val="center"/>
        <w:rPr>
          <w:sz w:val="36"/>
          <w:szCs w:val="36"/>
        </w:rPr>
      </w:pPr>
      <w:r>
        <w:rPr>
          <w:sz w:val="36"/>
          <w:szCs w:val="36"/>
        </w:rPr>
        <w:t>Волховского муниципального района</w:t>
      </w:r>
    </w:p>
    <w:p w:rsidR="00882D3F" w:rsidRPr="00B85CF2" w:rsidRDefault="00882D3F" w:rsidP="00585944">
      <w:pPr>
        <w:pStyle w:val="a3"/>
        <w:ind w:firstLine="709"/>
        <w:jc w:val="center"/>
        <w:rPr>
          <w:sz w:val="36"/>
          <w:szCs w:val="36"/>
        </w:rPr>
      </w:pPr>
      <w:r w:rsidRPr="00B85CF2">
        <w:rPr>
          <w:sz w:val="36"/>
          <w:szCs w:val="36"/>
        </w:rPr>
        <w:t>Ленинградской области</w:t>
      </w:r>
    </w:p>
    <w:p w:rsidR="00882D3F" w:rsidRPr="00B85CF2" w:rsidRDefault="00882D3F" w:rsidP="00585944">
      <w:pPr>
        <w:pStyle w:val="a3"/>
        <w:ind w:firstLine="709"/>
        <w:jc w:val="center"/>
        <w:rPr>
          <w:sz w:val="36"/>
          <w:szCs w:val="36"/>
        </w:rPr>
      </w:pPr>
      <w:r w:rsidRPr="00B85CF2">
        <w:rPr>
          <w:sz w:val="36"/>
          <w:szCs w:val="36"/>
        </w:rPr>
        <w:t xml:space="preserve">на </w:t>
      </w:r>
      <w:r w:rsidR="00BE7D0A">
        <w:rPr>
          <w:sz w:val="36"/>
          <w:szCs w:val="36"/>
        </w:rPr>
        <w:t>202</w:t>
      </w:r>
      <w:r w:rsidR="005526E5">
        <w:rPr>
          <w:sz w:val="36"/>
          <w:szCs w:val="36"/>
        </w:rPr>
        <w:t>3</w:t>
      </w:r>
      <w:r w:rsidRPr="00B85CF2">
        <w:rPr>
          <w:sz w:val="36"/>
          <w:szCs w:val="36"/>
        </w:rPr>
        <w:t>- 20</w:t>
      </w:r>
      <w:r>
        <w:rPr>
          <w:sz w:val="36"/>
          <w:szCs w:val="36"/>
        </w:rPr>
        <w:t>2</w:t>
      </w:r>
      <w:r w:rsidR="002C7519">
        <w:rPr>
          <w:sz w:val="36"/>
          <w:szCs w:val="36"/>
        </w:rPr>
        <w:t>5</w:t>
      </w:r>
      <w:r w:rsidRPr="00B85CF2">
        <w:rPr>
          <w:sz w:val="36"/>
          <w:szCs w:val="36"/>
        </w:rPr>
        <w:t xml:space="preserve"> годы"</w:t>
      </w: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73120" w:rsidRDefault="00873120" w:rsidP="0089151D">
      <w:pPr>
        <w:pStyle w:val="a3"/>
        <w:ind w:firstLine="709"/>
        <w:jc w:val="center"/>
        <w:rPr>
          <w:b/>
          <w:sz w:val="32"/>
        </w:rPr>
      </w:pPr>
    </w:p>
    <w:p w:rsidR="00882D3F" w:rsidRDefault="00882D3F" w:rsidP="0089151D">
      <w:pPr>
        <w:pStyle w:val="a3"/>
        <w:tabs>
          <w:tab w:val="center" w:pos="5034"/>
        </w:tabs>
        <w:ind w:firstLine="709"/>
        <w:jc w:val="center"/>
        <w:rPr>
          <w:b/>
        </w:rPr>
      </w:pPr>
    </w:p>
    <w:p w:rsidR="00E95113" w:rsidRDefault="00E95113" w:rsidP="0089151D">
      <w:pPr>
        <w:pStyle w:val="a3"/>
        <w:tabs>
          <w:tab w:val="center" w:pos="5034"/>
        </w:tabs>
        <w:ind w:firstLine="709"/>
        <w:jc w:val="center"/>
        <w:rPr>
          <w:b/>
        </w:rPr>
      </w:pPr>
    </w:p>
    <w:p w:rsidR="00E95113" w:rsidRDefault="00E95113" w:rsidP="0089151D">
      <w:pPr>
        <w:pStyle w:val="a3"/>
        <w:tabs>
          <w:tab w:val="center" w:pos="5034"/>
        </w:tabs>
        <w:ind w:firstLine="709"/>
        <w:jc w:val="center"/>
        <w:rPr>
          <w:b/>
        </w:rPr>
      </w:pPr>
    </w:p>
    <w:p w:rsidR="00E95113" w:rsidRDefault="00E95113" w:rsidP="0089151D">
      <w:pPr>
        <w:pStyle w:val="a3"/>
        <w:tabs>
          <w:tab w:val="center" w:pos="5034"/>
        </w:tabs>
        <w:ind w:firstLine="709"/>
        <w:jc w:val="center"/>
        <w:rPr>
          <w:b/>
        </w:rPr>
      </w:pPr>
    </w:p>
    <w:p w:rsidR="00E95113" w:rsidRDefault="00E95113"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r>
        <w:t>д. Кисельня</w:t>
      </w:r>
    </w:p>
    <w:p w:rsidR="00882D3F" w:rsidRDefault="002C7519" w:rsidP="0089151D">
      <w:pPr>
        <w:pStyle w:val="a3"/>
        <w:tabs>
          <w:tab w:val="center" w:pos="5034"/>
        </w:tabs>
        <w:ind w:firstLine="709"/>
        <w:jc w:val="center"/>
        <w:rPr>
          <w:sz w:val="28"/>
          <w:szCs w:val="28"/>
        </w:rPr>
      </w:pPr>
      <w:r>
        <w:t xml:space="preserve"> 202</w:t>
      </w:r>
      <w:r w:rsidR="005526E5">
        <w:t>2</w:t>
      </w:r>
      <w:r w:rsidR="00882D3F">
        <w:t xml:space="preserve"> год</w:t>
      </w:r>
    </w:p>
    <w:p w:rsidR="00882D3F" w:rsidRDefault="00882D3F" w:rsidP="009C068D">
      <w:pPr>
        <w:pStyle w:val="a3"/>
        <w:tabs>
          <w:tab w:val="center" w:pos="5034"/>
        </w:tabs>
        <w:ind w:firstLine="709"/>
        <w:rPr>
          <w:sz w:val="28"/>
          <w:szCs w:val="28"/>
        </w:rPr>
      </w:pPr>
    </w:p>
    <w:p w:rsidR="00882D3F" w:rsidRPr="002C7F1F" w:rsidRDefault="00882D3F" w:rsidP="0089151D">
      <w:pPr>
        <w:pStyle w:val="a3"/>
        <w:tabs>
          <w:tab w:val="center" w:pos="5034"/>
        </w:tabs>
        <w:ind w:firstLine="709"/>
        <w:jc w:val="center"/>
        <w:rPr>
          <w:sz w:val="28"/>
          <w:szCs w:val="28"/>
        </w:rPr>
      </w:pPr>
      <w:r>
        <w:rPr>
          <w:sz w:val="28"/>
          <w:szCs w:val="28"/>
        </w:rPr>
        <w:t>ПАСПОРТ</w:t>
      </w:r>
    </w:p>
    <w:p w:rsidR="00882D3F" w:rsidRDefault="00882D3F" w:rsidP="0089151D">
      <w:pPr>
        <w:pStyle w:val="a3"/>
        <w:jc w:val="center"/>
        <w:outlineLvl w:val="0"/>
        <w:rPr>
          <w:sz w:val="28"/>
          <w:szCs w:val="28"/>
        </w:rPr>
      </w:pPr>
      <w:r w:rsidRPr="00575F17">
        <w:rPr>
          <w:sz w:val="28"/>
          <w:szCs w:val="28"/>
        </w:rPr>
        <w:t xml:space="preserve">муниципальной Программы </w:t>
      </w:r>
    </w:p>
    <w:p w:rsidR="00882D3F" w:rsidRDefault="00882D3F" w:rsidP="0089151D">
      <w:pPr>
        <w:pStyle w:val="a3"/>
        <w:jc w:val="center"/>
        <w:outlineLvl w:val="0"/>
        <w:rPr>
          <w:sz w:val="28"/>
          <w:szCs w:val="28"/>
        </w:rPr>
      </w:pPr>
      <w:r w:rsidRPr="00575F17">
        <w:rPr>
          <w:sz w:val="28"/>
          <w:szCs w:val="28"/>
        </w:rPr>
        <w:t>"Развитие и поддержка малого</w:t>
      </w:r>
      <w:r w:rsidR="005526E5">
        <w:rPr>
          <w:sz w:val="28"/>
          <w:szCs w:val="28"/>
        </w:rPr>
        <w:t xml:space="preserve"> </w:t>
      </w:r>
      <w:r w:rsidRPr="00575F17">
        <w:rPr>
          <w:sz w:val="28"/>
          <w:szCs w:val="28"/>
        </w:rPr>
        <w:t xml:space="preserve">и среднего предпринимательства </w:t>
      </w:r>
    </w:p>
    <w:p w:rsidR="00882D3F" w:rsidRDefault="00882D3F" w:rsidP="0089151D">
      <w:pPr>
        <w:pStyle w:val="a3"/>
        <w:jc w:val="center"/>
        <w:outlineLvl w:val="0"/>
        <w:rPr>
          <w:sz w:val="28"/>
          <w:szCs w:val="28"/>
        </w:rPr>
      </w:pPr>
      <w:r w:rsidRPr="00575F17">
        <w:rPr>
          <w:sz w:val="28"/>
          <w:szCs w:val="28"/>
        </w:rPr>
        <w:t xml:space="preserve">в </w:t>
      </w:r>
      <w:r>
        <w:rPr>
          <w:sz w:val="28"/>
          <w:szCs w:val="28"/>
        </w:rPr>
        <w:t>муниципальном образовании «Кисельнинское сельское поселение»</w:t>
      </w:r>
    </w:p>
    <w:p w:rsidR="00882D3F" w:rsidRDefault="00882D3F" w:rsidP="0089151D">
      <w:pPr>
        <w:pStyle w:val="a3"/>
        <w:jc w:val="center"/>
        <w:outlineLvl w:val="0"/>
        <w:rPr>
          <w:sz w:val="28"/>
          <w:szCs w:val="28"/>
        </w:rPr>
      </w:pPr>
      <w:r w:rsidRPr="00575F17">
        <w:rPr>
          <w:sz w:val="28"/>
          <w:szCs w:val="28"/>
        </w:rPr>
        <w:t xml:space="preserve">на </w:t>
      </w:r>
      <w:r w:rsidR="00AC7EA5">
        <w:rPr>
          <w:sz w:val="28"/>
          <w:szCs w:val="28"/>
        </w:rPr>
        <w:t>202</w:t>
      </w:r>
      <w:r w:rsidR="005526E5">
        <w:rPr>
          <w:sz w:val="28"/>
          <w:szCs w:val="28"/>
        </w:rPr>
        <w:t>3</w:t>
      </w:r>
      <w:r w:rsidR="00AC7EA5">
        <w:rPr>
          <w:sz w:val="28"/>
          <w:szCs w:val="28"/>
        </w:rPr>
        <w:t xml:space="preserve"> - 202</w:t>
      </w:r>
      <w:r w:rsidR="002C7519">
        <w:rPr>
          <w:sz w:val="28"/>
          <w:szCs w:val="28"/>
        </w:rPr>
        <w:t>5</w:t>
      </w:r>
      <w:r w:rsidRPr="00575F17">
        <w:rPr>
          <w:sz w:val="28"/>
          <w:szCs w:val="28"/>
        </w:rPr>
        <w:t xml:space="preserve"> годы"</w:t>
      </w:r>
    </w:p>
    <w:p w:rsidR="00D0535E" w:rsidRDefault="00D0535E" w:rsidP="0089151D">
      <w:pPr>
        <w:pStyle w:val="a3"/>
        <w:jc w:val="center"/>
        <w:outlineLvl w:val="0"/>
        <w:rPr>
          <w:sz w:val="28"/>
          <w:szCs w:val="28"/>
        </w:rPr>
      </w:pPr>
    </w:p>
    <w:tbl>
      <w:tblPr>
        <w:tblW w:w="10206" w:type="dxa"/>
        <w:tblCellSpacing w:w="5" w:type="nil"/>
        <w:tblInd w:w="75" w:type="dxa"/>
        <w:tblLayout w:type="fixed"/>
        <w:tblCellMar>
          <w:left w:w="75" w:type="dxa"/>
          <w:right w:w="75" w:type="dxa"/>
        </w:tblCellMar>
        <w:tblLook w:val="0000"/>
      </w:tblPr>
      <w:tblGrid>
        <w:gridCol w:w="2552"/>
        <w:gridCol w:w="7654"/>
      </w:tblGrid>
      <w:tr w:rsidR="00D0535E" w:rsidRPr="00FB7B64" w:rsidTr="009C7476">
        <w:trPr>
          <w:tblCellSpacing w:w="5" w:type="nil"/>
        </w:trPr>
        <w:tc>
          <w:tcPr>
            <w:tcW w:w="2552"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FB7B64">
              <w:rPr>
                <w:sz w:val="26"/>
                <w:szCs w:val="26"/>
              </w:rPr>
              <w:t xml:space="preserve">Полное наименование </w:t>
            </w:r>
            <w:r>
              <w:rPr>
                <w:sz w:val="26"/>
                <w:szCs w:val="26"/>
              </w:rPr>
              <w:t>муниципальной программы</w:t>
            </w:r>
          </w:p>
        </w:tc>
        <w:tc>
          <w:tcPr>
            <w:tcW w:w="7654"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widowControl w:val="0"/>
              <w:autoSpaceDE w:val="0"/>
              <w:autoSpaceDN w:val="0"/>
              <w:adjustRightInd w:val="0"/>
              <w:rPr>
                <w:sz w:val="26"/>
                <w:szCs w:val="26"/>
              </w:rPr>
            </w:pPr>
            <w:r w:rsidRPr="00873120">
              <w:rPr>
                <w:bCs/>
                <w:sz w:val="26"/>
                <w:szCs w:val="26"/>
              </w:rPr>
              <w:t>Развитие и поддержка малого и среднего предпринимательства в муниципальном образовании «Кисельнинское сельское поселение»</w:t>
            </w:r>
            <w:r>
              <w:rPr>
                <w:bCs/>
                <w:sz w:val="26"/>
                <w:szCs w:val="26"/>
              </w:rPr>
              <w:t xml:space="preserve"> </w:t>
            </w:r>
            <w:r w:rsidRPr="00873120">
              <w:rPr>
                <w:bCs/>
                <w:sz w:val="26"/>
                <w:szCs w:val="26"/>
              </w:rPr>
              <w:t>Волховского муниципального района Ленинградской области на 202</w:t>
            </w:r>
            <w:r>
              <w:rPr>
                <w:bCs/>
                <w:sz w:val="26"/>
                <w:szCs w:val="26"/>
              </w:rPr>
              <w:t>3</w:t>
            </w:r>
            <w:r w:rsidRPr="00873120">
              <w:rPr>
                <w:bCs/>
                <w:sz w:val="26"/>
                <w:szCs w:val="26"/>
              </w:rPr>
              <w:t>- 202</w:t>
            </w:r>
            <w:r>
              <w:rPr>
                <w:bCs/>
                <w:sz w:val="26"/>
                <w:szCs w:val="26"/>
              </w:rPr>
              <w:t>5</w:t>
            </w:r>
            <w:r w:rsidRPr="00873120">
              <w:rPr>
                <w:bCs/>
                <w:sz w:val="26"/>
                <w:szCs w:val="26"/>
              </w:rPr>
              <w:t xml:space="preserve"> годы</w:t>
            </w:r>
          </w:p>
        </w:tc>
      </w:tr>
      <w:tr w:rsidR="00D0535E" w:rsidRPr="00FB7B64" w:rsidTr="009C7476">
        <w:trPr>
          <w:tblCellSpacing w:w="5" w:type="nil"/>
        </w:trPr>
        <w:tc>
          <w:tcPr>
            <w:tcW w:w="2552"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FB7B64">
              <w:rPr>
                <w:sz w:val="26"/>
                <w:szCs w:val="26"/>
              </w:rPr>
              <w:t xml:space="preserve">Подпрограммы муниципальной программы </w:t>
            </w:r>
          </w:p>
        </w:tc>
        <w:tc>
          <w:tcPr>
            <w:tcW w:w="7654" w:type="dxa"/>
            <w:tcBorders>
              <w:top w:val="single" w:sz="4" w:space="0" w:color="auto"/>
              <w:left w:val="single" w:sz="4" w:space="0" w:color="auto"/>
              <w:bottom w:val="single" w:sz="4" w:space="0" w:color="auto"/>
              <w:right w:val="single" w:sz="4" w:space="0" w:color="auto"/>
            </w:tcBorders>
          </w:tcPr>
          <w:p w:rsidR="00E95113" w:rsidRDefault="00D0535E" w:rsidP="009C7476">
            <w:pPr>
              <w:widowControl w:val="0"/>
              <w:rPr>
                <w:sz w:val="26"/>
                <w:szCs w:val="26"/>
              </w:rPr>
            </w:pPr>
            <w:r w:rsidRPr="00FB7B64">
              <w:rPr>
                <w:sz w:val="26"/>
                <w:szCs w:val="26"/>
              </w:rPr>
              <w:t xml:space="preserve"> </w:t>
            </w:r>
          </w:p>
          <w:p w:rsidR="00D0535E" w:rsidRPr="00FB7B64" w:rsidRDefault="00E95113" w:rsidP="009C7476">
            <w:pPr>
              <w:widowControl w:val="0"/>
              <w:rPr>
                <w:sz w:val="26"/>
                <w:szCs w:val="26"/>
              </w:rPr>
            </w:pPr>
            <w:r>
              <w:rPr>
                <w:sz w:val="26"/>
                <w:szCs w:val="26"/>
              </w:rPr>
              <w:t>Подпрограммы отсутствуют</w:t>
            </w:r>
          </w:p>
        </w:tc>
      </w:tr>
      <w:tr w:rsidR="00D0535E" w:rsidRPr="00FB7B64" w:rsidTr="009C7476">
        <w:trPr>
          <w:tblCellSpacing w:w="5" w:type="nil"/>
        </w:trPr>
        <w:tc>
          <w:tcPr>
            <w:tcW w:w="2552"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FB7B64">
              <w:rPr>
                <w:sz w:val="26"/>
                <w:szCs w:val="26"/>
              </w:rPr>
              <w:t xml:space="preserve">Сроки реализации муниципальной программы </w:t>
            </w:r>
          </w:p>
        </w:tc>
        <w:tc>
          <w:tcPr>
            <w:tcW w:w="7654"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p>
          <w:p w:rsidR="00D0535E" w:rsidRPr="00FB7B64" w:rsidRDefault="00D0535E" w:rsidP="009C7476">
            <w:pPr>
              <w:pStyle w:val="ConsPlusCell"/>
              <w:ind w:firstLine="0"/>
              <w:rPr>
                <w:sz w:val="26"/>
                <w:szCs w:val="26"/>
              </w:rPr>
            </w:pPr>
            <w:r w:rsidRPr="00FB7B64">
              <w:rPr>
                <w:sz w:val="26"/>
                <w:szCs w:val="26"/>
              </w:rPr>
              <w:t xml:space="preserve">2023-2025 </w:t>
            </w:r>
            <w:proofErr w:type="spellStart"/>
            <w:proofErr w:type="gramStart"/>
            <w:r w:rsidRPr="00FB7B64">
              <w:rPr>
                <w:sz w:val="26"/>
                <w:szCs w:val="26"/>
              </w:rPr>
              <w:t>гг</w:t>
            </w:r>
            <w:proofErr w:type="spellEnd"/>
            <w:proofErr w:type="gramEnd"/>
          </w:p>
        </w:tc>
      </w:tr>
      <w:tr w:rsidR="00D0535E" w:rsidRPr="00FB7B64" w:rsidTr="009C7476">
        <w:trPr>
          <w:tblCellSpacing w:w="5" w:type="nil"/>
        </w:trPr>
        <w:tc>
          <w:tcPr>
            <w:tcW w:w="2552"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FB7B64">
              <w:rPr>
                <w:sz w:val="26"/>
                <w:szCs w:val="26"/>
              </w:rPr>
              <w:t xml:space="preserve">Ответственный исполнитель муниципальной программы </w:t>
            </w:r>
          </w:p>
        </w:tc>
        <w:tc>
          <w:tcPr>
            <w:tcW w:w="7654"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FB7B64">
              <w:rPr>
                <w:sz w:val="26"/>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D0535E" w:rsidRPr="00FB7B64" w:rsidTr="009C7476">
        <w:trPr>
          <w:tblCellSpacing w:w="5" w:type="nil"/>
        </w:trPr>
        <w:tc>
          <w:tcPr>
            <w:tcW w:w="2552"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FB7B64">
              <w:rPr>
                <w:sz w:val="26"/>
                <w:szCs w:val="26"/>
              </w:rPr>
              <w:t xml:space="preserve">Участники муниципальной программы </w:t>
            </w:r>
          </w:p>
        </w:tc>
        <w:tc>
          <w:tcPr>
            <w:tcW w:w="7654"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FB7B64">
              <w:rPr>
                <w:sz w:val="26"/>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D0535E" w:rsidRPr="00FB7B64" w:rsidTr="009C7476">
        <w:trPr>
          <w:tblCellSpacing w:w="5" w:type="nil"/>
        </w:trPr>
        <w:tc>
          <w:tcPr>
            <w:tcW w:w="2552"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FB7B64">
              <w:rPr>
                <w:sz w:val="26"/>
                <w:szCs w:val="26"/>
              </w:rPr>
              <w:t xml:space="preserve">Цели муниципальной программы </w:t>
            </w:r>
          </w:p>
        </w:tc>
        <w:tc>
          <w:tcPr>
            <w:tcW w:w="7654"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873120">
              <w:rPr>
                <w:bCs/>
                <w:sz w:val="26"/>
                <w:szCs w:val="26"/>
              </w:rPr>
              <w:t>Обеспечение   благоприятных условий для создания, развития и устойчивого функционирования малого и среднего предпринимательства</w:t>
            </w:r>
            <w:r>
              <w:rPr>
                <w:bCs/>
                <w:sz w:val="26"/>
                <w:szCs w:val="26"/>
              </w:rPr>
              <w:t xml:space="preserve">, </w:t>
            </w:r>
            <w:r w:rsidRPr="00E22B93">
              <w:rPr>
                <w:bCs/>
                <w:sz w:val="26"/>
                <w:szCs w:val="26"/>
              </w:rPr>
              <w:t xml:space="preserve">а также </w:t>
            </w:r>
            <w:r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D0535E" w:rsidRPr="00FB7B64" w:rsidTr="009C7476">
        <w:trPr>
          <w:tblCellSpacing w:w="5" w:type="nil"/>
        </w:trPr>
        <w:tc>
          <w:tcPr>
            <w:tcW w:w="2552"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FB7B64">
              <w:rPr>
                <w:sz w:val="26"/>
                <w:szCs w:val="26"/>
              </w:rPr>
              <w:t>Задачи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tcPr>
          <w:p w:rsidR="00D0535E" w:rsidRPr="00FB7B64" w:rsidRDefault="00D0535E" w:rsidP="009C7476">
            <w:pPr>
              <w:rPr>
                <w:sz w:val="26"/>
                <w:szCs w:val="26"/>
              </w:rPr>
            </w:pPr>
            <w:r w:rsidRPr="00873120">
              <w:rPr>
                <w:sz w:val="26"/>
                <w:szCs w:val="26"/>
              </w:rPr>
              <w:t>Обеспечение развития и увеличение роста количества субъектов малого и среднего предпринимательства</w:t>
            </w:r>
            <w:r>
              <w:rPr>
                <w:sz w:val="26"/>
                <w:szCs w:val="26"/>
              </w:rPr>
              <w:t>,</w:t>
            </w:r>
            <w:r w:rsidRPr="00873120">
              <w:rPr>
                <w:sz w:val="26"/>
                <w:szCs w:val="26"/>
              </w:rPr>
              <w:t xml:space="preserve"> </w:t>
            </w:r>
            <w:r w:rsidRPr="00E22B93">
              <w:rPr>
                <w:bCs/>
                <w:sz w:val="26"/>
                <w:szCs w:val="26"/>
              </w:rPr>
              <w:t xml:space="preserve">а также </w:t>
            </w:r>
            <w:r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D0535E" w:rsidRPr="00FB7B64" w:rsidTr="009C7476">
        <w:trPr>
          <w:trHeight w:val="400"/>
          <w:tblCellSpacing w:w="5" w:type="nil"/>
        </w:trPr>
        <w:tc>
          <w:tcPr>
            <w:tcW w:w="2552" w:type="dxa"/>
            <w:tcBorders>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Pr>
                <w:sz w:val="26"/>
                <w:szCs w:val="26"/>
              </w:rPr>
              <w:t>Ожидаемые (конечные) результаты реализации муниципальной Программы</w:t>
            </w:r>
          </w:p>
        </w:tc>
        <w:tc>
          <w:tcPr>
            <w:tcW w:w="7654" w:type="dxa"/>
            <w:tcBorders>
              <w:left w:val="single" w:sz="4" w:space="0" w:color="auto"/>
              <w:bottom w:val="single" w:sz="4" w:space="0" w:color="auto"/>
              <w:right w:val="single" w:sz="4" w:space="0" w:color="auto"/>
            </w:tcBorders>
          </w:tcPr>
          <w:p w:rsidR="00D0535E" w:rsidRPr="00E22B93" w:rsidRDefault="00D0535E" w:rsidP="00D0535E">
            <w:pPr>
              <w:pStyle w:val="a3"/>
              <w:ind w:left="72"/>
              <w:jc w:val="both"/>
              <w:rPr>
                <w:b/>
                <w:bCs/>
                <w:sz w:val="26"/>
                <w:szCs w:val="26"/>
              </w:rPr>
            </w:pPr>
            <w:r w:rsidRPr="00873120">
              <w:rPr>
                <w:bCs/>
                <w:sz w:val="26"/>
                <w:szCs w:val="26"/>
              </w:rPr>
              <w:t xml:space="preserve">- </w:t>
            </w:r>
            <w:r w:rsidR="00C9014A" w:rsidRPr="00873120">
              <w:rPr>
                <w:sz w:val="26"/>
                <w:szCs w:val="26"/>
              </w:rPr>
              <w:t>увеличение роста количества субъектов малого и среднего предпринимательства</w:t>
            </w:r>
            <w:r w:rsidR="00C9014A">
              <w:rPr>
                <w:sz w:val="26"/>
                <w:szCs w:val="26"/>
              </w:rPr>
              <w:t>,</w:t>
            </w:r>
            <w:r w:rsidR="00C9014A" w:rsidRPr="00873120">
              <w:rPr>
                <w:sz w:val="26"/>
                <w:szCs w:val="26"/>
              </w:rPr>
              <w:t xml:space="preserve"> </w:t>
            </w:r>
            <w:r w:rsidR="00C9014A" w:rsidRPr="00E22B93">
              <w:rPr>
                <w:bCs/>
                <w:sz w:val="26"/>
                <w:szCs w:val="26"/>
              </w:rPr>
              <w:t xml:space="preserve">а также </w:t>
            </w:r>
            <w:r w:rsidR="00C9014A"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E22B93">
              <w:rPr>
                <w:b/>
                <w:bCs/>
                <w:sz w:val="26"/>
                <w:szCs w:val="26"/>
              </w:rPr>
              <w:t xml:space="preserve">; </w:t>
            </w:r>
          </w:p>
          <w:p w:rsidR="00D0535E" w:rsidRPr="00E22B93" w:rsidRDefault="00D0535E" w:rsidP="00D0535E">
            <w:pPr>
              <w:pStyle w:val="a3"/>
              <w:ind w:left="72"/>
              <w:jc w:val="both"/>
              <w:rPr>
                <w:sz w:val="26"/>
                <w:szCs w:val="26"/>
              </w:rPr>
            </w:pPr>
            <w:r w:rsidRPr="00E22B93">
              <w:rPr>
                <w:sz w:val="26"/>
                <w:szCs w:val="26"/>
              </w:rPr>
              <w:t xml:space="preserve">- повышение уровня и качества жизни населения; </w:t>
            </w:r>
          </w:p>
          <w:p w:rsidR="00D0535E" w:rsidRPr="00873120" w:rsidRDefault="00D0535E" w:rsidP="00D0535E">
            <w:pPr>
              <w:pStyle w:val="a3"/>
              <w:ind w:left="72"/>
              <w:jc w:val="both"/>
              <w:rPr>
                <w:bCs/>
                <w:sz w:val="26"/>
                <w:szCs w:val="26"/>
              </w:rPr>
            </w:pPr>
            <w:r>
              <w:rPr>
                <w:bCs/>
                <w:sz w:val="26"/>
                <w:szCs w:val="26"/>
              </w:rPr>
              <w:t>- с</w:t>
            </w:r>
            <w:r w:rsidRPr="00873120">
              <w:rPr>
                <w:bCs/>
                <w:sz w:val="26"/>
                <w:szCs w:val="26"/>
              </w:rPr>
              <w:t xml:space="preserve">нижение числа безработных граждан; </w:t>
            </w:r>
          </w:p>
          <w:p w:rsidR="00D0535E" w:rsidRPr="00873120" w:rsidRDefault="00D0535E" w:rsidP="00D0535E">
            <w:pPr>
              <w:ind w:left="72"/>
              <w:jc w:val="both"/>
              <w:rPr>
                <w:sz w:val="26"/>
                <w:szCs w:val="26"/>
              </w:rPr>
            </w:pPr>
            <w:r>
              <w:rPr>
                <w:sz w:val="26"/>
                <w:szCs w:val="26"/>
              </w:rPr>
              <w:t>- п</w:t>
            </w:r>
            <w:r w:rsidRPr="00873120">
              <w:rPr>
                <w:sz w:val="26"/>
                <w:szCs w:val="26"/>
              </w:rPr>
              <w:t>рирост объемов налоговых платежей в бюджетную систему РФ, в том числе местный бюджет;</w:t>
            </w:r>
          </w:p>
          <w:p w:rsidR="00D0535E" w:rsidRPr="00FB7B64" w:rsidRDefault="00D0535E" w:rsidP="00D0535E">
            <w:pPr>
              <w:pStyle w:val="ConsPlusCell"/>
              <w:ind w:firstLine="0"/>
              <w:rPr>
                <w:sz w:val="26"/>
                <w:szCs w:val="26"/>
              </w:rPr>
            </w:pPr>
            <w:r w:rsidRPr="00873120">
              <w:rPr>
                <w:bCs/>
                <w:sz w:val="26"/>
                <w:szCs w:val="26"/>
              </w:rPr>
              <w:t>-</w:t>
            </w:r>
            <w:r w:rsidR="00C9014A">
              <w:rPr>
                <w:bCs/>
                <w:sz w:val="26"/>
                <w:szCs w:val="26"/>
              </w:rPr>
              <w:t xml:space="preserve"> р</w:t>
            </w:r>
            <w:r w:rsidRPr="00873120">
              <w:rPr>
                <w:bCs/>
                <w:sz w:val="26"/>
                <w:szCs w:val="26"/>
              </w:rPr>
              <w:t>асширение области предпринимательской деятельности</w:t>
            </w:r>
          </w:p>
        </w:tc>
      </w:tr>
      <w:tr w:rsidR="00D0535E" w:rsidRPr="00FB7B64" w:rsidTr="009C7476">
        <w:trPr>
          <w:trHeight w:val="400"/>
          <w:tblCellSpacing w:w="5" w:type="nil"/>
        </w:trPr>
        <w:tc>
          <w:tcPr>
            <w:tcW w:w="2552" w:type="dxa"/>
            <w:tcBorders>
              <w:left w:val="single" w:sz="4" w:space="0" w:color="auto"/>
              <w:bottom w:val="single" w:sz="4" w:space="0" w:color="auto"/>
              <w:right w:val="single" w:sz="4" w:space="0" w:color="auto"/>
            </w:tcBorders>
          </w:tcPr>
          <w:p w:rsidR="00D0535E" w:rsidRPr="00FB7B64" w:rsidRDefault="00D0535E" w:rsidP="009C7476">
            <w:pPr>
              <w:pStyle w:val="ConsPlusCell"/>
              <w:ind w:firstLine="0"/>
              <w:rPr>
                <w:sz w:val="26"/>
                <w:szCs w:val="26"/>
              </w:rPr>
            </w:pPr>
            <w:r w:rsidRPr="00FB7B64">
              <w:rPr>
                <w:sz w:val="26"/>
                <w:szCs w:val="26"/>
              </w:rPr>
              <w:t xml:space="preserve">Объемы бюджетных ассигнований муниципальной программы </w:t>
            </w:r>
          </w:p>
        </w:tc>
        <w:tc>
          <w:tcPr>
            <w:tcW w:w="7654" w:type="dxa"/>
            <w:tcBorders>
              <w:left w:val="single" w:sz="4" w:space="0" w:color="auto"/>
              <w:bottom w:val="single" w:sz="4" w:space="0" w:color="auto"/>
              <w:right w:val="single" w:sz="4" w:space="0" w:color="auto"/>
            </w:tcBorders>
          </w:tcPr>
          <w:p w:rsidR="00D0535E" w:rsidRPr="00873120" w:rsidRDefault="00D0535E" w:rsidP="00D0535E">
            <w:pPr>
              <w:pStyle w:val="a3"/>
              <w:jc w:val="both"/>
              <w:rPr>
                <w:bCs/>
                <w:sz w:val="26"/>
                <w:szCs w:val="26"/>
              </w:rPr>
            </w:pPr>
            <w:r w:rsidRPr="00FB7B64">
              <w:rPr>
                <w:sz w:val="26"/>
                <w:szCs w:val="26"/>
              </w:rPr>
              <w:t xml:space="preserve">Общая сумма расходов местного бюджета МО Кисельнинское </w:t>
            </w:r>
            <w:r w:rsidR="00C9014A">
              <w:rPr>
                <w:sz w:val="26"/>
                <w:szCs w:val="26"/>
              </w:rPr>
              <w:t>СП</w:t>
            </w:r>
            <w:r w:rsidRPr="00FB7B64">
              <w:rPr>
                <w:sz w:val="26"/>
                <w:szCs w:val="26"/>
              </w:rPr>
              <w:t xml:space="preserve"> на реализацию </w:t>
            </w:r>
            <w:r>
              <w:rPr>
                <w:sz w:val="26"/>
                <w:szCs w:val="26"/>
              </w:rPr>
              <w:t>П</w:t>
            </w:r>
            <w:r w:rsidRPr="00FB7B64">
              <w:rPr>
                <w:sz w:val="26"/>
                <w:szCs w:val="26"/>
              </w:rPr>
              <w:t xml:space="preserve">рограммы </w:t>
            </w:r>
            <w:r>
              <w:rPr>
                <w:bCs/>
                <w:sz w:val="26"/>
                <w:szCs w:val="26"/>
              </w:rPr>
              <w:t>составляет 33,00 тыс</w:t>
            </w:r>
            <w:proofErr w:type="gramStart"/>
            <w:r>
              <w:rPr>
                <w:bCs/>
                <w:sz w:val="26"/>
                <w:szCs w:val="26"/>
              </w:rPr>
              <w:t>.</w:t>
            </w:r>
            <w:r w:rsidRPr="00873120">
              <w:rPr>
                <w:bCs/>
                <w:sz w:val="26"/>
                <w:szCs w:val="26"/>
              </w:rPr>
              <w:t>р</w:t>
            </w:r>
            <w:proofErr w:type="gramEnd"/>
            <w:r w:rsidRPr="00873120">
              <w:rPr>
                <w:bCs/>
                <w:sz w:val="26"/>
                <w:szCs w:val="26"/>
              </w:rPr>
              <w:t>уб</w:t>
            </w:r>
            <w:r>
              <w:rPr>
                <w:bCs/>
                <w:sz w:val="26"/>
                <w:szCs w:val="26"/>
              </w:rPr>
              <w:t>.</w:t>
            </w:r>
            <w:r w:rsidRPr="00873120">
              <w:rPr>
                <w:bCs/>
                <w:sz w:val="26"/>
                <w:szCs w:val="26"/>
              </w:rPr>
              <w:t>, в том числе:</w:t>
            </w:r>
          </w:p>
          <w:p w:rsidR="00D0535E" w:rsidRPr="00C9014A" w:rsidRDefault="00D0535E" w:rsidP="00C9014A">
            <w:pPr>
              <w:pStyle w:val="a3"/>
              <w:jc w:val="both"/>
              <w:rPr>
                <w:bCs/>
                <w:sz w:val="26"/>
                <w:szCs w:val="26"/>
              </w:rPr>
            </w:pPr>
            <w:r w:rsidRPr="00C9014A">
              <w:rPr>
                <w:bCs/>
                <w:sz w:val="26"/>
                <w:szCs w:val="26"/>
              </w:rPr>
              <w:t>2023</w:t>
            </w:r>
            <w:r w:rsidR="00C9014A">
              <w:rPr>
                <w:bCs/>
                <w:sz w:val="26"/>
                <w:szCs w:val="26"/>
              </w:rPr>
              <w:t xml:space="preserve"> год - </w:t>
            </w:r>
            <w:r w:rsidRPr="00C9014A">
              <w:rPr>
                <w:bCs/>
                <w:sz w:val="26"/>
                <w:szCs w:val="26"/>
              </w:rPr>
              <w:t xml:space="preserve">11,0 </w:t>
            </w:r>
            <w:proofErr w:type="spellStart"/>
            <w:r w:rsidRPr="00C9014A">
              <w:rPr>
                <w:bCs/>
                <w:sz w:val="26"/>
                <w:szCs w:val="26"/>
              </w:rPr>
              <w:t>тыс</w:t>
            </w:r>
            <w:proofErr w:type="gramStart"/>
            <w:r w:rsidRPr="00C9014A">
              <w:rPr>
                <w:bCs/>
                <w:sz w:val="26"/>
                <w:szCs w:val="26"/>
              </w:rPr>
              <w:t>.р</w:t>
            </w:r>
            <w:proofErr w:type="gramEnd"/>
            <w:r w:rsidRPr="00C9014A">
              <w:rPr>
                <w:bCs/>
                <w:sz w:val="26"/>
                <w:szCs w:val="26"/>
              </w:rPr>
              <w:t>уб</w:t>
            </w:r>
            <w:proofErr w:type="spellEnd"/>
            <w:r w:rsidR="00C9014A">
              <w:rPr>
                <w:bCs/>
                <w:sz w:val="26"/>
                <w:szCs w:val="26"/>
              </w:rPr>
              <w:t>;</w:t>
            </w:r>
            <w:r w:rsidRPr="00C9014A">
              <w:rPr>
                <w:bCs/>
                <w:sz w:val="26"/>
                <w:szCs w:val="26"/>
              </w:rPr>
              <w:t xml:space="preserve"> 2024</w:t>
            </w:r>
            <w:r w:rsidR="00C9014A">
              <w:rPr>
                <w:bCs/>
                <w:sz w:val="26"/>
                <w:szCs w:val="26"/>
              </w:rPr>
              <w:t xml:space="preserve"> год - </w:t>
            </w:r>
            <w:r w:rsidRPr="00C9014A">
              <w:rPr>
                <w:bCs/>
                <w:sz w:val="26"/>
                <w:szCs w:val="26"/>
              </w:rPr>
              <w:t xml:space="preserve">11,0 </w:t>
            </w:r>
            <w:proofErr w:type="spellStart"/>
            <w:r w:rsidRPr="00C9014A">
              <w:rPr>
                <w:bCs/>
                <w:sz w:val="26"/>
                <w:szCs w:val="26"/>
              </w:rPr>
              <w:t>тыс.руб</w:t>
            </w:r>
            <w:proofErr w:type="spellEnd"/>
            <w:r w:rsidR="00C9014A" w:rsidRPr="00C9014A">
              <w:rPr>
                <w:bCs/>
                <w:sz w:val="26"/>
                <w:szCs w:val="26"/>
              </w:rPr>
              <w:t>;</w:t>
            </w:r>
            <w:r w:rsidRPr="00C9014A">
              <w:rPr>
                <w:bCs/>
                <w:sz w:val="26"/>
                <w:szCs w:val="26"/>
              </w:rPr>
              <w:t xml:space="preserve"> 2025</w:t>
            </w:r>
            <w:r w:rsidR="00C9014A">
              <w:rPr>
                <w:bCs/>
                <w:sz w:val="26"/>
                <w:szCs w:val="26"/>
              </w:rPr>
              <w:t xml:space="preserve"> год – </w:t>
            </w:r>
            <w:r w:rsidRPr="00C9014A">
              <w:rPr>
                <w:bCs/>
                <w:sz w:val="26"/>
                <w:szCs w:val="26"/>
              </w:rPr>
              <w:t xml:space="preserve">11,0 </w:t>
            </w:r>
            <w:proofErr w:type="spellStart"/>
            <w:r w:rsidRPr="00C9014A">
              <w:rPr>
                <w:bCs/>
                <w:sz w:val="26"/>
                <w:szCs w:val="26"/>
              </w:rPr>
              <w:t>тыс.руб</w:t>
            </w:r>
            <w:proofErr w:type="spellEnd"/>
          </w:p>
        </w:tc>
      </w:tr>
    </w:tbl>
    <w:p w:rsidR="00882D3F" w:rsidRDefault="00882D3F" w:rsidP="0089151D">
      <w:pPr>
        <w:pStyle w:val="a3"/>
        <w:ind w:firstLine="709"/>
        <w:jc w:val="center"/>
        <w:rPr>
          <w:sz w:val="12"/>
        </w:rPr>
      </w:pPr>
    </w:p>
    <w:p w:rsidR="00882D3F" w:rsidRPr="00900B0D" w:rsidRDefault="00882D3F" w:rsidP="0089151D">
      <w:pPr>
        <w:pStyle w:val="afb"/>
        <w:numPr>
          <w:ilvl w:val="0"/>
          <w:numId w:val="29"/>
        </w:numPr>
        <w:jc w:val="center"/>
        <w:rPr>
          <w:b/>
          <w:sz w:val="25"/>
          <w:szCs w:val="25"/>
        </w:rPr>
      </w:pPr>
      <w:r w:rsidRPr="00900B0D">
        <w:rPr>
          <w:b/>
          <w:sz w:val="25"/>
          <w:szCs w:val="25"/>
        </w:rPr>
        <w:lastRenderedPageBreak/>
        <w:t>Термины и понятия, используемые в Программе</w:t>
      </w:r>
    </w:p>
    <w:p w:rsidR="00882D3F" w:rsidRPr="00900B0D" w:rsidRDefault="00882D3F" w:rsidP="004F456A">
      <w:pPr>
        <w:ind w:firstLine="284"/>
        <w:jc w:val="both"/>
        <w:rPr>
          <w:sz w:val="25"/>
          <w:szCs w:val="25"/>
        </w:rPr>
      </w:pPr>
      <w:r w:rsidRPr="00900B0D">
        <w:rPr>
          <w:sz w:val="25"/>
          <w:szCs w:val="25"/>
        </w:rPr>
        <w:t>В целях настоящей Программы используются следующие термины и понятия:</w:t>
      </w:r>
    </w:p>
    <w:p w:rsidR="00882D3F" w:rsidRPr="00900B0D" w:rsidRDefault="00882D3F" w:rsidP="00E560C6">
      <w:pPr>
        <w:ind w:firstLine="284"/>
        <w:jc w:val="both"/>
        <w:rPr>
          <w:sz w:val="25"/>
          <w:szCs w:val="25"/>
        </w:rPr>
      </w:pPr>
      <w:r w:rsidRPr="00900B0D">
        <w:rPr>
          <w:sz w:val="25"/>
          <w:szCs w:val="25"/>
        </w:rPr>
        <w:t>1.1.</w:t>
      </w:r>
      <w:r w:rsidR="00D831C9" w:rsidRPr="00900B0D">
        <w:rPr>
          <w:sz w:val="25"/>
          <w:szCs w:val="25"/>
        </w:rPr>
        <w:t xml:space="preserve"> </w:t>
      </w:r>
      <w:r w:rsidRPr="00900B0D">
        <w:rPr>
          <w:b/>
          <w:sz w:val="25"/>
          <w:szCs w:val="25"/>
        </w:rPr>
        <w:t>Субъекты малого и среднего предпринимательства</w:t>
      </w:r>
      <w:r w:rsidRPr="00900B0D">
        <w:rPr>
          <w:sz w:val="25"/>
          <w:szCs w:val="25"/>
        </w:rPr>
        <w:t xml:space="preserve"> - хозяйствующие субъекты, отнесенные к этим категориям в соответствии со статьей 4 Федерального закона от 24.07.2007 года №</w:t>
      </w:r>
      <w:r w:rsidR="00900B0D" w:rsidRPr="00900B0D">
        <w:rPr>
          <w:sz w:val="25"/>
          <w:szCs w:val="25"/>
        </w:rPr>
        <w:t xml:space="preserve"> </w:t>
      </w:r>
      <w:r w:rsidRPr="00900B0D">
        <w:rPr>
          <w:sz w:val="25"/>
          <w:szCs w:val="25"/>
        </w:rPr>
        <w:t>209-ФЗ «О развитии малого и среднего предпринимательства в Российской Федерации», состоящие на налоговом у</w:t>
      </w:r>
      <w:r w:rsidR="00115C17" w:rsidRPr="00900B0D">
        <w:rPr>
          <w:sz w:val="25"/>
          <w:szCs w:val="25"/>
        </w:rPr>
        <w:t>чете</w:t>
      </w:r>
      <w:r w:rsidR="00C9014A" w:rsidRPr="00900B0D">
        <w:rPr>
          <w:sz w:val="25"/>
          <w:szCs w:val="25"/>
        </w:rPr>
        <w:t xml:space="preserve"> </w:t>
      </w:r>
      <w:r w:rsidRPr="00900B0D">
        <w:rPr>
          <w:sz w:val="25"/>
          <w:szCs w:val="25"/>
        </w:rPr>
        <w:t>в ИФНС России по Ленинградской области.</w:t>
      </w:r>
    </w:p>
    <w:p w:rsidR="00915B02" w:rsidRPr="00900B0D" w:rsidRDefault="00915B02" w:rsidP="00915B02">
      <w:pPr>
        <w:shd w:val="clear" w:color="auto" w:fill="FFFFFF"/>
        <w:spacing w:line="315" w:lineRule="atLeast"/>
        <w:ind w:firstLine="284"/>
        <w:jc w:val="both"/>
        <w:rPr>
          <w:rStyle w:val="blk"/>
          <w:sz w:val="25"/>
          <w:szCs w:val="25"/>
        </w:rPr>
      </w:pPr>
      <w:r w:rsidRPr="00900B0D">
        <w:rPr>
          <w:rStyle w:val="blk"/>
          <w:sz w:val="25"/>
          <w:szCs w:val="25"/>
        </w:rPr>
        <w:t xml:space="preserve">1.2. </w:t>
      </w:r>
      <w:proofErr w:type="spellStart"/>
      <w:r w:rsidRPr="00900B0D">
        <w:rPr>
          <w:rStyle w:val="blk"/>
          <w:b/>
          <w:sz w:val="25"/>
          <w:szCs w:val="25"/>
        </w:rPr>
        <w:t>Самозанятые</w:t>
      </w:r>
      <w:proofErr w:type="spellEnd"/>
      <w:r w:rsidRPr="00900B0D">
        <w:rPr>
          <w:rStyle w:val="blk"/>
          <w:b/>
          <w:sz w:val="25"/>
          <w:szCs w:val="25"/>
        </w:rPr>
        <w:t xml:space="preserve"> граждане</w:t>
      </w:r>
      <w:r w:rsidRPr="00900B0D">
        <w:rPr>
          <w:rStyle w:val="blk"/>
          <w:sz w:val="25"/>
          <w:szCs w:val="25"/>
        </w:rPr>
        <w:t xml:space="preserve"> - физические лица, осуществляющие деятельность без государственной регистрации в качестве индивидуальных предпринимателей,  доходы </w:t>
      </w:r>
      <w:proofErr w:type="gramStart"/>
      <w:r w:rsidRPr="00900B0D">
        <w:rPr>
          <w:rStyle w:val="blk"/>
          <w:sz w:val="25"/>
          <w:szCs w:val="25"/>
        </w:rPr>
        <w:t>от</w:t>
      </w:r>
      <w:proofErr w:type="gramEnd"/>
      <w:r w:rsidRPr="00900B0D">
        <w:rPr>
          <w:rStyle w:val="blk"/>
          <w:sz w:val="25"/>
          <w:szCs w:val="25"/>
        </w:rPr>
        <w:t xml:space="preserve"> </w:t>
      </w:r>
      <w:proofErr w:type="gramStart"/>
      <w:r w:rsidRPr="00900B0D">
        <w:rPr>
          <w:rStyle w:val="blk"/>
          <w:sz w:val="25"/>
          <w:szCs w:val="25"/>
        </w:rPr>
        <w:t>которых</w:t>
      </w:r>
      <w:proofErr w:type="gramEnd"/>
      <w:r w:rsidRPr="00900B0D">
        <w:rPr>
          <w:rStyle w:val="blk"/>
          <w:sz w:val="25"/>
          <w:szCs w:val="25"/>
        </w:rPr>
        <w:t xml:space="preserve"> облагаются налогом на профессиональный доход.</w:t>
      </w:r>
    </w:p>
    <w:p w:rsidR="00915B02" w:rsidRPr="00900B0D" w:rsidRDefault="00915B02" w:rsidP="00915B02">
      <w:pPr>
        <w:shd w:val="clear" w:color="auto" w:fill="FFFFFF"/>
        <w:spacing w:line="315" w:lineRule="atLeast"/>
        <w:ind w:firstLine="284"/>
        <w:jc w:val="both"/>
        <w:rPr>
          <w:sz w:val="25"/>
          <w:szCs w:val="25"/>
        </w:rPr>
      </w:pPr>
      <w:bookmarkStart w:id="1" w:name="dst100019"/>
      <w:bookmarkEnd w:id="1"/>
      <w:r w:rsidRPr="00900B0D">
        <w:rPr>
          <w:rStyle w:val="blk"/>
          <w:sz w:val="25"/>
          <w:szCs w:val="25"/>
        </w:rPr>
        <w:t xml:space="preserve">1.3. </w:t>
      </w:r>
      <w:r w:rsidRPr="00900B0D">
        <w:rPr>
          <w:rStyle w:val="blk"/>
          <w:b/>
          <w:sz w:val="25"/>
          <w:szCs w:val="25"/>
        </w:rPr>
        <w:t>Профессиональный доход</w:t>
      </w:r>
      <w:r w:rsidRPr="00900B0D">
        <w:rPr>
          <w:rStyle w:val="blk"/>
          <w:sz w:val="25"/>
          <w:szCs w:val="25"/>
        </w:rPr>
        <w:t xml:space="preserve">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bookmarkStart w:id="2" w:name="dst100020"/>
      <w:bookmarkEnd w:id="2"/>
    </w:p>
    <w:p w:rsidR="004F456A" w:rsidRPr="00900B0D" w:rsidRDefault="00D831C9" w:rsidP="00E560C6">
      <w:pPr>
        <w:ind w:firstLine="284"/>
        <w:jc w:val="both"/>
        <w:rPr>
          <w:sz w:val="25"/>
          <w:szCs w:val="25"/>
        </w:rPr>
      </w:pPr>
      <w:r w:rsidRPr="00900B0D">
        <w:rPr>
          <w:sz w:val="25"/>
          <w:szCs w:val="25"/>
          <w:shd w:val="clear" w:color="auto" w:fill="FFFFFF"/>
        </w:rPr>
        <w:t>1.4.</w:t>
      </w:r>
      <w:r w:rsidRPr="00900B0D">
        <w:rPr>
          <w:b/>
          <w:sz w:val="25"/>
          <w:szCs w:val="25"/>
          <w:shd w:val="clear" w:color="auto" w:fill="FFFFFF"/>
        </w:rPr>
        <w:t xml:space="preserve"> </w:t>
      </w:r>
      <w:r w:rsidR="00915B02" w:rsidRPr="00900B0D">
        <w:rPr>
          <w:b/>
          <w:sz w:val="25"/>
          <w:szCs w:val="25"/>
          <w:shd w:val="clear" w:color="auto" w:fill="FFFFFF"/>
        </w:rPr>
        <w:t>Налог на профессиональный доход</w:t>
      </w:r>
      <w:r w:rsidR="00915B02" w:rsidRPr="00900B0D">
        <w:rPr>
          <w:rFonts w:ascii="Arial" w:hAnsi="Arial" w:cs="Arial"/>
          <w:color w:val="000000"/>
          <w:sz w:val="25"/>
          <w:szCs w:val="25"/>
          <w:shd w:val="clear" w:color="auto" w:fill="FFFFFF"/>
        </w:rPr>
        <w:t xml:space="preserve"> - </w:t>
      </w:r>
      <w:r w:rsidR="00915B02" w:rsidRPr="00900B0D">
        <w:rPr>
          <w:color w:val="000000"/>
          <w:sz w:val="25"/>
          <w:szCs w:val="25"/>
          <w:shd w:val="clear" w:color="auto" w:fill="FFFFFF"/>
        </w:rPr>
        <w:t>специальный налоговый режим, применяемый при осуществлении деятельно</w:t>
      </w:r>
      <w:r w:rsidRPr="00900B0D">
        <w:rPr>
          <w:color w:val="000000"/>
          <w:sz w:val="25"/>
          <w:szCs w:val="25"/>
          <w:shd w:val="clear" w:color="auto" w:fill="FFFFFF"/>
        </w:rPr>
        <w:t xml:space="preserve">сти </w:t>
      </w:r>
      <w:r w:rsidRPr="00900B0D">
        <w:rPr>
          <w:rStyle w:val="blk"/>
          <w:sz w:val="25"/>
          <w:szCs w:val="25"/>
        </w:rPr>
        <w:t>физическими лицами, не имеющих государственную регистрацию в качестве индивидуальных предпринимателей.</w:t>
      </w:r>
    </w:p>
    <w:p w:rsidR="00882D3F" w:rsidRPr="00900B0D" w:rsidRDefault="00882D3F" w:rsidP="00E560C6">
      <w:pPr>
        <w:pStyle w:val="ad"/>
        <w:ind w:firstLine="284"/>
        <w:jc w:val="both"/>
        <w:rPr>
          <w:sz w:val="25"/>
          <w:szCs w:val="25"/>
        </w:rPr>
      </w:pPr>
      <w:r w:rsidRPr="00900B0D">
        <w:rPr>
          <w:sz w:val="25"/>
          <w:szCs w:val="25"/>
        </w:rPr>
        <w:t>1.</w:t>
      </w:r>
      <w:r w:rsidR="00D831C9" w:rsidRPr="00900B0D">
        <w:rPr>
          <w:sz w:val="25"/>
          <w:szCs w:val="25"/>
        </w:rPr>
        <w:t>5</w:t>
      </w:r>
      <w:r w:rsidRPr="00900B0D">
        <w:rPr>
          <w:sz w:val="25"/>
          <w:szCs w:val="25"/>
        </w:rPr>
        <w:t>.  </w:t>
      </w:r>
      <w:r w:rsidRPr="00900B0D">
        <w:rPr>
          <w:b/>
          <w:sz w:val="25"/>
          <w:szCs w:val="25"/>
        </w:rPr>
        <w:t>Представители социально незащищенных слоев населения</w:t>
      </w:r>
      <w:r w:rsidRPr="00900B0D">
        <w:rPr>
          <w:sz w:val="25"/>
          <w:szCs w:val="25"/>
        </w:rPr>
        <w:t>-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rsidR="00DC7BA3" w:rsidRPr="00900B0D" w:rsidRDefault="00DC7BA3" w:rsidP="00526FCE">
      <w:pPr>
        <w:jc w:val="both"/>
        <w:rPr>
          <w:rFonts w:ascii="Verdana" w:hAnsi="Verdana"/>
          <w:sz w:val="25"/>
          <w:szCs w:val="25"/>
        </w:rPr>
      </w:pPr>
      <w:r w:rsidRPr="00900B0D">
        <w:rPr>
          <w:sz w:val="25"/>
          <w:szCs w:val="25"/>
        </w:rPr>
        <w:t xml:space="preserve">     1.</w:t>
      </w:r>
      <w:r w:rsidR="00D831C9" w:rsidRPr="00900B0D">
        <w:rPr>
          <w:sz w:val="25"/>
          <w:szCs w:val="25"/>
        </w:rPr>
        <w:t>6</w:t>
      </w:r>
      <w:r w:rsidRPr="00900B0D">
        <w:rPr>
          <w:sz w:val="25"/>
          <w:szCs w:val="25"/>
        </w:rPr>
        <w:t xml:space="preserve">. </w:t>
      </w:r>
      <w:r w:rsidRPr="00900B0D">
        <w:rPr>
          <w:b/>
          <w:sz w:val="25"/>
          <w:szCs w:val="25"/>
        </w:rPr>
        <w:t>Социальное предпринимательство</w:t>
      </w:r>
      <w:r w:rsidRPr="00900B0D">
        <w:rPr>
          <w:sz w:val="25"/>
          <w:szCs w:val="25"/>
        </w:rP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w:t>
      </w:r>
      <w:r w:rsidR="00526FCE" w:rsidRPr="00900B0D">
        <w:rPr>
          <w:sz w:val="25"/>
          <w:szCs w:val="25"/>
        </w:rPr>
        <w:t>соответствующая</w:t>
      </w:r>
      <w:r w:rsidRPr="00900B0D">
        <w:rPr>
          <w:sz w:val="25"/>
          <w:szCs w:val="25"/>
        </w:rPr>
        <w:t xml:space="preserve"> одному или нескольким из следующих условий:</w:t>
      </w:r>
    </w:p>
    <w:p w:rsidR="00DC7BA3" w:rsidRPr="00900B0D" w:rsidRDefault="00DC7BA3" w:rsidP="00DC7BA3">
      <w:pPr>
        <w:ind w:firstLine="540"/>
        <w:jc w:val="both"/>
        <w:rPr>
          <w:rFonts w:ascii="Verdana" w:hAnsi="Verdana"/>
          <w:sz w:val="25"/>
          <w:szCs w:val="25"/>
        </w:rPr>
      </w:pPr>
      <w:proofErr w:type="gramStart"/>
      <w:r w:rsidRPr="00900B0D">
        <w:rPr>
          <w:sz w:val="25"/>
          <w:szCs w:val="25"/>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900B0D">
        <w:rPr>
          <w:sz w:val="25"/>
          <w:szCs w:val="25"/>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C7BA3" w:rsidRPr="00900B0D" w:rsidRDefault="00DC7BA3" w:rsidP="00DC7BA3">
      <w:pPr>
        <w:ind w:firstLine="540"/>
        <w:jc w:val="both"/>
        <w:rPr>
          <w:rFonts w:ascii="Verdana" w:hAnsi="Verdana"/>
          <w:sz w:val="25"/>
          <w:szCs w:val="25"/>
        </w:rPr>
      </w:pPr>
      <w:bookmarkStart w:id="3" w:name="p602"/>
      <w:bookmarkEnd w:id="3"/>
      <w:r w:rsidRPr="00900B0D">
        <w:rPr>
          <w:sz w:val="25"/>
          <w:szCs w:val="25"/>
        </w:rPr>
        <w:t>а) инвалиды и лица с ограниченными возможностями здоровья;</w:t>
      </w:r>
    </w:p>
    <w:p w:rsidR="00DC7BA3" w:rsidRPr="00900B0D" w:rsidRDefault="00DC7BA3" w:rsidP="00DC7BA3">
      <w:pPr>
        <w:ind w:firstLine="540"/>
        <w:jc w:val="both"/>
        <w:rPr>
          <w:rFonts w:ascii="Verdana" w:hAnsi="Verdana"/>
          <w:sz w:val="25"/>
          <w:szCs w:val="25"/>
        </w:rPr>
      </w:pPr>
      <w:r w:rsidRPr="00900B0D">
        <w:rPr>
          <w:sz w:val="25"/>
          <w:szCs w:val="25"/>
        </w:rPr>
        <w:t>б) одинокие и (или) многодетные родители, воспитывающие несовершеннолетних детей, в том числе детей-инвалидов;</w:t>
      </w:r>
    </w:p>
    <w:p w:rsidR="00DC7BA3" w:rsidRPr="00900B0D" w:rsidRDefault="00DC7BA3" w:rsidP="00DC7BA3">
      <w:pPr>
        <w:ind w:firstLine="540"/>
        <w:jc w:val="both"/>
        <w:rPr>
          <w:rFonts w:ascii="Verdana" w:hAnsi="Verdana"/>
          <w:sz w:val="25"/>
          <w:szCs w:val="25"/>
        </w:rPr>
      </w:pPr>
      <w:r w:rsidRPr="00900B0D">
        <w:rPr>
          <w:sz w:val="25"/>
          <w:szCs w:val="25"/>
        </w:rPr>
        <w:t xml:space="preserve">в) пенсионеры и граждане </w:t>
      </w:r>
      <w:proofErr w:type="spellStart"/>
      <w:r w:rsidRPr="00900B0D">
        <w:rPr>
          <w:sz w:val="25"/>
          <w:szCs w:val="25"/>
        </w:rPr>
        <w:t>предпенсионного</w:t>
      </w:r>
      <w:proofErr w:type="spellEnd"/>
      <w:r w:rsidRPr="00900B0D">
        <w:rPr>
          <w:sz w:val="25"/>
          <w:szCs w:val="25"/>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C7BA3" w:rsidRPr="00900B0D" w:rsidRDefault="00DC7BA3" w:rsidP="00DC7BA3">
      <w:pPr>
        <w:ind w:firstLine="540"/>
        <w:jc w:val="both"/>
        <w:rPr>
          <w:rFonts w:ascii="Verdana" w:hAnsi="Verdana"/>
          <w:sz w:val="25"/>
          <w:szCs w:val="25"/>
        </w:rPr>
      </w:pPr>
      <w:r w:rsidRPr="00900B0D">
        <w:rPr>
          <w:sz w:val="25"/>
          <w:szCs w:val="25"/>
        </w:rPr>
        <w:t>г) выпускники детских домов в возрасте до двадцати трех лет;</w:t>
      </w:r>
    </w:p>
    <w:p w:rsidR="00DC7BA3" w:rsidRPr="00900B0D" w:rsidRDefault="00DC7BA3" w:rsidP="00DC7BA3">
      <w:pPr>
        <w:ind w:firstLine="540"/>
        <w:jc w:val="both"/>
        <w:rPr>
          <w:rFonts w:ascii="Verdana" w:hAnsi="Verdana"/>
          <w:sz w:val="25"/>
          <w:szCs w:val="25"/>
        </w:rPr>
      </w:pPr>
      <w:r w:rsidRPr="00900B0D">
        <w:rPr>
          <w:sz w:val="25"/>
          <w:szCs w:val="25"/>
        </w:rPr>
        <w:t>д) лица, освобожденные из мест лишения свободы и имеющие неснятую или непогашенную судимость;</w:t>
      </w:r>
    </w:p>
    <w:p w:rsidR="00DC7BA3" w:rsidRPr="00900B0D" w:rsidRDefault="00DC7BA3" w:rsidP="00DC7BA3">
      <w:pPr>
        <w:ind w:firstLine="540"/>
        <w:jc w:val="both"/>
        <w:rPr>
          <w:rFonts w:ascii="Verdana" w:hAnsi="Verdana"/>
          <w:sz w:val="25"/>
          <w:szCs w:val="25"/>
        </w:rPr>
      </w:pPr>
      <w:r w:rsidRPr="00900B0D">
        <w:rPr>
          <w:sz w:val="25"/>
          <w:szCs w:val="25"/>
        </w:rPr>
        <w:t>е) беженцы и вынужденные переселенцы;</w:t>
      </w:r>
    </w:p>
    <w:p w:rsidR="00DC7BA3" w:rsidRPr="00900B0D" w:rsidRDefault="00DC7BA3" w:rsidP="00DC7BA3">
      <w:pPr>
        <w:ind w:firstLine="540"/>
        <w:jc w:val="both"/>
        <w:rPr>
          <w:rFonts w:ascii="Verdana" w:hAnsi="Verdana"/>
          <w:sz w:val="25"/>
          <w:szCs w:val="25"/>
        </w:rPr>
      </w:pPr>
      <w:r w:rsidRPr="00900B0D">
        <w:rPr>
          <w:sz w:val="25"/>
          <w:szCs w:val="25"/>
        </w:rPr>
        <w:t>ж) малоимущие граждане;</w:t>
      </w:r>
    </w:p>
    <w:p w:rsidR="00DC7BA3" w:rsidRPr="00900B0D" w:rsidRDefault="00DC7BA3" w:rsidP="00DC7BA3">
      <w:pPr>
        <w:ind w:firstLine="540"/>
        <w:jc w:val="both"/>
        <w:rPr>
          <w:rFonts w:ascii="Verdana" w:hAnsi="Verdana"/>
          <w:sz w:val="25"/>
          <w:szCs w:val="25"/>
        </w:rPr>
      </w:pPr>
      <w:bookmarkStart w:id="4" w:name="p609"/>
      <w:bookmarkEnd w:id="4"/>
      <w:r w:rsidRPr="00900B0D">
        <w:rPr>
          <w:sz w:val="25"/>
          <w:szCs w:val="25"/>
        </w:rPr>
        <w:t>з) лица без определенного места жительства и занятий;</w:t>
      </w:r>
    </w:p>
    <w:p w:rsidR="00DC7BA3" w:rsidRPr="00900B0D" w:rsidRDefault="00DC7BA3" w:rsidP="00DC7BA3">
      <w:pPr>
        <w:ind w:firstLine="540"/>
        <w:jc w:val="both"/>
        <w:rPr>
          <w:rFonts w:ascii="Verdana" w:hAnsi="Verdana"/>
          <w:sz w:val="25"/>
          <w:szCs w:val="25"/>
        </w:rPr>
      </w:pPr>
      <w:r w:rsidRPr="00900B0D">
        <w:rPr>
          <w:sz w:val="25"/>
          <w:szCs w:val="25"/>
        </w:rPr>
        <w:t xml:space="preserve">и) граждане, не указанные в </w:t>
      </w:r>
      <w:hyperlink w:anchor="p602" w:history="1">
        <w:r w:rsidRPr="00900B0D">
          <w:rPr>
            <w:color w:val="0000FF"/>
            <w:sz w:val="25"/>
            <w:szCs w:val="25"/>
          </w:rPr>
          <w:t>подпунктах "а"</w:t>
        </w:r>
      </w:hyperlink>
      <w:r w:rsidRPr="00900B0D">
        <w:rPr>
          <w:sz w:val="25"/>
          <w:szCs w:val="25"/>
        </w:rPr>
        <w:t xml:space="preserve"> - </w:t>
      </w:r>
      <w:hyperlink w:anchor="p609" w:history="1">
        <w:r w:rsidRPr="00900B0D">
          <w:rPr>
            <w:color w:val="0000FF"/>
            <w:sz w:val="25"/>
            <w:szCs w:val="25"/>
          </w:rPr>
          <w:t>"з"</w:t>
        </w:r>
      </w:hyperlink>
      <w:r w:rsidRPr="00900B0D">
        <w:rPr>
          <w:sz w:val="25"/>
          <w:szCs w:val="25"/>
        </w:rPr>
        <w:t xml:space="preserve"> настоящего пункта, признанные нуждающ</w:t>
      </w:r>
      <w:r w:rsidR="00526FCE" w:rsidRPr="00900B0D">
        <w:rPr>
          <w:sz w:val="25"/>
          <w:szCs w:val="25"/>
        </w:rPr>
        <w:t>имися в социальном обслуживании.</w:t>
      </w:r>
    </w:p>
    <w:p w:rsidR="00DC7BA3" w:rsidRPr="00900B0D" w:rsidRDefault="00DC7BA3" w:rsidP="00DC7BA3">
      <w:pPr>
        <w:jc w:val="both"/>
        <w:rPr>
          <w:sz w:val="25"/>
          <w:szCs w:val="25"/>
        </w:rPr>
      </w:pPr>
      <w:r w:rsidRPr="00900B0D">
        <w:rPr>
          <w:sz w:val="25"/>
          <w:szCs w:val="25"/>
        </w:rPr>
        <w:t xml:space="preserve">     1.</w:t>
      </w:r>
      <w:r w:rsidR="00D831C9" w:rsidRPr="00900B0D">
        <w:rPr>
          <w:sz w:val="25"/>
          <w:szCs w:val="25"/>
        </w:rPr>
        <w:t>7</w:t>
      </w:r>
      <w:r w:rsidRPr="00900B0D">
        <w:rPr>
          <w:sz w:val="25"/>
          <w:szCs w:val="25"/>
        </w:rPr>
        <w:t>.</w:t>
      </w:r>
      <w:r w:rsidRPr="00900B0D">
        <w:rPr>
          <w:b/>
          <w:sz w:val="25"/>
          <w:szCs w:val="25"/>
        </w:rPr>
        <w:t xml:space="preserve"> Социальное предприятие</w:t>
      </w:r>
      <w:r w:rsidRPr="00900B0D">
        <w:rPr>
          <w:sz w:val="25"/>
          <w:szCs w:val="25"/>
        </w:rPr>
        <w:t xml:space="preserve"> - субъект малого или среднего предпринимательства, осуществляющий деятельность в сфере социального предпринимательства.</w:t>
      </w:r>
    </w:p>
    <w:p w:rsidR="00882D3F" w:rsidRPr="00900B0D" w:rsidRDefault="00F70B03" w:rsidP="0047590F">
      <w:pPr>
        <w:jc w:val="both"/>
        <w:rPr>
          <w:sz w:val="25"/>
          <w:szCs w:val="25"/>
        </w:rPr>
      </w:pPr>
      <w:r w:rsidRPr="00900B0D">
        <w:rPr>
          <w:sz w:val="25"/>
          <w:szCs w:val="25"/>
        </w:rPr>
        <w:t xml:space="preserve">     1.8. </w:t>
      </w:r>
      <w:r w:rsidRPr="00900B0D">
        <w:rPr>
          <w:b/>
          <w:sz w:val="25"/>
          <w:szCs w:val="25"/>
        </w:rPr>
        <w:t>Нестационарный торговый объект</w:t>
      </w:r>
      <w:r w:rsidRPr="00900B0D">
        <w:rPr>
          <w:sz w:val="25"/>
          <w:szCs w:val="25"/>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к нестационарному объекту относятся передвижные сооружения.</w:t>
      </w:r>
      <w:r w:rsidRPr="00900B0D">
        <w:rPr>
          <w:sz w:val="25"/>
          <w:szCs w:val="25"/>
        </w:rPr>
        <w:br/>
        <w:t xml:space="preserve">     1.9. </w:t>
      </w:r>
      <w:r w:rsidR="00882D3F" w:rsidRPr="00900B0D">
        <w:rPr>
          <w:b/>
          <w:sz w:val="25"/>
          <w:szCs w:val="25"/>
        </w:rPr>
        <w:t>Информационно-коммуникационные технологии</w:t>
      </w:r>
      <w:r w:rsidR="00882D3F" w:rsidRPr="00900B0D">
        <w:rPr>
          <w:sz w:val="25"/>
          <w:szCs w:val="25"/>
        </w:rPr>
        <w:t xml:space="preserve"> - технологии, обработки и </w:t>
      </w:r>
      <w:r w:rsidR="00882D3F" w:rsidRPr="00900B0D">
        <w:rPr>
          <w:sz w:val="25"/>
          <w:szCs w:val="25"/>
        </w:rPr>
        <w:lastRenderedPageBreak/>
        <w:t xml:space="preserve">передачи информации, основанные на использовании вычислительной техники, компьютерных сетей и каналов электросвязи. </w:t>
      </w:r>
    </w:p>
    <w:p w:rsidR="00115C17" w:rsidRPr="00900B0D" w:rsidRDefault="00115C17" w:rsidP="00E560C6">
      <w:pPr>
        <w:pStyle w:val="ad"/>
        <w:ind w:firstLine="284"/>
        <w:jc w:val="both"/>
        <w:rPr>
          <w:sz w:val="25"/>
          <w:szCs w:val="25"/>
        </w:rPr>
      </w:pPr>
    </w:p>
    <w:p w:rsidR="00882D3F" w:rsidRPr="00900B0D" w:rsidRDefault="00882D3F" w:rsidP="00D408EE">
      <w:pPr>
        <w:pStyle w:val="a3"/>
        <w:numPr>
          <w:ilvl w:val="0"/>
          <w:numId w:val="29"/>
        </w:numPr>
        <w:jc w:val="center"/>
        <w:rPr>
          <w:b/>
          <w:sz w:val="25"/>
          <w:szCs w:val="25"/>
        </w:rPr>
      </w:pPr>
      <w:r w:rsidRPr="00900B0D">
        <w:rPr>
          <w:b/>
          <w:sz w:val="25"/>
          <w:szCs w:val="25"/>
        </w:rPr>
        <w:t xml:space="preserve">Анализ социально-экономического положения, оценка состояния развития малого и среднего предпринимательства в </w:t>
      </w:r>
      <w:r w:rsidR="00900B0D">
        <w:rPr>
          <w:b/>
          <w:sz w:val="25"/>
          <w:szCs w:val="25"/>
        </w:rPr>
        <w:t>МО Кисельнинское СП</w:t>
      </w:r>
      <w:r w:rsidRPr="00900B0D">
        <w:rPr>
          <w:b/>
          <w:sz w:val="25"/>
          <w:szCs w:val="25"/>
        </w:rPr>
        <w:t>.</w:t>
      </w:r>
    </w:p>
    <w:p w:rsidR="00882D3F" w:rsidRPr="00900B0D" w:rsidRDefault="0014743A" w:rsidP="0089151D">
      <w:pPr>
        <w:jc w:val="both"/>
        <w:rPr>
          <w:sz w:val="25"/>
          <w:szCs w:val="25"/>
        </w:rPr>
      </w:pPr>
      <w:r w:rsidRPr="00900B0D">
        <w:rPr>
          <w:sz w:val="25"/>
          <w:szCs w:val="25"/>
        </w:rPr>
        <w:t xml:space="preserve">     </w:t>
      </w:r>
      <w:r w:rsidR="00882D3F" w:rsidRPr="00900B0D">
        <w:rPr>
          <w:sz w:val="25"/>
          <w:szCs w:val="25"/>
        </w:rPr>
        <w:t>Муниципальное образование «Кисельнинское сельское поселение» расположено на юго-западе Волховского   района Ленинградской</w:t>
      </w:r>
      <w:r w:rsidR="00CE1DF8" w:rsidRPr="00900B0D">
        <w:rPr>
          <w:sz w:val="25"/>
          <w:szCs w:val="25"/>
        </w:rPr>
        <w:t xml:space="preserve"> области, площадь составляет 52,</w:t>
      </w:r>
      <w:r w:rsidR="00882D3F" w:rsidRPr="00900B0D">
        <w:rPr>
          <w:sz w:val="25"/>
          <w:szCs w:val="25"/>
        </w:rPr>
        <w:t>3 тыс</w:t>
      </w:r>
      <w:proofErr w:type="gramStart"/>
      <w:r w:rsidR="00882D3F" w:rsidRPr="00900B0D">
        <w:rPr>
          <w:sz w:val="25"/>
          <w:szCs w:val="25"/>
        </w:rPr>
        <w:t>.г</w:t>
      </w:r>
      <w:proofErr w:type="gramEnd"/>
      <w:r w:rsidR="00882D3F" w:rsidRPr="00900B0D">
        <w:rPr>
          <w:sz w:val="25"/>
          <w:szCs w:val="25"/>
        </w:rPr>
        <w:t>а, в состав поселения входит 21 населенный пункт.</w:t>
      </w:r>
    </w:p>
    <w:p w:rsidR="00882D3F" w:rsidRPr="00900B0D" w:rsidRDefault="00882D3F" w:rsidP="00E61334">
      <w:pPr>
        <w:jc w:val="both"/>
        <w:rPr>
          <w:sz w:val="25"/>
          <w:szCs w:val="25"/>
        </w:rPr>
      </w:pPr>
      <w:r w:rsidRPr="00900B0D">
        <w:rPr>
          <w:sz w:val="25"/>
          <w:szCs w:val="25"/>
        </w:rPr>
        <w:t xml:space="preserve">    </w:t>
      </w:r>
      <w:r w:rsidR="0014743A" w:rsidRPr="00900B0D">
        <w:rPr>
          <w:sz w:val="25"/>
          <w:szCs w:val="25"/>
        </w:rPr>
        <w:t xml:space="preserve"> </w:t>
      </w:r>
      <w:r w:rsidRPr="00900B0D">
        <w:rPr>
          <w:sz w:val="25"/>
          <w:szCs w:val="25"/>
        </w:rPr>
        <w:t>По</w:t>
      </w:r>
      <w:r w:rsidR="004B62E9" w:rsidRPr="00900B0D">
        <w:rPr>
          <w:sz w:val="25"/>
          <w:szCs w:val="25"/>
        </w:rPr>
        <w:t xml:space="preserve"> состоянию на 01.01.202</w:t>
      </w:r>
      <w:r w:rsidR="00F957C7" w:rsidRPr="00900B0D">
        <w:rPr>
          <w:sz w:val="25"/>
          <w:szCs w:val="25"/>
        </w:rPr>
        <w:t>2</w:t>
      </w:r>
      <w:r w:rsidRPr="00900B0D">
        <w:rPr>
          <w:sz w:val="25"/>
          <w:szCs w:val="25"/>
        </w:rPr>
        <w:t xml:space="preserve"> года в муниципальном образовании «Кисельнинское сельское поселение» проживает жителей </w:t>
      </w:r>
      <w:r w:rsidR="00CE1DF8" w:rsidRPr="00900B0D">
        <w:rPr>
          <w:sz w:val="25"/>
          <w:szCs w:val="25"/>
        </w:rPr>
        <w:t>–</w:t>
      </w:r>
      <w:r w:rsidRPr="00900B0D">
        <w:rPr>
          <w:sz w:val="25"/>
          <w:szCs w:val="25"/>
        </w:rPr>
        <w:t xml:space="preserve"> </w:t>
      </w:r>
      <w:r w:rsidR="00431C35" w:rsidRPr="00900B0D">
        <w:rPr>
          <w:sz w:val="25"/>
          <w:szCs w:val="25"/>
        </w:rPr>
        <w:t xml:space="preserve">2 </w:t>
      </w:r>
      <w:r w:rsidR="001F1C6D" w:rsidRPr="00900B0D">
        <w:rPr>
          <w:sz w:val="25"/>
          <w:szCs w:val="25"/>
        </w:rPr>
        <w:t>518</w:t>
      </w:r>
      <w:r w:rsidR="00CE1DF8" w:rsidRPr="00900B0D">
        <w:rPr>
          <w:sz w:val="25"/>
          <w:szCs w:val="25"/>
        </w:rPr>
        <w:t xml:space="preserve"> </w:t>
      </w:r>
      <w:r w:rsidRPr="00900B0D">
        <w:rPr>
          <w:sz w:val="25"/>
          <w:szCs w:val="25"/>
        </w:rPr>
        <w:t>человек, из них:</w:t>
      </w:r>
    </w:p>
    <w:p w:rsidR="00882D3F" w:rsidRPr="00900B0D" w:rsidRDefault="00882D3F" w:rsidP="00E61334">
      <w:pPr>
        <w:jc w:val="both"/>
        <w:rPr>
          <w:sz w:val="25"/>
          <w:szCs w:val="25"/>
        </w:rPr>
      </w:pPr>
      <w:r w:rsidRPr="00900B0D">
        <w:rPr>
          <w:sz w:val="25"/>
          <w:szCs w:val="25"/>
        </w:rPr>
        <w:t>-</w:t>
      </w:r>
      <w:r w:rsidR="00431C35" w:rsidRPr="00900B0D">
        <w:rPr>
          <w:sz w:val="25"/>
          <w:szCs w:val="25"/>
        </w:rPr>
        <w:t xml:space="preserve"> </w:t>
      </w:r>
      <w:r w:rsidR="001F1C6D" w:rsidRPr="00900B0D">
        <w:rPr>
          <w:sz w:val="25"/>
          <w:szCs w:val="25"/>
        </w:rPr>
        <w:t>экономически активное население (в возрасте от 15 до 72 лет) составляет 1833 чел.</w:t>
      </w:r>
      <w:r w:rsidRPr="00900B0D">
        <w:rPr>
          <w:sz w:val="25"/>
          <w:szCs w:val="25"/>
        </w:rPr>
        <w:t>, в том числе:</w:t>
      </w:r>
    </w:p>
    <w:p w:rsidR="00882D3F" w:rsidRPr="00900B0D" w:rsidRDefault="00882D3F" w:rsidP="00E61334">
      <w:pPr>
        <w:jc w:val="both"/>
        <w:rPr>
          <w:sz w:val="25"/>
          <w:szCs w:val="25"/>
        </w:rPr>
      </w:pPr>
      <w:r w:rsidRPr="00900B0D">
        <w:rPr>
          <w:sz w:val="25"/>
          <w:szCs w:val="25"/>
        </w:rPr>
        <w:t>-</w:t>
      </w:r>
      <w:r w:rsidR="00431C35" w:rsidRPr="00900B0D">
        <w:rPr>
          <w:sz w:val="25"/>
          <w:szCs w:val="25"/>
        </w:rPr>
        <w:t xml:space="preserve"> </w:t>
      </w:r>
      <w:r w:rsidRPr="00900B0D">
        <w:rPr>
          <w:sz w:val="25"/>
          <w:szCs w:val="25"/>
        </w:rPr>
        <w:t>молодежь от 18 до 3</w:t>
      </w:r>
      <w:r w:rsidR="00431C35" w:rsidRPr="00900B0D">
        <w:rPr>
          <w:sz w:val="25"/>
          <w:szCs w:val="25"/>
        </w:rPr>
        <w:t>5</w:t>
      </w:r>
      <w:r w:rsidRPr="00900B0D">
        <w:rPr>
          <w:sz w:val="25"/>
          <w:szCs w:val="25"/>
        </w:rPr>
        <w:t xml:space="preserve"> лет </w:t>
      </w:r>
      <w:r w:rsidR="006165B0" w:rsidRPr="00900B0D">
        <w:rPr>
          <w:sz w:val="25"/>
          <w:szCs w:val="25"/>
        </w:rPr>
        <w:t>–</w:t>
      </w:r>
      <w:r w:rsidR="00CE1DF8" w:rsidRPr="00900B0D">
        <w:rPr>
          <w:sz w:val="25"/>
          <w:szCs w:val="25"/>
        </w:rPr>
        <w:t xml:space="preserve"> </w:t>
      </w:r>
      <w:r w:rsidR="006165B0" w:rsidRPr="00900B0D">
        <w:rPr>
          <w:sz w:val="25"/>
          <w:szCs w:val="25"/>
        </w:rPr>
        <w:t xml:space="preserve">более </w:t>
      </w:r>
      <w:r w:rsidR="001F1C6D" w:rsidRPr="00900B0D">
        <w:rPr>
          <w:sz w:val="25"/>
          <w:szCs w:val="25"/>
        </w:rPr>
        <w:t xml:space="preserve">500 </w:t>
      </w:r>
      <w:r w:rsidRPr="00900B0D">
        <w:rPr>
          <w:sz w:val="25"/>
          <w:szCs w:val="25"/>
        </w:rPr>
        <w:t>человек;</w:t>
      </w:r>
    </w:p>
    <w:p w:rsidR="00882D3F" w:rsidRPr="00900B0D" w:rsidRDefault="00CE1DF8" w:rsidP="00E61334">
      <w:pPr>
        <w:jc w:val="both"/>
        <w:rPr>
          <w:sz w:val="25"/>
          <w:szCs w:val="25"/>
        </w:rPr>
      </w:pPr>
      <w:r w:rsidRPr="00900B0D">
        <w:rPr>
          <w:sz w:val="25"/>
          <w:szCs w:val="25"/>
        </w:rPr>
        <w:t xml:space="preserve">     </w:t>
      </w:r>
      <w:r w:rsidR="00882D3F" w:rsidRPr="00900B0D">
        <w:rPr>
          <w:sz w:val="25"/>
          <w:szCs w:val="25"/>
        </w:rPr>
        <w:t>Муниципальное образование «Кисельнинское сельское поселение» занимает выгодное географическое положение, обусловленное наличием Федеральной трассы «Кола» СПб-Петрозаводск, Октябрьской железной дороги, близостью районного центра г. Волхова (</w:t>
      </w:r>
      <w:smartTag w:uri="urn:schemas-microsoft-com:office:smarttags" w:element="metricconverter">
        <w:smartTagPr>
          <w:attr w:name="ProductID" w:val="12 км"/>
        </w:smartTagPr>
        <w:r w:rsidR="00882D3F" w:rsidRPr="00900B0D">
          <w:rPr>
            <w:sz w:val="25"/>
            <w:szCs w:val="25"/>
          </w:rPr>
          <w:t>12 км</w:t>
        </w:r>
      </w:smartTag>
      <w:r w:rsidR="00882D3F" w:rsidRPr="00900B0D">
        <w:rPr>
          <w:sz w:val="25"/>
          <w:szCs w:val="25"/>
        </w:rPr>
        <w:t>), - что делает территорию экономически привлекательной.</w:t>
      </w:r>
    </w:p>
    <w:p w:rsidR="00882D3F" w:rsidRPr="00900B0D" w:rsidRDefault="00882D3F" w:rsidP="00E61334">
      <w:pPr>
        <w:jc w:val="both"/>
        <w:rPr>
          <w:sz w:val="25"/>
          <w:szCs w:val="25"/>
        </w:rPr>
      </w:pPr>
      <w:r w:rsidRPr="00900B0D">
        <w:rPr>
          <w:sz w:val="25"/>
          <w:szCs w:val="25"/>
        </w:rPr>
        <w:t xml:space="preserve">По территории поселения протекают малые речки Песенка, Елена. В летний период население увеличивается в несколько раз за счет сезонно проживающих граждан, соответственно возрастает спросна оказание услуг и продажу товаров, что является характерным признаком для предпосылок развития малого и среднего предпринимательства в муниципальном образовании «Кисельнинское сельское поселение» с учётом увеличения сферы предпринимательской деятельности и расширением спектра оказания услуг. </w:t>
      </w:r>
    </w:p>
    <w:p w:rsidR="00882D3F" w:rsidRPr="00900B0D" w:rsidRDefault="00CE1DF8" w:rsidP="00FE372F">
      <w:pPr>
        <w:shd w:val="clear" w:color="auto" w:fill="FFFFFF"/>
        <w:tabs>
          <w:tab w:val="left" w:pos="581"/>
        </w:tabs>
        <w:ind w:right="10"/>
        <w:jc w:val="both"/>
        <w:rPr>
          <w:sz w:val="25"/>
          <w:szCs w:val="25"/>
        </w:rPr>
      </w:pPr>
      <w:r w:rsidRPr="00900B0D">
        <w:rPr>
          <w:sz w:val="25"/>
          <w:szCs w:val="25"/>
        </w:rPr>
        <w:t xml:space="preserve">      </w:t>
      </w:r>
      <w:r w:rsidR="00FE372F" w:rsidRPr="00900B0D">
        <w:rPr>
          <w:sz w:val="25"/>
          <w:szCs w:val="25"/>
        </w:rPr>
        <w:t xml:space="preserve">На территории муниципального образования «Кисельнинское сельское поселение» осуществляют предпринимательскую деятельность: </w:t>
      </w:r>
      <w:r w:rsidR="00D93DA9" w:rsidRPr="00900B0D">
        <w:rPr>
          <w:sz w:val="25"/>
          <w:szCs w:val="25"/>
        </w:rPr>
        <w:t>13</w:t>
      </w:r>
      <w:r w:rsidR="00FE372F" w:rsidRPr="00900B0D">
        <w:rPr>
          <w:sz w:val="25"/>
          <w:szCs w:val="25"/>
        </w:rPr>
        <w:t xml:space="preserve"> юридических лиц и </w:t>
      </w:r>
      <w:r w:rsidR="00D93DA9" w:rsidRPr="00900B0D">
        <w:rPr>
          <w:sz w:val="25"/>
          <w:szCs w:val="25"/>
        </w:rPr>
        <w:t>38</w:t>
      </w:r>
      <w:r w:rsidR="00FE372F" w:rsidRPr="00900B0D">
        <w:rPr>
          <w:sz w:val="25"/>
          <w:szCs w:val="25"/>
        </w:rPr>
        <w:t xml:space="preserve"> индивидуальный предприниматель, в том числе 1</w:t>
      </w:r>
      <w:r w:rsidR="003228A0" w:rsidRPr="00900B0D">
        <w:rPr>
          <w:sz w:val="25"/>
          <w:szCs w:val="25"/>
        </w:rPr>
        <w:t xml:space="preserve">3 </w:t>
      </w:r>
      <w:r w:rsidR="00FE372F" w:rsidRPr="00900B0D">
        <w:rPr>
          <w:sz w:val="25"/>
          <w:szCs w:val="25"/>
        </w:rPr>
        <w:t xml:space="preserve">КФХ. </w:t>
      </w:r>
      <w:r w:rsidR="0047590F" w:rsidRPr="00900B0D">
        <w:rPr>
          <w:sz w:val="25"/>
          <w:szCs w:val="25"/>
        </w:rPr>
        <w:t>Крупные предприятия на территории поселения отсутствуют.</w:t>
      </w:r>
    </w:p>
    <w:p w:rsidR="00882D3F" w:rsidRPr="00900B0D" w:rsidRDefault="00882D3F" w:rsidP="00E560C6">
      <w:pPr>
        <w:jc w:val="both"/>
        <w:rPr>
          <w:sz w:val="25"/>
          <w:szCs w:val="25"/>
        </w:rPr>
      </w:pPr>
      <w:r w:rsidRPr="00900B0D">
        <w:rPr>
          <w:sz w:val="25"/>
          <w:szCs w:val="25"/>
        </w:rPr>
        <w:t xml:space="preserve">     Во исполнение мероприятий </w:t>
      </w:r>
      <w:r w:rsidR="004B62E9" w:rsidRPr="00900B0D">
        <w:rPr>
          <w:sz w:val="25"/>
          <w:szCs w:val="25"/>
        </w:rPr>
        <w:t xml:space="preserve">действующих ранее </w:t>
      </w:r>
      <w:r w:rsidRPr="00900B0D">
        <w:rPr>
          <w:sz w:val="25"/>
          <w:szCs w:val="25"/>
        </w:rPr>
        <w:t xml:space="preserve">Программ создано два совещательных органа -  Совет предпринимателей и Координационный совет. Для субъектов малого и среднего предпринимательства проводились семинары, совещания, расширенные заседания с привлечением представителей органов местного самоуправления Волховского муниципального района, инфраструктуры поддержки. Оказывалась информационно-консультационная поддержка. </w:t>
      </w:r>
    </w:p>
    <w:p w:rsidR="00882D3F" w:rsidRPr="00900B0D" w:rsidRDefault="00882D3F" w:rsidP="00E560C6">
      <w:pPr>
        <w:jc w:val="both"/>
        <w:rPr>
          <w:sz w:val="25"/>
          <w:szCs w:val="25"/>
        </w:rPr>
      </w:pPr>
      <w:r w:rsidRPr="00900B0D">
        <w:rPr>
          <w:sz w:val="25"/>
          <w:szCs w:val="25"/>
        </w:rPr>
        <w:t xml:space="preserve">     </w:t>
      </w:r>
      <w:r w:rsidR="006D6067" w:rsidRPr="00900B0D">
        <w:rPr>
          <w:sz w:val="25"/>
          <w:szCs w:val="25"/>
        </w:rPr>
        <w:t xml:space="preserve">Для сплочения хозяйствующих субъектов МСП, вовлечения их в жизнь поселения, ежегодно </w:t>
      </w:r>
      <w:r w:rsidRPr="00900B0D">
        <w:rPr>
          <w:sz w:val="25"/>
          <w:szCs w:val="25"/>
        </w:rPr>
        <w:t>26 мая отмеча</w:t>
      </w:r>
      <w:r w:rsidR="006D6067" w:rsidRPr="00900B0D">
        <w:rPr>
          <w:sz w:val="25"/>
          <w:szCs w:val="25"/>
        </w:rPr>
        <w:t>ется</w:t>
      </w:r>
      <w:r w:rsidRPr="00900B0D">
        <w:rPr>
          <w:sz w:val="25"/>
          <w:szCs w:val="25"/>
        </w:rPr>
        <w:t xml:space="preserve"> День Российского предпринимателя.     В рамках празднования Дня Российского предпринимателя организовыва</w:t>
      </w:r>
      <w:r w:rsidR="006D6067" w:rsidRPr="00900B0D">
        <w:rPr>
          <w:sz w:val="25"/>
          <w:szCs w:val="25"/>
        </w:rPr>
        <w:t>ются</w:t>
      </w:r>
      <w:r w:rsidR="004B62E9" w:rsidRPr="00900B0D">
        <w:rPr>
          <w:sz w:val="25"/>
          <w:szCs w:val="25"/>
        </w:rPr>
        <w:t xml:space="preserve"> различные мероприятия:</w:t>
      </w:r>
      <w:r w:rsidRPr="00900B0D">
        <w:rPr>
          <w:sz w:val="25"/>
          <w:szCs w:val="25"/>
        </w:rPr>
        <w:t xml:space="preserve"> фотовыставк</w:t>
      </w:r>
      <w:r w:rsidR="0077303B" w:rsidRPr="00900B0D">
        <w:rPr>
          <w:sz w:val="25"/>
          <w:szCs w:val="25"/>
        </w:rPr>
        <w:t>и,</w:t>
      </w:r>
      <w:r w:rsidRPr="00900B0D">
        <w:rPr>
          <w:sz w:val="25"/>
          <w:szCs w:val="25"/>
        </w:rPr>
        <w:t xml:space="preserve"> выставк</w:t>
      </w:r>
      <w:r w:rsidR="0077303B" w:rsidRPr="00900B0D">
        <w:rPr>
          <w:sz w:val="25"/>
          <w:szCs w:val="25"/>
        </w:rPr>
        <w:t>и</w:t>
      </w:r>
      <w:r w:rsidRPr="00900B0D">
        <w:rPr>
          <w:sz w:val="25"/>
          <w:szCs w:val="25"/>
        </w:rPr>
        <w:t xml:space="preserve"> детского рисунка</w:t>
      </w:r>
      <w:r w:rsidR="004B62E9" w:rsidRPr="00900B0D">
        <w:rPr>
          <w:sz w:val="25"/>
          <w:szCs w:val="25"/>
        </w:rPr>
        <w:t>,</w:t>
      </w:r>
      <w:r w:rsidRPr="00900B0D">
        <w:rPr>
          <w:sz w:val="25"/>
          <w:szCs w:val="25"/>
        </w:rPr>
        <w:t xml:space="preserve"> фотоконкурс</w:t>
      </w:r>
      <w:r w:rsidR="0077303B" w:rsidRPr="00900B0D">
        <w:rPr>
          <w:sz w:val="25"/>
          <w:szCs w:val="25"/>
        </w:rPr>
        <w:t>ы</w:t>
      </w:r>
      <w:r w:rsidR="004B62E9" w:rsidRPr="00900B0D">
        <w:rPr>
          <w:sz w:val="25"/>
          <w:szCs w:val="25"/>
        </w:rPr>
        <w:t xml:space="preserve">, </w:t>
      </w:r>
      <w:proofErr w:type="spellStart"/>
      <w:r w:rsidR="004B62E9" w:rsidRPr="00900B0D">
        <w:rPr>
          <w:sz w:val="25"/>
          <w:szCs w:val="25"/>
        </w:rPr>
        <w:t>квесты</w:t>
      </w:r>
      <w:proofErr w:type="spellEnd"/>
      <w:r w:rsidR="004B62E9" w:rsidRPr="00900B0D">
        <w:rPr>
          <w:sz w:val="25"/>
          <w:szCs w:val="25"/>
        </w:rPr>
        <w:t>.</w:t>
      </w:r>
    </w:p>
    <w:p w:rsidR="00882D3F" w:rsidRPr="00900B0D" w:rsidRDefault="00882D3F" w:rsidP="00E560C6">
      <w:pPr>
        <w:jc w:val="both"/>
        <w:rPr>
          <w:sz w:val="25"/>
          <w:szCs w:val="25"/>
        </w:rPr>
      </w:pPr>
      <w:r w:rsidRPr="00900B0D">
        <w:rPr>
          <w:sz w:val="25"/>
          <w:szCs w:val="25"/>
        </w:rPr>
        <w:t xml:space="preserve">     </w:t>
      </w:r>
      <w:r w:rsidR="0077303B" w:rsidRPr="00900B0D">
        <w:rPr>
          <w:sz w:val="25"/>
          <w:szCs w:val="25"/>
        </w:rPr>
        <w:t xml:space="preserve">Регулярно </w:t>
      </w:r>
      <w:r w:rsidRPr="00900B0D">
        <w:rPr>
          <w:sz w:val="25"/>
          <w:szCs w:val="25"/>
        </w:rPr>
        <w:t>осуществл</w:t>
      </w:r>
      <w:r w:rsidR="0077303B" w:rsidRPr="00900B0D">
        <w:rPr>
          <w:sz w:val="25"/>
          <w:szCs w:val="25"/>
        </w:rPr>
        <w:t>яется информационная</w:t>
      </w:r>
      <w:r w:rsidRPr="00900B0D">
        <w:rPr>
          <w:sz w:val="25"/>
          <w:szCs w:val="25"/>
        </w:rPr>
        <w:t xml:space="preserve"> поддержк</w:t>
      </w:r>
      <w:r w:rsidR="0077303B" w:rsidRPr="00900B0D">
        <w:rPr>
          <w:sz w:val="25"/>
          <w:szCs w:val="25"/>
        </w:rPr>
        <w:t>а</w:t>
      </w:r>
      <w:r w:rsidRPr="00900B0D">
        <w:rPr>
          <w:sz w:val="25"/>
          <w:szCs w:val="25"/>
        </w:rPr>
        <w:t xml:space="preserve"> </w:t>
      </w:r>
      <w:r w:rsidR="0077303B" w:rsidRPr="00900B0D">
        <w:rPr>
          <w:sz w:val="25"/>
          <w:szCs w:val="25"/>
        </w:rPr>
        <w:t>посредством</w:t>
      </w:r>
      <w:r w:rsidRPr="00900B0D">
        <w:rPr>
          <w:sz w:val="25"/>
          <w:szCs w:val="25"/>
        </w:rPr>
        <w:t xml:space="preserve"> информационн</w:t>
      </w:r>
      <w:r w:rsidR="0077303B" w:rsidRPr="00900B0D">
        <w:rPr>
          <w:sz w:val="25"/>
          <w:szCs w:val="25"/>
        </w:rPr>
        <w:t>ого</w:t>
      </w:r>
      <w:r w:rsidRPr="00900B0D">
        <w:rPr>
          <w:sz w:val="25"/>
          <w:szCs w:val="25"/>
        </w:rPr>
        <w:t xml:space="preserve"> стенд</w:t>
      </w:r>
      <w:r w:rsidR="0077303B" w:rsidRPr="00900B0D">
        <w:rPr>
          <w:sz w:val="25"/>
          <w:szCs w:val="25"/>
        </w:rPr>
        <w:t>а</w:t>
      </w:r>
      <w:r w:rsidRPr="00900B0D">
        <w:rPr>
          <w:sz w:val="25"/>
          <w:szCs w:val="25"/>
        </w:rPr>
        <w:t>, на официальном сайте администрации поселения</w:t>
      </w:r>
      <w:r w:rsidR="0077303B" w:rsidRPr="00900B0D">
        <w:rPr>
          <w:sz w:val="25"/>
          <w:szCs w:val="25"/>
        </w:rPr>
        <w:t>, в социальной сети ВК</w:t>
      </w:r>
      <w:r w:rsidRPr="00900B0D">
        <w:rPr>
          <w:sz w:val="25"/>
          <w:szCs w:val="25"/>
        </w:rPr>
        <w:t>.</w:t>
      </w:r>
    </w:p>
    <w:p w:rsidR="00882D3F" w:rsidRPr="00900B0D" w:rsidRDefault="00882D3F" w:rsidP="00E560C6">
      <w:pPr>
        <w:pStyle w:val="af9"/>
        <w:spacing w:before="0" w:beforeAutospacing="0" w:after="0" w:afterAutospacing="0"/>
        <w:jc w:val="both"/>
        <w:rPr>
          <w:sz w:val="25"/>
          <w:szCs w:val="25"/>
        </w:rPr>
      </w:pPr>
      <w:r w:rsidRPr="00900B0D">
        <w:rPr>
          <w:sz w:val="25"/>
          <w:szCs w:val="25"/>
        </w:rPr>
        <w:t xml:space="preserve">     </w:t>
      </w:r>
      <w:r w:rsidR="004B62E9" w:rsidRPr="00900B0D">
        <w:rPr>
          <w:sz w:val="25"/>
          <w:szCs w:val="25"/>
        </w:rPr>
        <w:t>За последние 3 года</w:t>
      </w:r>
      <w:r w:rsidR="00C02F77" w:rsidRPr="00900B0D">
        <w:rPr>
          <w:sz w:val="25"/>
          <w:szCs w:val="25"/>
        </w:rPr>
        <w:t xml:space="preserve"> </w:t>
      </w:r>
      <w:r w:rsidRPr="00900B0D">
        <w:rPr>
          <w:sz w:val="25"/>
          <w:szCs w:val="25"/>
        </w:rPr>
        <w:t xml:space="preserve">в соответствии с федеральным законом от 24.07.2007 № 209-ФЗ «О развитии малого и среднего предпринимательства в Российской Федерации» с субъектами малого предпринимательства заключено </w:t>
      </w:r>
      <w:r w:rsidR="00D93DA9" w:rsidRPr="00900B0D">
        <w:rPr>
          <w:sz w:val="25"/>
          <w:szCs w:val="25"/>
        </w:rPr>
        <w:t>6</w:t>
      </w:r>
      <w:r w:rsidRPr="00900B0D">
        <w:rPr>
          <w:sz w:val="25"/>
          <w:szCs w:val="25"/>
        </w:rPr>
        <w:t xml:space="preserve"> долгосрочных договор</w:t>
      </w:r>
      <w:r w:rsidR="0077303B" w:rsidRPr="00900B0D">
        <w:rPr>
          <w:sz w:val="25"/>
          <w:szCs w:val="25"/>
        </w:rPr>
        <w:t>ов</w:t>
      </w:r>
      <w:r w:rsidRPr="00900B0D">
        <w:rPr>
          <w:sz w:val="25"/>
          <w:szCs w:val="25"/>
        </w:rPr>
        <w:t xml:space="preserve"> аренды нежил</w:t>
      </w:r>
      <w:r w:rsidR="0077303B" w:rsidRPr="00900B0D">
        <w:rPr>
          <w:sz w:val="25"/>
          <w:szCs w:val="25"/>
        </w:rPr>
        <w:t>ых</w:t>
      </w:r>
      <w:r w:rsidRPr="00900B0D">
        <w:rPr>
          <w:sz w:val="25"/>
          <w:szCs w:val="25"/>
        </w:rPr>
        <w:t xml:space="preserve"> помещени</w:t>
      </w:r>
      <w:r w:rsidR="0077303B" w:rsidRPr="00900B0D">
        <w:rPr>
          <w:sz w:val="25"/>
          <w:szCs w:val="25"/>
        </w:rPr>
        <w:t>й</w:t>
      </w:r>
      <w:r w:rsidRPr="00900B0D">
        <w:rPr>
          <w:sz w:val="25"/>
          <w:szCs w:val="25"/>
        </w:rPr>
        <w:t xml:space="preserve"> общей площадью </w:t>
      </w:r>
      <w:r w:rsidR="00D93DA9" w:rsidRPr="00900B0D">
        <w:rPr>
          <w:sz w:val="25"/>
          <w:szCs w:val="25"/>
        </w:rPr>
        <w:t>212,0</w:t>
      </w:r>
      <w:r w:rsidRPr="00900B0D">
        <w:rPr>
          <w:sz w:val="25"/>
          <w:szCs w:val="25"/>
        </w:rPr>
        <w:t xml:space="preserve"> м</w:t>
      </w:r>
      <w:proofErr w:type="gramStart"/>
      <w:r w:rsidRPr="00900B0D">
        <w:rPr>
          <w:sz w:val="25"/>
          <w:szCs w:val="25"/>
          <w:vertAlign w:val="superscript"/>
        </w:rPr>
        <w:t>2</w:t>
      </w:r>
      <w:proofErr w:type="gramEnd"/>
      <w:r w:rsidR="0077303B" w:rsidRPr="00900B0D">
        <w:rPr>
          <w:sz w:val="25"/>
          <w:szCs w:val="25"/>
        </w:rPr>
        <w:t xml:space="preserve">, в том числе 1 с </w:t>
      </w:r>
      <w:proofErr w:type="spellStart"/>
      <w:r w:rsidR="0077303B" w:rsidRPr="00900B0D">
        <w:rPr>
          <w:sz w:val="25"/>
          <w:szCs w:val="25"/>
        </w:rPr>
        <w:t>самозанятым</w:t>
      </w:r>
      <w:proofErr w:type="spellEnd"/>
      <w:r w:rsidRPr="00900B0D">
        <w:rPr>
          <w:sz w:val="25"/>
          <w:szCs w:val="25"/>
        </w:rPr>
        <w:t xml:space="preserve">; </w:t>
      </w:r>
      <w:r w:rsidR="004B62E9" w:rsidRPr="00900B0D">
        <w:rPr>
          <w:sz w:val="25"/>
          <w:szCs w:val="25"/>
        </w:rPr>
        <w:t>3</w:t>
      </w:r>
      <w:r w:rsidRPr="00900B0D">
        <w:rPr>
          <w:sz w:val="25"/>
          <w:szCs w:val="25"/>
        </w:rPr>
        <w:t xml:space="preserve"> субъект</w:t>
      </w:r>
      <w:r w:rsidR="004B62E9" w:rsidRPr="00900B0D">
        <w:rPr>
          <w:sz w:val="25"/>
          <w:szCs w:val="25"/>
        </w:rPr>
        <w:t>а</w:t>
      </w:r>
      <w:r w:rsidR="00710A0E" w:rsidRPr="00900B0D">
        <w:rPr>
          <w:sz w:val="25"/>
          <w:szCs w:val="25"/>
        </w:rPr>
        <w:t xml:space="preserve"> </w:t>
      </w:r>
      <w:r w:rsidR="004B62E9" w:rsidRPr="00900B0D">
        <w:rPr>
          <w:sz w:val="25"/>
          <w:szCs w:val="25"/>
        </w:rPr>
        <w:t>реализуют</w:t>
      </w:r>
      <w:r w:rsidRPr="00900B0D">
        <w:rPr>
          <w:sz w:val="25"/>
          <w:szCs w:val="25"/>
        </w:rPr>
        <w:t xml:space="preserve"> преимущественн</w:t>
      </w:r>
      <w:r w:rsidR="004B62E9" w:rsidRPr="00900B0D">
        <w:rPr>
          <w:sz w:val="25"/>
          <w:szCs w:val="25"/>
        </w:rPr>
        <w:t>ое</w:t>
      </w:r>
      <w:r w:rsidRPr="00900B0D">
        <w:rPr>
          <w:sz w:val="25"/>
          <w:szCs w:val="25"/>
        </w:rPr>
        <w:t xml:space="preserve"> право выкупа арендуемого имущества общей площадью</w:t>
      </w:r>
      <w:r w:rsidR="0077303B" w:rsidRPr="00900B0D">
        <w:rPr>
          <w:sz w:val="25"/>
          <w:szCs w:val="25"/>
        </w:rPr>
        <w:t xml:space="preserve"> </w:t>
      </w:r>
      <w:r w:rsidR="00D90C10" w:rsidRPr="00900B0D">
        <w:rPr>
          <w:sz w:val="25"/>
          <w:szCs w:val="25"/>
        </w:rPr>
        <w:t>315,4</w:t>
      </w:r>
      <w:r w:rsidRPr="00900B0D">
        <w:rPr>
          <w:sz w:val="25"/>
          <w:szCs w:val="25"/>
        </w:rPr>
        <w:t>кв.м.</w:t>
      </w:r>
    </w:p>
    <w:p w:rsidR="00882D3F" w:rsidRPr="00900B0D" w:rsidRDefault="00882D3F" w:rsidP="00D022A7">
      <w:pPr>
        <w:jc w:val="both"/>
        <w:rPr>
          <w:sz w:val="25"/>
          <w:szCs w:val="25"/>
        </w:rPr>
      </w:pPr>
      <w:r w:rsidRPr="00900B0D">
        <w:rPr>
          <w:sz w:val="25"/>
          <w:szCs w:val="25"/>
        </w:rPr>
        <w:t xml:space="preserve">     По большинству показателей деятельности субъектов малого предпринимательства муниципального образования «Кисельн</w:t>
      </w:r>
      <w:r w:rsidR="00583499" w:rsidRPr="00900B0D">
        <w:rPr>
          <w:sz w:val="25"/>
          <w:szCs w:val="25"/>
        </w:rPr>
        <w:t xml:space="preserve">инское сельское поселение» </w:t>
      </w:r>
      <w:r w:rsidRPr="00900B0D">
        <w:rPr>
          <w:sz w:val="25"/>
          <w:szCs w:val="25"/>
        </w:rPr>
        <w:t>наблюда</w:t>
      </w:r>
      <w:r w:rsidR="0077303B" w:rsidRPr="00900B0D">
        <w:rPr>
          <w:sz w:val="25"/>
          <w:szCs w:val="25"/>
        </w:rPr>
        <w:t>ет</w:t>
      </w:r>
      <w:r w:rsidRPr="00900B0D">
        <w:rPr>
          <w:sz w:val="25"/>
          <w:szCs w:val="25"/>
        </w:rPr>
        <w:t xml:space="preserve">ся рост предпринимательской активности. Таким образом, за </w:t>
      </w:r>
      <w:r w:rsidR="0077303B" w:rsidRPr="00900B0D">
        <w:rPr>
          <w:sz w:val="25"/>
          <w:szCs w:val="25"/>
        </w:rPr>
        <w:t>20</w:t>
      </w:r>
      <w:r w:rsidR="00D93DA9" w:rsidRPr="00900B0D">
        <w:rPr>
          <w:sz w:val="25"/>
          <w:szCs w:val="25"/>
        </w:rPr>
        <w:t>20</w:t>
      </w:r>
      <w:r w:rsidR="0077303B" w:rsidRPr="00900B0D">
        <w:rPr>
          <w:sz w:val="25"/>
          <w:szCs w:val="25"/>
        </w:rPr>
        <w:t>-202</w:t>
      </w:r>
      <w:r w:rsidR="00D93DA9" w:rsidRPr="00900B0D">
        <w:rPr>
          <w:sz w:val="25"/>
          <w:szCs w:val="25"/>
        </w:rPr>
        <w:t>2</w:t>
      </w:r>
      <w:r w:rsidRPr="00900B0D">
        <w:rPr>
          <w:sz w:val="25"/>
          <w:szCs w:val="25"/>
        </w:rPr>
        <w:t xml:space="preserve"> гг. субъекты малого предпринимательства за счет оказываемой для них поддержки, стали принимать активное участие в развитии сельской территории поселения. Для них более доступны стали материальные ресурсы, постепенно устраняются административные барьеры и препятствия, сдерживающие развитие предпринимательства.</w:t>
      </w:r>
    </w:p>
    <w:p w:rsidR="00882D3F" w:rsidRPr="00900B0D" w:rsidRDefault="00882D3F" w:rsidP="00D022A7">
      <w:pPr>
        <w:jc w:val="both"/>
        <w:rPr>
          <w:sz w:val="25"/>
          <w:szCs w:val="25"/>
        </w:rPr>
      </w:pPr>
      <w:r w:rsidRPr="00900B0D">
        <w:rPr>
          <w:sz w:val="25"/>
          <w:szCs w:val="25"/>
        </w:rPr>
        <w:lastRenderedPageBreak/>
        <w:t xml:space="preserve">     Несмотря на положительные тенденции развития индивидуального предпринимательства в муниципальном образовании «Кисельнинское сельское поселение», остаётся актуальным вопрос развития малого бизнеса в социальной </w:t>
      </w:r>
      <w:r w:rsidR="00583499" w:rsidRPr="00900B0D">
        <w:rPr>
          <w:sz w:val="25"/>
          <w:szCs w:val="25"/>
        </w:rPr>
        <w:t xml:space="preserve">и бытовой </w:t>
      </w:r>
      <w:r w:rsidRPr="00900B0D">
        <w:rPr>
          <w:sz w:val="25"/>
          <w:szCs w:val="25"/>
        </w:rPr>
        <w:t xml:space="preserve">сфере, в сфере жилищно-коммунального хозяйства, здравоохранения, образования, производственной сфере, сфере народного художественного промысла и мастерства, </w:t>
      </w:r>
      <w:r w:rsidR="00583499" w:rsidRPr="00900B0D">
        <w:rPr>
          <w:sz w:val="25"/>
          <w:szCs w:val="25"/>
        </w:rPr>
        <w:t xml:space="preserve">сфере </w:t>
      </w:r>
      <w:proofErr w:type="spellStart"/>
      <w:r w:rsidR="00583499" w:rsidRPr="00900B0D">
        <w:rPr>
          <w:sz w:val="25"/>
          <w:szCs w:val="25"/>
        </w:rPr>
        <w:t>самозанятости</w:t>
      </w:r>
      <w:proofErr w:type="spellEnd"/>
      <w:r w:rsidR="00583499" w:rsidRPr="00900B0D">
        <w:rPr>
          <w:sz w:val="25"/>
          <w:szCs w:val="25"/>
        </w:rPr>
        <w:t xml:space="preserve"> граждан, </w:t>
      </w:r>
      <w:r w:rsidRPr="00900B0D">
        <w:rPr>
          <w:sz w:val="25"/>
          <w:szCs w:val="25"/>
        </w:rPr>
        <w:t>а также в развитии туризма, в том числе сельского.</w:t>
      </w:r>
    </w:p>
    <w:p w:rsidR="00882D3F" w:rsidRPr="00900B0D" w:rsidRDefault="00CE1DF8" w:rsidP="00D022A7">
      <w:pPr>
        <w:jc w:val="both"/>
        <w:rPr>
          <w:sz w:val="25"/>
          <w:szCs w:val="25"/>
        </w:rPr>
      </w:pPr>
      <w:r w:rsidRPr="00900B0D">
        <w:rPr>
          <w:sz w:val="25"/>
          <w:szCs w:val="25"/>
        </w:rPr>
        <w:t xml:space="preserve">     </w:t>
      </w:r>
      <w:r w:rsidR="00882D3F" w:rsidRPr="00900B0D">
        <w:rPr>
          <w:sz w:val="25"/>
          <w:szCs w:val="25"/>
        </w:rPr>
        <w:t>Кисельнинское сельское поселение обладает туристскими ресурсами. Однако</w:t>
      </w:r>
      <w:proofErr w:type="gramStart"/>
      <w:r w:rsidR="00882D3F" w:rsidRPr="00900B0D">
        <w:rPr>
          <w:sz w:val="25"/>
          <w:szCs w:val="25"/>
        </w:rPr>
        <w:t>,</w:t>
      </w:r>
      <w:proofErr w:type="gramEnd"/>
      <w:r w:rsidR="00882D3F" w:rsidRPr="00900B0D">
        <w:rPr>
          <w:sz w:val="25"/>
          <w:szCs w:val="25"/>
        </w:rPr>
        <w:t xml:space="preserve"> пока еще не сформирована современная конкурентоспособная туристская отрасль в качестве одной из ведущих отраслей территориальной специализации, обеспечивающей значительный вклад в социально-экономическое развитие поселения.  </w:t>
      </w:r>
    </w:p>
    <w:p w:rsidR="00882D3F" w:rsidRPr="00900B0D" w:rsidRDefault="00882D3F" w:rsidP="0089151D">
      <w:pPr>
        <w:jc w:val="both"/>
        <w:rPr>
          <w:sz w:val="25"/>
          <w:szCs w:val="25"/>
        </w:rPr>
      </w:pPr>
      <w:r w:rsidRPr="00900B0D">
        <w:rPr>
          <w:sz w:val="25"/>
          <w:szCs w:val="25"/>
        </w:rPr>
        <w:t xml:space="preserve">      </w:t>
      </w:r>
      <w:proofErr w:type="gramStart"/>
      <w:r w:rsidRPr="00900B0D">
        <w:rPr>
          <w:sz w:val="25"/>
          <w:szCs w:val="25"/>
        </w:rPr>
        <w:t xml:space="preserve">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сфере народного художественного промысла и мастерства, в сфере туризма, а также, учитывая необходимость развития на территории поселения информационно-коммуникационных технологий в сфере малого и среднего предпринимательства, приоритетными </w:t>
      </w:r>
      <w:r w:rsidR="00091161" w:rsidRPr="00900B0D">
        <w:rPr>
          <w:sz w:val="25"/>
          <w:szCs w:val="25"/>
        </w:rPr>
        <w:t xml:space="preserve">(льготными) </w:t>
      </w:r>
      <w:r w:rsidRPr="00900B0D">
        <w:rPr>
          <w:sz w:val="25"/>
          <w:szCs w:val="25"/>
        </w:rPr>
        <w:t xml:space="preserve">сферами развития малого и среднего бизнеса для муниципального образования «Кисельнинское сельское поселение» будут:  </w:t>
      </w:r>
      <w:proofErr w:type="gramEnd"/>
    </w:p>
    <w:p w:rsidR="00882D3F" w:rsidRPr="00900B0D" w:rsidRDefault="00F957C7" w:rsidP="0089151D">
      <w:pPr>
        <w:jc w:val="both"/>
        <w:rPr>
          <w:b/>
          <w:sz w:val="25"/>
          <w:szCs w:val="25"/>
        </w:rPr>
      </w:pPr>
      <w:r w:rsidRPr="00900B0D">
        <w:rPr>
          <w:sz w:val="25"/>
          <w:szCs w:val="25"/>
        </w:rPr>
        <w:t xml:space="preserve">     </w:t>
      </w:r>
      <w:r w:rsidR="00882D3F" w:rsidRPr="00900B0D">
        <w:rPr>
          <w:sz w:val="25"/>
          <w:szCs w:val="25"/>
        </w:rPr>
        <w:t xml:space="preserve">- </w:t>
      </w:r>
      <w:r w:rsidR="00882D3F" w:rsidRPr="00900B0D">
        <w:rPr>
          <w:b/>
          <w:sz w:val="25"/>
          <w:szCs w:val="25"/>
        </w:rPr>
        <w:t>производственная сфера;</w:t>
      </w:r>
    </w:p>
    <w:p w:rsidR="00882D3F" w:rsidRPr="00900B0D" w:rsidRDefault="00F957C7" w:rsidP="0089151D">
      <w:pPr>
        <w:jc w:val="both"/>
        <w:rPr>
          <w:b/>
          <w:sz w:val="25"/>
          <w:szCs w:val="25"/>
        </w:rPr>
      </w:pPr>
      <w:r w:rsidRPr="00900B0D">
        <w:rPr>
          <w:b/>
          <w:sz w:val="25"/>
          <w:szCs w:val="25"/>
        </w:rPr>
        <w:t xml:space="preserve">     </w:t>
      </w:r>
      <w:r w:rsidR="00882D3F" w:rsidRPr="00900B0D">
        <w:rPr>
          <w:b/>
          <w:sz w:val="25"/>
          <w:szCs w:val="25"/>
        </w:rPr>
        <w:t>- социально значимые виды</w:t>
      </w:r>
      <w:r w:rsidR="00472E1B" w:rsidRPr="00900B0D">
        <w:rPr>
          <w:b/>
          <w:sz w:val="25"/>
          <w:szCs w:val="25"/>
        </w:rPr>
        <w:t xml:space="preserve"> д</w:t>
      </w:r>
      <w:r w:rsidR="00882D3F" w:rsidRPr="00900B0D">
        <w:rPr>
          <w:b/>
          <w:sz w:val="25"/>
          <w:szCs w:val="25"/>
        </w:rPr>
        <w:t xml:space="preserve">еятельности (образование, здравоохранение, </w:t>
      </w:r>
      <w:r w:rsidR="008359C8" w:rsidRPr="00900B0D">
        <w:rPr>
          <w:b/>
          <w:sz w:val="25"/>
          <w:szCs w:val="25"/>
        </w:rPr>
        <w:t>фармацевтическая деятельность и деятельность аптек</w:t>
      </w:r>
      <w:r w:rsidR="00547D12" w:rsidRPr="00900B0D">
        <w:rPr>
          <w:b/>
          <w:sz w:val="25"/>
          <w:szCs w:val="25"/>
        </w:rPr>
        <w:t xml:space="preserve">, </w:t>
      </w:r>
      <w:r w:rsidR="0077303B" w:rsidRPr="00900B0D">
        <w:rPr>
          <w:b/>
          <w:sz w:val="25"/>
          <w:szCs w:val="25"/>
        </w:rPr>
        <w:t xml:space="preserve">парикмахерские услуги, </w:t>
      </w:r>
      <w:r w:rsidR="00882D3F" w:rsidRPr="00900B0D">
        <w:rPr>
          <w:b/>
          <w:sz w:val="25"/>
          <w:szCs w:val="25"/>
        </w:rPr>
        <w:t>физическая культура</w:t>
      </w:r>
      <w:r w:rsidRPr="00900B0D">
        <w:rPr>
          <w:b/>
          <w:sz w:val="25"/>
          <w:szCs w:val="25"/>
        </w:rPr>
        <w:t xml:space="preserve"> и</w:t>
      </w:r>
      <w:r w:rsidR="00882D3F" w:rsidRPr="00900B0D">
        <w:rPr>
          <w:b/>
          <w:sz w:val="25"/>
          <w:szCs w:val="25"/>
        </w:rPr>
        <w:t xml:space="preserve"> спорт</w:t>
      </w:r>
      <w:r w:rsidR="00091161" w:rsidRPr="00900B0D">
        <w:rPr>
          <w:b/>
          <w:sz w:val="25"/>
          <w:szCs w:val="25"/>
        </w:rPr>
        <w:t>, а также социальное предпринимательство</w:t>
      </w:r>
      <w:r w:rsidR="00882D3F" w:rsidRPr="00900B0D">
        <w:rPr>
          <w:b/>
          <w:sz w:val="25"/>
          <w:szCs w:val="25"/>
        </w:rPr>
        <w:t>);</w:t>
      </w:r>
    </w:p>
    <w:p w:rsidR="00882D3F" w:rsidRPr="00900B0D" w:rsidRDefault="00F957C7" w:rsidP="0089151D">
      <w:pPr>
        <w:jc w:val="both"/>
        <w:rPr>
          <w:b/>
          <w:sz w:val="25"/>
          <w:szCs w:val="25"/>
        </w:rPr>
      </w:pPr>
      <w:r w:rsidRPr="00900B0D">
        <w:rPr>
          <w:b/>
          <w:sz w:val="25"/>
          <w:szCs w:val="25"/>
        </w:rPr>
        <w:t xml:space="preserve">     </w:t>
      </w:r>
      <w:r w:rsidR="00882D3F" w:rsidRPr="00900B0D">
        <w:rPr>
          <w:b/>
          <w:sz w:val="25"/>
          <w:szCs w:val="25"/>
        </w:rPr>
        <w:t>- туризм;</w:t>
      </w:r>
    </w:p>
    <w:p w:rsidR="00882D3F" w:rsidRPr="00900B0D" w:rsidRDefault="00F957C7" w:rsidP="0089151D">
      <w:pPr>
        <w:jc w:val="both"/>
        <w:rPr>
          <w:sz w:val="25"/>
          <w:szCs w:val="25"/>
        </w:rPr>
      </w:pPr>
      <w:r w:rsidRPr="00900B0D">
        <w:rPr>
          <w:b/>
          <w:sz w:val="25"/>
          <w:szCs w:val="25"/>
        </w:rPr>
        <w:t xml:space="preserve">     </w:t>
      </w:r>
      <w:r w:rsidR="00882D3F" w:rsidRPr="00900B0D">
        <w:rPr>
          <w:b/>
          <w:sz w:val="25"/>
          <w:szCs w:val="25"/>
        </w:rPr>
        <w:t>- жилищно-коммунальное хозяйство, предоставление бытовых услуг населению;</w:t>
      </w:r>
    </w:p>
    <w:p w:rsidR="00882D3F" w:rsidRPr="00900B0D" w:rsidRDefault="00F957C7" w:rsidP="0089151D">
      <w:pPr>
        <w:jc w:val="both"/>
        <w:rPr>
          <w:b/>
          <w:sz w:val="25"/>
          <w:szCs w:val="25"/>
        </w:rPr>
      </w:pPr>
      <w:r w:rsidRPr="00900B0D">
        <w:rPr>
          <w:sz w:val="25"/>
          <w:szCs w:val="25"/>
        </w:rPr>
        <w:t xml:space="preserve">     </w:t>
      </w:r>
      <w:r w:rsidR="00882D3F" w:rsidRPr="00900B0D">
        <w:rPr>
          <w:sz w:val="25"/>
          <w:szCs w:val="25"/>
        </w:rPr>
        <w:t xml:space="preserve">-  </w:t>
      </w:r>
      <w:r w:rsidR="00882D3F" w:rsidRPr="00900B0D">
        <w:rPr>
          <w:b/>
          <w:sz w:val="25"/>
          <w:szCs w:val="25"/>
        </w:rPr>
        <w:t>сфера народного художественного промысла и мастерства;</w:t>
      </w:r>
    </w:p>
    <w:p w:rsidR="00583499" w:rsidRPr="00900B0D" w:rsidRDefault="00F957C7" w:rsidP="0089151D">
      <w:pPr>
        <w:jc w:val="both"/>
        <w:rPr>
          <w:b/>
          <w:sz w:val="25"/>
          <w:szCs w:val="25"/>
        </w:rPr>
      </w:pPr>
      <w:r w:rsidRPr="00900B0D">
        <w:rPr>
          <w:b/>
          <w:sz w:val="25"/>
          <w:szCs w:val="25"/>
        </w:rPr>
        <w:t xml:space="preserve">     </w:t>
      </w:r>
      <w:r w:rsidR="00583499" w:rsidRPr="00900B0D">
        <w:rPr>
          <w:b/>
          <w:sz w:val="25"/>
          <w:szCs w:val="25"/>
        </w:rPr>
        <w:t xml:space="preserve">- </w:t>
      </w:r>
      <w:proofErr w:type="spellStart"/>
      <w:r w:rsidR="00583499" w:rsidRPr="00900B0D">
        <w:rPr>
          <w:b/>
          <w:sz w:val="25"/>
          <w:szCs w:val="25"/>
        </w:rPr>
        <w:t>самозанятость</w:t>
      </w:r>
      <w:proofErr w:type="spellEnd"/>
      <w:r w:rsidR="00583499" w:rsidRPr="00900B0D">
        <w:rPr>
          <w:b/>
          <w:sz w:val="25"/>
          <w:szCs w:val="25"/>
        </w:rPr>
        <w:t xml:space="preserve"> населения;</w:t>
      </w:r>
    </w:p>
    <w:p w:rsidR="00882D3F" w:rsidRPr="00900B0D" w:rsidRDefault="00F957C7" w:rsidP="0089151D">
      <w:pPr>
        <w:jc w:val="both"/>
        <w:rPr>
          <w:b/>
          <w:sz w:val="25"/>
          <w:szCs w:val="25"/>
        </w:rPr>
      </w:pPr>
      <w:r w:rsidRPr="00900B0D">
        <w:rPr>
          <w:b/>
          <w:sz w:val="25"/>
          <w:szCs w:val="25"/>
        </w:rPr>
        <w:t xml:space="preserve">     </w:t>
      </w:r>
      <w:r w:rsidR="00882D3F" w:rsidRPr="00900B0D">
        <w:rPr>
          <w:b/>
          <w:sz w:val="25"/>
          <w:szCs w:val="25"/>
        </w:rPr>
        <w:t>- развитие</w:t>
      </w:r>
      <w:r w:rsidRPr="00900B0D">
        <w:rPr>
          <w:b/>
          <w:sz w:val="25"/>
          <w:szCs w:val="25"/>
        </w:rPr>
        <w:t xml:space="preserve"> сельскохозяйственной деятельности и </w:t>
      </w:r>
      <w:r w:rsidR="00882D3F" w:rsidRPr="00900B0D">
        <w:rPr>
          <w:b/>
          <w:sz w:val="25"/>
          <w:szCs w:val="25"/>
        </w:rPr>
        <w:t>сельскохозяйственного производства;</w:t>
      </w:r>
    </w:p>
    <w:p w:rsidR="00882D3F" w:rsidRPr="00900B0D" w:rsidRDefault="00F957C7" w:rsidP="0089151D">
      <w:pPr>
        <w:jc w:val="both"/>
        <w:rPr>
          <w:b/>
          <w:sz w:val="25"/>
          <w:szCs w:val="25"/>
        </w:rPr>
      </w:pPr>
      <w:r w:rsidRPr="00900B0D">
        <w:rPr>
          <w:b/>
          <w:sz w:val="25"/>
          <w:szCs w:val="25"/>
        </w:rPr>
        <w:t xml:space="preserve">     </w:t>
      </w:r>
      <w:r w:rsidR="00882D3F" w:rsidRPr="00900B0D">
        <w:rPr>
          <w:b/>
          <w:sz w:val="25"/>
          <w:szCs w:val="25"/>
        </w:rPr>
        <w:t xml:space="preserve">- развитие информационно-коммуникационных технологий. </w:t>
      </w:r>
    </w:p>
    <w:p w:rsidR="003D0ECD" w:rsidRPr="00900B0D" w:rsidRDefault="003D0ECD" w:rsidP="0089151D">
      <w:pPr>
        <w:jc w:val="both"/>
        <w:rPr>
          <w:b/>
          <w:sz w:val="25"/>
          <w:szCs w:val="25"/>
        </w:rPr>
      </w:pPr>
    </w:p>
    <w:p w:rsidR="00882D3F" w:rsidRPr="00900B0D" w:rsidRDefault="00F957C7" w:rsidP="00D408EE">
      <w:pPr>
        <w:pStyle w:val="afb"/>
        <w:numPr>
          <w:ilvl w:val="0"/>
          <w:numId w:val="29"/>
        </w:numPr>
        <w:jc w:val="center"/>
        <w:rPr>
          <w:b/>
          <w:sz w:val="25"/>
          <w:szCs w:val="25"/>
        </w:rPr>
      </w:pPr>
      <w:r w:rsidRPr="00900B0D">
        <w:rPr>
          <w:b/>
          <w:sz w:val="25"/>
          <w:szCs w:val="25"/>
        </w:rPr>
        <w:t>Цели</w:t>
      </w:r>
      <w:r w:rsidR="00882D3F" w:rsidRPr="00900B0D">
        <w:rPr>
          <w:b/>
          <w:sz w:val="25"/>
          <w:szCs w:val="25"/>
        </w:rPr>
        <w:t xml:space="preserve"> и задачи Программы</w:t>
      </w:r>
    </w:p>
    <w:p w:rsidR="008F02BA" w:rsidRPr="00900B0D" w:rsidRDefault="00CE1DF8" w:rsidP="008F02BA">
      <w:pPr>
        <w:jc w:val="both"/>
        <w:rPr>
          <w:b/>
          <w:i/>
          <w:sz w:val="25"/>
          <w:szCs w:val="25"/>
        </w:rPr>
      </w:pPr>
      <w:r w:rsidRPr="00900B0D">
        <w:rPr>
          <w:b/>
          <w:bCs/>
          <w:i/>
          <w:sz w:val="25"/>
          <w:szCs w:val="25"/>
        </w:rPr>
        <w:t xml:space="preserve">     </w:t>
      </w:r>
      <w:r w:rsidR="00882D3F" w:rsidRPr="00900B0D">
        <w:rPr>
          <w:b/>
          <w:bCs/>
          <w:i/>
          <w:sz w:val="25"/>
          <w:szCs w:val="25"/>
          <w:u w:val="single"/>
        </w:rPr>
        <w:t>Целью</w:t>
      </w:r>
      <w:r w:rsidR="00882D3F" w:rsidRPr="00900B0D">
        <w:rPr>
          <w:b/>
          <w:i/>
          <w:sz w:val="25"/>
          <w:szCs w:val="25"/>
          <w:u w:val="single"/>
        </w:rPr>
        <w:t xml:space="preserve"> Программы </w:t>
      </w:r>
      <w:r w:rsidR="00235EF7" w:rsidRPr="00900B0D">
        <w:rPr>
          <w:b/>
          <w:i/>
          <w:sz w:val="25"/>
          <w:szCs w:val="25"/>
        </w:rPr>
        <w:t xml:space="preserve"> </w:t>
      </w:r>
      <w:r w:rsidR="00882D3F" w:rsidRPr="00900B0D">
        <w:rPr>
          <w:b/>
          <w:i/>
          <w:sz w:val="25"/>
          <w:szCs w:val="25"/>
        </w:rPr>
        <w:t xml:space="preserve">является </w:t>
      </w:r>
      <w:r w:rsidR="00E95113" w:rsidRPr="00900B0D">
        <w:rPr>
          <w:b/>
          <w:i/>
          <w:sz w:val="25"/>
          <w:szCs w:val="25"/>
        </w:rPr>
        <w:t>о</w:t>
      </w:r>
      <w:r w:rsidR="00E95113" w:rsidRPr="00900B0D">
        <w:rPr>
          <w:b/>
          <w:bCs/>
          <w:i/>
          <w:sz w:val="25"/>
          <w:szCs w:val="25"/>
        </w:rPr>
        <w:t xml:space="preserve">беспечение   благоприятных условий для создания, развития и устойчивого функционирования малого и среднего предпринимательства, а также </w:t>
      </w:r>
      <w:r w:rsidR="00E95113" w:rsidRPr="00900B0D">
        <w:rPr>
          <w:b/>
          <w:i/>
          <w:color w:val="000000"/>
          <w:sz w:val="25"/>
          <w:szCs w:val="25"/>
          <w:shd w:val="clear" w:color="auto" w:fill="FFFFFF"/>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p>
    <w:p w:rsidR="00E95113" w:rsidRPr="00900B0D" w:rsidRDefault="00882D3F" w:rsidP="008F02BA">
      <w:pPr>
        <w:pStyle w:val="32"/>
        <w:spacing w:after="0"/>
        <w:jc w:val="both"/>
        <w:rPr>
          <w:sz w:val="25"/>
          <w:szCs w:val="25"/>
        </w:rPr>
      </w:pPr>
      <w:r w:rsidRPr="00900B0D">
        <w:rPr>
          <w:bCs/>
          <w:sz w:val="25"/>
          <w:szCs w:val="25"/>
        </w:rPr>
        <w:t>Для достижения поставленной цели должны быть решены следующие задачи:</w:t>
      </w:r>
    </w:p>
    <w:p w:rsidR="00882D3F" w:rsidRPr="00900B0D" w:rsidRDefault="00900B0D" w:rsidP="00E95113">
      <w:pPr>
        <w:pStyle w:val="32"/>
        <w:spacing w:after="0"/>
        <w:ind w:left="0"/>
        <w:jc w:val="both"/>
        <w:rPr>
          <w:bCs/>
          <w:sz w:val="25"/>
          <w:szCs w:val="25"/>
        </w:rPr>
      </w:pPr>
      <w:r>
        <w:rPr>
          <w:sz w:val="25"/>
          <w:szCs w:val="25"/>
        </w:rPr>
        <w:t xml:space="preserve">     </w:t>
      </w:r>
      <w:r w:rsidR="00E95113" w:rsidRPr="00900B0D">
        <w:rPr>
          <w:sz w:val="25"/>
          <w:szCs w:val="25"/>
        </w:rPr>
        <w:t xml:space="preserve">- обеспечение развития и увеличение роста количества субъектов малого и среднего предпринимательства, </w:t>
      </w:r>
      <w:r w:rsidR="00E95113" w:rsidRPr="00900B0D">
        <w:rPr>
          <w:bCs/>
          <w:sz w:val="25"/>
          <w:szCs w:val="25"/>
        </w:rPr>
        <w:t xml:space="preserve">а также </w:t>
      </w:r>
      <w:r w:rsidR="00E95113" w:rsidRPr="00900B0D">
        <w:rPr>
          <w:color w:val="000000"/>
          <w:sz w:val="25"/>
          <w:szCs w:val="25"/>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2D3F" w:rsidRPr="00900B0D" w:rsidRDefault="00900B0D" w:rsidP="00900B0D">
      <w:pPr>
        <w:jc w:val="both"/>
        <w:rPr>
          <w:sz w:val="25"/>
          <w:szCs w:val="25"/>
        </w:rPr>
      </w:pPr>
      <w:r>
        <w:rPr>
          <w:bCs/>
          <w:sz w:val="25"/>
          <w:szCs w:val="25"/>
        </w:rPr>
        <w:t xml:space="preserve">     </w:t>
      </w:r>
      <w:r w:rsidR="00882D3F" w:rsidRPr="00900B0D">
        <w:rPr>
          <w:bCs/>
          <w:sz w:val="25"/>
          <w:szCs w:val="25"/>
        </w:rPr>
        <w:t>- повышение конкурентоспособности субъектов малого и среднего предпринимательства на внутренних и внешних рынках;</w:t>
      </w:r>
    </w:p>
    <w:p w:rsidR="00882D3F" w:rsidRPr="00900B0D" w:rsidRDefault="00900B0D" w:rsidP="00900B0D">
      <w:pPr>
        <w:jc w:val="both"/>
        <w:rPr>
          <w:sz w:val="25"/>
          <w:szCs w:val="25"/>
        </w:rPr>
      </w:pPr>
      <w:r>
        <w:rPr>
          <w:sz w:val="25"/>
          <w:szCs w:val="25"/>
        </w:rPr>
        <w:t xml:space="preserve">     </w:t>
      </w:r>
      <w:r w:rsidR="00882D3F" w:rsidRPr="00900B0D">
        <w:rPr>
          <w:sz w:val="25"/>
          <w:szCs w:val="25"/>
        </w:rPr>
        <w:t>- расширение использования информационно-коммуникационных технологий субъектами малого и среднего предпринимательства</w:t>
      </w:r>
      <w:r w:rsidR="00CE1DF8" w:rsidRPr="00900B0D">
        <w:rPr>
          <w:sz w:val="25"/>
          <w:szCs w:val="25"/>
        </w:rPr>
        <w:t xml:space="preserve">, а также </w:t>
      </w:r>
      <w:proofErr w:type="spellStart"/>
      <w:r w:rsidR="00CE1DF8" w:rsidRPr="00900B0D">
        <w:rPr>
          <w:sz w:val="25"/>
          <w:szCs w:val="25"/>
        </w:rPr>
        <w:t>самозанятыми</w:t>
      </w:r>
      <w:proofErr w:type="spellEnd"/>
      <w:r w:rsidR="00CE1DF8" w:rsidRPr="00900B0D">
        <w:rPr>
          <w:sz w:val="25"/>
          <w:szCs w:val="25"/>
        </w:rPr>
        <w:t xml:space="preserve"> гражданами</w:t>
      </w:r>
      <w:r w:rsidR="00882D3F" w:rsidRPr="00900B0D">
        <w:rPr>
          <w:sz w:val="25"/>
          <w:szCs w:val="25"/>
        </w:rPr>
        <w:t>;</w:t>
      </w:r>
    </w:p>
    <w:p w:rsidR="00882D3F" w:rsidRPr="00900B0D" w:rsidRDefault="00900B0D" w:rsidP="00900B0D">
      <w:pPr>
        <w:jc w:val="both"/>
        <w:rPr>
          <w:color w:val="000000"/>
          <w:sz w:val="25"/>
          <w:szCs w:val="25"/>
        </w:rPr>
      </w:pPr>
      <w:r>
        <w:rPr>
          <w:color w:val="000000"/>
          <w:sz w:val="25"/>
          <w:szCs w:val="25"/>
        </w:rPr>
        <w:t xml:space="preserve">     </w:t>
      </w:r>
      <w:r w:rsidR="00882D3F" w:rsidRPr="00900B0D">
        <w:rPr>
          <w:color w:val="000000"/>
          <w:sz w:val="25"/>
          <w:szCs w:val="25"/>
        </w:rPr>
        <w:t>- развитие деловой активности населения за счет повышения интереса к предпринимательской деятельности;</w:t>
      </w:r>
    </w:p>
    <w:p w:rsidR="00882D3F" w:rsidRPr="00900B0D" w:rsidRDefault="00900B0D" w:rsidP="00900B0D">
      <w:pPr>
        <w:jc w:val="both"/>
        <w:rPr>
          <w:sz w:val="25"/>
          <w:szCs w:val="25"/>
        </w:rPr>
      </w:pPr>
      <w:r>
        <w:rPr>
          <w:color w:val="333333"/>
          <w:sz w:val="25"/>
          <w:szCs w:val="25"/>
        </w:rPr>
        <w:t xml:space="preserve">     </w:t>
      </w:r>
      <w:r w:rsidR="00115C17" w:rsidRPr="00900B0D">
        <w:rPr>
          <w:color w:val="333333"/>
          <w:sz w:val="25"/>
          <w:szCs w:val="25"/>
        </w:rPr>
        <w:t>- решение социальных проблем силами бизнеса, создание социального блага</w:t>
      </w:r>
      <w:r w:rsidR="008359C8" w:rsidRPr="00900B0D">
        <w:rPr>
          <w:color w:val="333333"/>
          <w:sz w:val="25"/>
          <w:szCs w:val="25"/>
        </w:rPr>
        <w:t xml:space="preserve"> населения</w:t>
      </w:r>
      <w:r w:rsidR="00115C17" w:rsidRPr="00900B0D">
        <w:rPr>
          <w:color w:val="333333"/>
          <w:sz w:val="25"/>
          <w:szCs w:val="25"/>
        </w:rPr>
        <w:t>;</w:t>
      </w:r>
      <w:r w:rsidR="00115C17" w:rsidRPr="00900B0D">
        <w:rPr>
          <w:color w:val="333333"/>
          <w:sz w:val="25"/>
          <w:szCs w:val="25"/>
        </w:rPr>
        <w:br/>
      </w:r>
      <w:r>
        <w:rPr>
          <w:sz w:val="25"/>
          <w:szCs w:val="25"/>
        </w:rPr>
        <w:t xml:space="preserve">     </w:t>
      </w:r>
      <w:r w:rsidR="00882D3F" w:rsidRPr="00900B0D">
        <w:rPr>
          <w:sz w:val="25"/>
          <w:szCs w:val="25"/>
        </w:rPr>
        <w:t>- улучшение стартовых условий для предпринимательской деятельности представителям социально незащищенных слоев населения и молодежи</w:t>
      </w:r>
      <w:r w:rsidR="000C64CF" w:rsidRPr="00900B0D">
        <w:rPr>
          <w:sz w:val="25"/>
          <w:szCs w:val="25"/>
        </w:rPr>
        <w:t xml:space="preserve">, а также </w:t>
      </w:r>
      <w:proofErr w:type="spellStart"/>
      <w:r w:rsidR="000C64CF" w:rsidRPr="00900B0D">
        <w:rPr>
          <w:sz w:val="25"/>
          <w:szCs w:val="25"/>
        </w:rPr>
        <w:t>самозаняты</w:t>
      </w:r>
      <w:r w:rsidR="00CE1DF8" w:rsidRPr="00900B0D">
        <w:rPr>
          <w:sz w:val="25"/>
          <w:szCs w:val="25"/>
        </w:rPr>
        <w:t>м</w:t>
      </w:r>
      <w:proofErr w:type="spellEnd"/>
      <w:r w:rsidR="000C64CF" w:rsidRPr="00900B0D">
        <w:rPr>
          <w:sz w:val="25"/>
          <w:szCs w:val="25"/>
        </w:rPr>
        <w:t xml:space="preserve"> граждан</w:t>
      </w:r>
      <w:r w:rsidR="00CE1DF8" w:rsidRPr="00900B0D">
        <w:rPr>
          <w:sz w:val="25"/>
          <w:szCs w:val="25"/>
        </w:rPr>
        <w:t>ам</w:t>
      </w:r>
      <w:r w:rsidR="00882D3F" w:rsidRPr="00900B0D">
        <w:rPr>
          <w:sz w:val="25"/>
          <w:szCs w:val="25"/>
        </w:rPr>
        <w:t>;</w:t>
      </w:r>
    </w:p>
    <w:p w:rsidR="00882D3F" w:rsidRPr="00900B0D" w:rsidRDefault="00900B0D" w:rsidP="00900B0D">
      <w:pPr>
        <w:spacing w:line="340" w:lineRule="exact"/>
        <w:jc w:val="both"/>
        <w:rPr>
          <w:sz w:val="25"/>
          <w:szCs w:val="25"/>
        </w:rPr>
      </w:pPr>
      <w:r>
        <w:rPr>
          <w:sz w:val="25"/>
          <w:szCs w:val="25"/>
        </w:rPr>
        <w:t xml:space="preserve">     </w:t>
      </w:r>
      <w:r w:rsidR="00882D3F" w:rsidRPr="00900B0D">
        <w:rPr>
          <w:sz w:val="25"/>
          <w:szCs w:val="25"/>
        </w:rPr>
        <w:t>- совершенствование информационно-консультационной поддержки субъектов малого предпринимательства</w:t>
      </w:r>
      <w:r w:rsidR="00CE1DF8" w:rsidRPr="00900B0D">
        <w:rPr>
          <w:sz w:val="25"/>
          <w:szCs w:val="25"/>
        </w:rPr>
        <w:t xml:space="preserve">, а также </w:t>
      </w:r>
      <w:proofErr w:type="spellStart"/>
      <w:r w:rsidR="00CE1DF8" w:rsidRPr="00900B0D">
        <w:rPr>
          <w:sz w:val="25"/>
          <w:szCs w:val="25"/>
        </w:rPr>
        <w:t>самозанятых</w:t>
      </w:r>
      <w:proofErr w:type="spellEnd"/>
      <w:r w:rsidR="00CE1DF8" w:rsidRPr="00900B0D">
        <w:rPr>
          <w:sz w:val="25"/>
          <w:szCs w:val="25"/>
        </w:rPr>
        <w:t xml:space="preserve"> граждан</w:t>
      </w:r>
      <w:r w:rsidR="00882D3F" w:rsidRPr="00900B0D">
        <w:rPr>
          <w:sz w:val="25"/>
          <w:szCs w:val="25"/>
        </w:rPr>
        <w:t>;</w:t>
      </w:r>
    </w:p>
    <w:p w:rsidR="00900B0D" w:rsidRDefault="00900B0D" w:rsidP="00900B0D">
      <w:pPr>
        <w:spacing w:line="340" w:lineRule="exact"/>
        <w:jc w:val="both"/>
        <w:rPr>
          <w:sz w:val="25"/>
          <w:szCs w:val="25"/>
        </w:rPr>
      </w:pPr>
      <w:r>
        <w:rPr>
          <w:sz w:val="25"/>
          <w:szCs w:val="25"/>
        </w:rPr>
        <w:t xml:space="preserve">     </w:t>
      </w:r>
      <w:r w:rsidR="00882D3F" w:rsidRPr="00900B0D">
        <w:rPr>
          <w:sz w:val="25"/>
          <w:szCs w:val="25"/>
        </w:rPr>
        <w:t xml:space="preserve">- развитие системы поддержки в области подготовки, переподготовки и повышения </w:t>
      </w:r>
    </w:p>
    <w:p w:rsidR="00900B0D" w:rsidRPr="00900B0D" w:rsidRDefault="00882D3F" w:rsidP="00900B0D">
      <w:pPr>
        <w:spacing w:line="340" w:lineRule="exact"/>
        <w:jc w:val="both"/>
        <w:rPr>
          <w:sz w:val="25"/>
          <w:szCs w:val="25"/>
        </w:rPr>
      </w:pPr>
      <w:r w:rsidRPr="00900B0D">
        <w:rPr>
          <w:sz w:val="25"/>
          <w:szCs w:val="25"/>
        </w:rPr>
        <w:lastRenderedPageBreak/>
        <w:t>квалификации кадрового состава субъектов малого и среднего предпринимательства;</w:t>
      </w:r>
    </w:p>
    <w:p w:rsidR="00882D3F" w:rsidRPr="00900B0D" w:rsidRDefault="00900B0D" w:rsidP="00900B0D">
      <w:pPr>
        <w:jc w:val="both"/>
        <w:rPr>
          <w:sz w:val="25"/>
          <w:szCs w:val="25"/>
        </w:rPr>
      </w:pPr>
      <w:r>
        <w:rPr>
          <w:sz w:val="25"/>
          <w:szCs w:val="25"/>
        </w:rPr>
        <w:t xml:space="preserve">     </w:t>
      </w:r>
      <w:r w:rsidR="00882D3F" w:rsidRPr="00900B0D">
        <w:rPr>
          <w:sz w:val="25"/>
          <w:szCs w:val="25"/>
        </w:rPr>
        <w:t>- развитие механизмов, обеспечивающих   доступ субъект</w:t>
      </w:r>
      <w:r w:rsidR="00CE1DF8" w:rsidRPr="00900B0D">
        <w:rPr>
          <w:sz w:val="25"/>
          <w:szCs w:val="25"/>
        </w:rPr>
        <w:t>ам</w:t>
      </w:r>
      <w:r w:rsidR="00882D3F" w:rsidRPr="00900B0D">
        <w:rPr>
          <w:sz w:val="25"/>
          <w:szCs w:val="25"/>
        </w:rPr>
        <w:t xml:space="preserve"> малого и среднего предпринимательства</w:t>
      </w:r>
      <w:r w:rsidR="00CE1DF8" w:rsidRPr="00900B0D">
        <w:rPr>
          <w:sz w:val="25"/>
          <w:szCs w:val="25"/>
        </w:rPr>
        <w:t xml:space="preserve">, а также </w:t>
      </w:r>
      <w:proofErr w:type="spellStart"/>
      <w:r w:rsidR="00CE1DF8" w:rsidRPr="00900B0D">
        <w:rPr>
          <w:sz w:val="25"/>
          <w:szCs w:val="25"/>
        </w:rPr>
        <w:t>самозанятым</w:t>
      </w:r>
      <w:proofErr w:type="spellEnd"/>
      <w:r w:rsidR="00CE1DF8" w:rsidRPr="00900B0D">
        <w:rPr>
          <w:sz w:val="25"/>
          <w:szCs w:val="25"/>
        </w:rPr>
        <w:t xml:space="preserve"> гражданам</w:t>
      </w:r>
      <w:r w:rsidR="00882D3F" w:rsidRPr="00900B0D">
        <w:rPr>
          <w:sz w:val="25"/>
          <w:szCs w:val="25"/>
        </w:rPr>
        <w:t xml:space="preserve"> к материальным ресурсам;</w:t>
      </w:r>
    </w:p>
    <w:p w:rsidR="00882D3F" w:rsidRPr="00900B0D" w:rsidRDefault="00900B0D" w:rsidP="00900B0D">
      <w:pPr>
        <w:jc w:val="both"/>
        <w:rPr>
          <w:color w:val="0000FF"/>
          <w:sz w:val="25"/>
          <w:szCs w:val="25"/>
        </w:rPr>
      </w:pPr>
      <w:r>
        <w:rPr>
          <w:sz w:val="25"/>
          <w:szCs w:val="25"/>
        </w:rPr>
        <w:t xml:space="preserve">     </w:t>
      </w:r>
      <w:r w:rsidR="00882D3F" w:rsidRPr="00900B0D">
        <w:rPr>
          <w:sz w:val="25"/>
          <w:szCs w:val="25"/>
        </w:rPr>
        <w:t>- обеспечение первоочередной поддержки субъект</w:t>
      </w:r>
      <w:r w:rsidR="00E0571E" w:rsidRPr="00900B0D">
        <w:rPr>
          <w:sz w:val="25"/>
          <w:szCs w:val="25"/>
        </w:rPr>
        <w:t>ам</w:t>
      </w:r>
      <w:r w:rsidR="00882D3F" w:rsidRPr="00900B0D">
        <w:rPr>
          <w:sz w:val="25"/>
          <w:szCs w:val="25"/>
        </w:rPr>
        <w:t xml:space="preserve"> малого и среднего предпринимательства, </w:t>
      </w:r>
      <w:r w:rsidR="00CE1DF8" w:rsidRPr="00900B0D">
        <w:rPr>
          <w:sz w:val="25"/>
          <w:szCs w:val="25"/>
        </w:rPr>
        <w:t xml:space="preserve">а также </w:t>
      </w:r>
      <w:proofErr w:type="spellStart"/>
      <w:r w:rsidR="00CE1DF8" w:rsidRPr="00900B0D">
        <w:rPr>
          <w:sz w:val="25"/>
          <w:szCs w:val="25"/>
        </w:rPr>
        <w:t>самозанятым</w:t>
      </w:r>
      <w:proofErr w:type="spellEnd"/>
      <w:r w:rsidR="00CE1DF8" w:rsidRPr="00900B0D">
        <w:rPr>
          <w:sz w:val="25"/>
          <w:szCs w:val="25"/>
        </w:rPr>
        <w:t xml:space="preserve"> гражданам</w:t>
      </w:r>
      <w:r w:rsidR="00E0571E" w:rsidRPr="00900B0D">
        <w:rPr>
          <w:sz w:val="25"/>
          <w:szCs w:val="25"/>
        </w:rPr>
        <w:t>,</w:t>
      </w:r>
      <w:r w:rsidR="00CE1DF8" w:rsidRPr="00900B0D">
        <w:rPr>
          <w:sz w:val="25"/>
          <w:szCs w:val="25"/>
        </w:rPr>
        <w:t xml:space="preserve"> </w:t>
      </w:r>
      <w:r w:rsidR="00882D3F" w:rsidRPr="00900B0D">
        <w:rPr>
          <w:sz w:val="25"/>
          <w:szCs w:val="25"/>
        </w:rPr>
        <w:t>ведущих деятельность в приоритетных для муниципального образования «Кисельнинское сельское поселение» сферах развития;</w:t>
      </w:r>
    </w:p>
    <w:p w:rsidR="00882D3F" w:rsidRPr="00900B0D" w:rsidRDefault="00900B0D" w:rsidP="00900B0D">
      <w:pPr>
        <w:jc w:val="both"/>
        <w:rPr>
          <w:sz w:val="25"/>
          <w:szCs w:val="25"/>
        </w:rPr>
      </w:pPr>
      <w:r>
        <w:rPr>
          <w:sz w:val="25"/>
          <w:szCs w:val="25"/>
        </w:rPr>
        <w:t xml:space="preserve">     </w:t>
      </w:r>
      <w:r w:rsidR="00882D3F" w:rsidRPr="00900B0D">
        <w:rPr>
          <w:sz w:val="25"/>
          <w:szCs w:val="25"/>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r w:rsidR="00E0571E" w:rsidRPr="00900B0D">
        <w:rPr>
          <w:sz w:val="25"/>
          <w:szCs w:val="25"/>
        </w:rPr>
        <w:t xml:space="preserve">, а также </w:t>
      </w:r>
      <w:proofErr w:type="spellStart"/>
      <w:r w:rsidR="00E0571E" w:rsidRPr="00900B0D">
        <w:rPr>
          <w:sz w:val="25"/>
          <w:szCs w:val="25"/>
        </w:rPr>
        <w:t>самозанятых</w:t>
      </w:r>
      <w:proofErr w:type="spellEnd"/>
      <w:r w:rsidR="00E0571E" w:rsidRPr="00900B0D">
        <w:rPr>
          <w:sz w:val="25"/>
          <w:szCs w:val="25"/>
        </w:rPr>
        <w:t xml:space="preserve"> граждан</w:t>
      </w:r>
      <w:r w:rsidR="00882D3F" w:rsidRPr="00900B0D">
        <w:rPr>
          <w:sz w:val="25"/>
          <w:szCs w:val="25"/>
        </w:rPr>
        <w:t>.</w:t>
      </w:r>
    </w:p>
    <w:p w:rsidR="00882D3F" w:rsidRPr="00900B0D" w:rsidRDefault="00882D3F" w:rsidP="0089151D">
      <w:pPr>
        <w:rPr>
          <w:sz w:val="16"/>
          <w:szCs w:val="25"/>
        </w:rPr>
      </w:pPr>
    </w:p>
    <w:p w:rsidR="00882D3F" w:rsidRPr="00900B0D" w:rsidRDefault="00882D3F" w:rsidP="00D408EE">
      <w:pPr>
        <w:pStyle w:val="afb"/>
        <w:numPr>
          <w:ilvl w:val="0"/>
          <w:numId w:val="29"/>
        </w:numPr>
        <w:jc w:val="center"/>
        <w:rPr>
          <w:b/>
          <w:sz w:val="25"/>
          <w:szCs w:val="25"/>
        </w:rPr>
      </w:pPr>
      <w:r w:rsidRPr="00900B0D">
        <w:rPr>
          <w:b/>
          <w:sz w:val="25"/>
          <w:szCs w:val="25"/>
        </w:rPr>
        <w:t>Мероприятия Программы</w:t>
      </w:r>
    </w:p>
    <w:p w:rsidR="00882D3F" w:rsidRPr="00900B0D" w:rsidRDefault="00E0571E" w:rsidP="008F02BA">
      <w:pPr>
        <w:pStyle w:val="22"/>
        <w:spacing w:after="0" w:line="240" w:lineRule="auto"/>
        <w:ind w:left="0"/>
        <w:jc w:val="both"/>
        <w:rPr>
          <w:sz w:val="25"/>
          <w:szCs w:val="25"/>
        </w:rPr>
      </w:pPr>
      <w:r w:rsidRPr="00900B0D">
        <w:rPr>
          <w:sz w:val="25"/>
          <w:szCs w:val="25"/>
        </w:rPr>
        <w:t xml:space="preserve">      </w:t>
      </w:r>
      <w:r w:rsidR="00882D3F" w:rsidRPr="00900B0D">
        <w:rPr>
          <w:sz w:val="25"/>
          <w:szCs w:val="25"/>
        </w:rPr>
        <w:t xml:space="preserve">Мероприятия Программы </w:t>
      </w:r>
      <w:r w:rsidR="00D93DA9" w:rsidRPr="00900B0D">
        <w:rPr>
          <w:sz w:val="25"/>
          <w:szCs w:val="25"/>
        </w:rPr>
        <w:t xml:space="preserve">и их финансирование </w:t>
      </w:r>
      <w:r w:rsidR="00882D3F" w:rsidRPr="00900B0D">
        <w:rPr>
          <w:sz w:val="25"/>
          <w:szCs w:val="25"/>
        </w:rPr>
        <w:t xml:space="preserve">представлены </w:t>
      </w:r>
      <w:r w:rsidR="000C64CF" w:rsidRPr="00900B0D">
        <w:rPr>
          <w:sz w:val="25"/>
          <w:szCs w:val="25"/>
        </w:rPr>
        <w:t>в Плане мероприятий Программы (П</w:t>
      </w:r>
      <w:r w:rsidR="00882D3F" w:rsidRPr="00900B0D">
        <w:rPr>
          <w:sz w:val="25"/>
          <w:szCs w:val="25"/>
        </w:rPr>
        <w:t>риложение 1) и направлены на решение следующих задач:</w:t>
      </w:r>
    </w:p>
    <w:p w:rsidR="00F957C7" w:rsidRPr="00900B0D" w:rsidRDefault="00F957C7" w:rsidP="008F02BA">
      <w:pPr>
        <w:pStyle w:val="22"/>
        <w:spacing w:after="0" w:line="240" w:lineRule="auto"/>
        <w:ind w:left="0"/>
        <w:jc w:val="both"/>
        <w:rPr>
          <w:sz w:val="16"/>
          <w:szCs w:val="25"/>
        </w:rPr>
      </w:pPr>
    </w:p>
    <w:p w:rsidR="00882D3F" w:rsidRPr="00900B0D" w:rsidRDefault="000C64CF" w:rsidP="00F957C7">
      <w:pPr>
        <w:ind w:firstLine="567"/>
        <w:jc w:val="center"/>
        <w:rPr>
          <w:b/>
          <w:bCs/>
          <w:iCs/>
          <w:sz w:val="25"/>
          <w:szCs w:val="25"/>
        </w:rPr>
      </w:pPr>
      <w:r w:rsidRPr="00900B0D">
        <w:rPr>
          <w:b/>
          <w:bCs/>
          <w:iCs/>
          <w:sz w:val="25"/>
          <w:szCs w:val="25"/>
        </w:rPr>
        <w:t>4.</w:t>
      </w:r>
      <w:r w:rsidR="00882D3F" w:rsidRPr="00900B0D">
        <w:rPr>
          <w:b/>
          <w:bCs/>
          <w:iCs/>
          <w:sz w:val="25"/>
          <w:szCs w:val="25"/>
        </w:rPr>
        <w:t>1.Обеспечение консультационной, организационно-методической и информационной поддержки</w:t>
      </w:r>
    </w:p>
    <w:p w:rsidR="00882D3F" w:rsidRPr="00900B0D" w:rsidRDefault="00882D3F" w:rsidP="00F957C7">
      <w:pPr>
        <w:pStyle w:val="ConsNormal"/>
        <w:widowControl/>
        <w:tabs>
          <w:tab w:val="left" w:pos="720"/>
        </w:tabs>
        <w:ind w:right="0"/>
        <w:jc w:val="both"/>
        <w:rPr>
          <w:rFonts w:ascii="Times New Roman" w:hAnsi="Times New Roman" w:cs="Times New Roman"/>
          <w:sz w:val="25"/>
          <w:szCs w:val="25"/>
        </w:rPr>
      </w:pPr>
      <w:r w:rsidRPr="00900B0D">
        <w:rPr>
          <w:rFonts w:ascii="Times New Roman" w:hAnsi="Times New Roman" w:cs="Times New Roman"/>
          <w:sz w:val="25"/>
          <w:szCs w:val="25"/>
        </w:rPr>
        <w:t>Содействие в проведении семинаров для субъектов малого и среднего предпринимательства</w:t>
      </w:r>
      <w:r w:rsidR="00AE70F4" w:rsidRPr="00900B0D">
        <w:rPr>
          <w:rFonts w:ascii="Times New Roman" w:hAnsi="Times New Roman" w:cs="Times New Roman"/>
          <w:sz w:val="25"/>
          <w:szCs w:val="25"/>
        </w:rPr>
        <w:t xml:space="preserve">, </w:t>
      </w:r>
      <w:r w:rsidR="00E0571E" w:rsidRPr="00900B0D">
        <w:rPr>
          <w:rFonts w:ascii="Times New Roman" w:hAnsi="Times New Roman" w:cs="Times New Roman"/>
          <w:sz w:val="25"/>
          <w:szCs w:val="25"/>
        </w:rPr>
        <w:t xml:space="preserve">а также </w:t>
      </w:r>
      <w:proofErr w:type="spellStart"/>
      <w:r w:rsidR="00E0571E" w:rsidRPr="00900B0D">
        <w:rPr>
          <w:rFonts w:ascii="Times New Roman" w:hAnsi="Times New Roman" w:cs="Times New Roman"/>
          <w:sz w:val="25"/>
          <w:szCs w:val="25"/>
        </w:rPr>
        <w:t>самозанятых</w:t>
      </w:r>
      <w:proofErr w:type="spellEnd"/>
      <w:r w:rsidR="00E0571E" w:rsidRPr="00900B0D">
        <w:rPr>
          <w:rFonts w:ascii="Times New Roman" w:hAnsi="Times New Roman" w:cs="Times New Roman"/>
          <w:sz w:val="25"/>
          <w:szCs w:val="25"/>
        </w:rPr>
        <w:t xml:space="preserve"> граждан, </w:t>
      </w:r>
      <w:r w:rsidR="00AE70F4" w:rsidRPr="00900B0D">
        <w:rPr>
          <w:rFonts w:ascii="Times New Roman" w:hAnsi="Times New Roman" w:cs="Times New Roman"/>
          <w:sz w:val="25"/>
          <w:szCs w:val="25"/>
        </w:rPr>
        <w:t>социального предпринимательства</w:t>
      </w:r>
      <w:r w:rsidRPr="00900B0D">
        <w:rPr>
          <w:rFonts w:ascii="Times New Roman" w:hAnsi="Times New Roman" w:cs="Times New Roman"/>
          <w:sz w:val="25"/>
          <w:szCs w:val="25"/>
        </w:rPr>
        <w:t xml:space="preserve"> по вопросам ведения предпринимательской деятельности и актуальным вопросам в сфере предпринимательства;</w:t>
      </w:r>
    </w:p>
    <w:p w:rsidR="00882D3F" w:rsidRPr="00900B0D" w:rsidRDefault="00F957C7" w:rsidP="00F957C7">
      <w:pPr>
        <w:pStyle w:val="ConsNormal"/>
        <w:widowControl/>
        <w:tabs>
          <w:tab w:val="left" w:pos="720"/>
        </w:tabs>
        <w:ind w:right="0" w:firstLine="0"/>
        <w:jc w:val="both"/>
        <w:rPr>
          <w:rFonts w:ascii="Times New Roman" w:hAnsi="Times New Roman" w:cs="Times New Roman"/>
          <w:sz w:val="25"/>
          <w:szCs w:val="25"/>
        </w:rPr>
      </w:pPr>
      <w:r w:rsidRPr="00900B0D">
        <w:rPr>
          <w:rFonts w:ascii="Times New Roman" w:hAnsi="Times New Roman" w:cs="Times New Roman"/>
          <w:sz w:val="25"/>
          <w:szCs w:val="25"/>
        </w:rPr>
        <w:t xml:space="preserve">          </w:t>
      </w:r>
      <w:r w:rsidR="00AE70F4" w:rsidRPr="00900B0D">
        <w:rPr>
          <w:rFonts w:ascii="Times New Roman" w:hAnsi="Times New Roman" w:cs="Times New Roman"/>
          <w:sz w:val="25"/>
          <w:szCs w:val="25"/>
        </w:rPr>
        <w:t>Распространение методических</w:t>
      </w:r>
      <w:r w:rsidR="00882D3F" w:rsidRPr="00900B0D">
        <w:rPr>
          <w:rFonts w:ascii="Times New Roman" w:hAnsi="Times New Roman" w:cs="Times New Roman"/>
          <w:sz w:val="25"/>
          <w:szCs w:val="25"/>
        </w:rPr>
        <w:t xml:space="preserve"> и информационных материалов для безработных граждан по вопросам организации предпринимательской деятельности;</w:t>
      </w:r>
    </w:p>
    <w:p w:rsidR="00882D3F" w:rsidRPr="00900B0D" w:rsidRDefault="00F957C7" w:rsidP="00F957C7">
      <w:pPr>
        <w:pStyle w:val="ConsNormal"/>
        <w:widowControl/>
        <w:tabs>
          <w:tab w:val="left" w:pos="720"/>
        </w:tabs>
        <w:ind w:right="0" w:firstLine="0"/>
        <w:jc w:val="both"/>
        <w:rPr>
          <w:rFonts w:ascii="Times New Roman" w:hAnsi="Times New Roman" w:cs="Times New Roman"/>
          <w:sz w:val="25"/>
          <w:szCs w:val="25"/>
        </w:rPr>
      </w:pPr>
      <w:r w:rsidRPr="00900B0D">
        <w:rPr>
          <w:rFonts w:ascii="Times New Roman" w:hAnsi="Times New Roman" w:cs="Times New Roman"/>
          <w:sz w:val="25"/>
          <w:szCs w:val="25"/>
        </w:rPr>
        <w:t xml:space="preserve">          </w:t>
      </w:r>
      <w:r w:rsidR="00882D3F" w:rsidRPr="00900B0D">
        <w:rPr>
          <w:rFonts w:ascii="Times New Roman" w:hAnsi="Times New Roman" w:cs="Times New Roman"/>
          <w:sz w:val="25"/>
          <w:szCs w:val="25"/>
        </w:rPr>
        <w:t>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w:t>
      </w:r>
      <w:r w:rsidR="00AE70F4" w:rsidRPr="00900B0D">
        <w:rPr>
          <w:rFonts w:ascii="Times New Roman" w:hAnsi="Times New Roman" w:cs="Times New Roman"/>
          <w:sz w:val="25"/>
          <w:szCs w:val="25"/>
        </w:rPr>
        <w:t>,</w:t>
      </w:r>
      <w:r w:rsidR="00E0571E" w:rsidRPr="00900B0D">
        <w:rPr>
          <w:sz w:val="25"/>
          <w:szCs w:val="25"/>
        </w:rPr>
        <w:t xml:space="preserve"> </w:t>
      </w:r>
      <w:proofErr w:type="spellStart"/>
      <w:r w:rsidR="00E0571E" w:rsidRPr="00900B0D">
        <w:rPr>
          <w:rFonts w:ascii="Times New Roman" w:hAnsi="Times New Roman" w:cs="Times New Roman"/>
          <w:sz w:val="25"/>
          <w:szCs w:val="25"/>
        </w:rPr>
        <w:t>самозанятости</w:t>
      </w:r>
      <w:proofErr w:type="spellEnd"/>
      <w:r w:rsidR="00E0571E" w:rsidRPr="00900B0D">
        <w:rPr>
          <w:rFonts w:ascii="Times New Roman" w:hAnsi="Times New Roman" w:cs="Times New Roman"/>
          <w:sz w:val="25"/>
          <w:szCs w:val="25"/>
        </w:rPr>
        <w:t xml:space="preserve"> граждан,</w:t>
      </w:r>
      <w:r w:rsidR="00AE70F4" w:rsidRPr="00900B0D">
        <w:rPr>
          <w:rFonts w:ascii="Times New Roman" w:hAnsi="Times New Roman" w:cs="Times New Roman"/>
          <w:sz w:val="25"/>
          <w:szCs w:val="25"/>
        </w:rPr>
        <w:t xml:space="preserve"> социального предпринимательства</w:t>
      </w:r>
      <w:r w:rsidR="00882D3F" w:rsidRPr="00900B0D">
        <w:rPr>
          <w:rFonts w:ascii="Times New Roman" w:hAnsi="Times New Roman" w:cs="Times New Roman"/>
          <w:sz w:val="25"/>
          <w:szCs w:val="25"/>
        </w:rPr>
        <w:t xml:space="preserve"> на территории муниципального образования </w:t>
      </w:r>
      <w:r w:rsidR="00AE70F4" w:rsidRPr="00900B0D">
        <w:rPr>
          <w:rFonts w:ascii="Times New Roman" w:hAnsi="Times New Roman" w:cs="Times New Roman"/>
          <w:sz w:val="25"/>
          <w:szCs w:val="25"/>
        </w:rPr>
        <w:t>«</w:t>
      </w:r>
      <w:r w:rsidR="00882D3F" w:rsidRPr="00900B0D">
        <w:rPr>
          <w:rFonts w:ascii="Times New Roman" w:hAnsi="Times New Roman" w:cs="Times New Roman"/>
          <w:sz w:val="25"/>
          <w:szCs w:val="25"/>
        </w:rPr>
        <w:t>Кисельнинское сельское поселение</w:t>
      </w:r>
      <w:r w:rsidR="00AE70F4" w:rsidRPr="00900B0D">
        <w:rPr>
          <w:rFonts w:ascii="Times New Roman" w:hAnsi="Times New Roman" w:cs="Times New Roman"/>
          <w:sz w:val="25"/>
          <w:szCs w:val="25"/>
        </w:rPr>
        <w:t>»</w:t>
      </w:r>
      <w:r w:rsidR="00882D3F" w:rsidRPr="00900B0D">
        <w:rPr>
          <w:rFonts w:ascii="Times New Roman" w:hAnsi="Times New Roman" w:cs="Times New Roman"/>
          <w:sz w:val="25"/>
          <w:szCs w:val="25"/>
        </w:rPr>
        <w:t>;</w:t>
      </w:r>
    </w:p>
    <w:p w:rsidR="00882D3F" w:rsidRPr="00900B0D" w:rsidRDefault="00F957C7" w:rsidP="00F957C7">
      <w:pPr>
        <w:pStyle w:val="ConsNormal"/>
        <w:widowControl/>
        <w:tabs>
          <w:tab w:val="left" w:pos="0"/>
        </w:tabs>
        <w:ind w:right="0" w:firstLine="0"/>
        <w:jc w:val="both"/>
        <w:rPr>
          <w:rFonts w:ascii="Times New Roman" w:hAnsi="Times New Roman" w:cs="Times New Roman"/>
          <w:sz w:val="25"/>
          <w:szCs w:val="25"/>
        </w:rPr>
      </w:pPr>
      <w:r w:rsidRPr="00900B0D">
        <w:rPr>
          <w:rFonts w:ascii="Times New Roman" w:hAnsi="Times New Roman" w:cs="Times New Roman"/>
          <w:sz w:val="25"/>
          <w:szCs w:val="25"/>
        </w:rPr>
        <w:t xml:space="preserve">         </w:t>
      </w:r>
      <w:r w:rsidR="00882D3F" w:rsidRPr="00900B0D">
        <w:rPr>
          <w:rFonts w:ascii="Times New Roman" w:hAnsi="Times New Roman" w:cs="Times New Roman"/>
          <w:sz w:val="25"/>
          <w:szCs w:val="25"/>
        </w:rPr>
        <w:t xml:space="preserve">Размещение на официальном сайте администрации поселения </w:t>
      </w:r>
      <w:hyperlink r:id="rId7" w:history="1">
        <w:r w:rsidR="00710A0E" w:rsidRPr="00900B0D">
          <w:rPr>
            <w:rStyle w:val="afa"/>
            <w:rFonts w:ascii="Times New Roman" w:hAnsi="Times New Roman"/>
            <w:sz w:val="25"/>
            <w:szCs w:val="25"/>
            <w:lang w:val="en-US"/>
          </w:rPr>
          <w:t>www</w:t>
        </w:r>
        <w:r w:rsidR="00710A0E" w:rsidRPr="00900B0D">
          <w:rPr>
            <w:rStyle w:val="afa"/>
            <w:rFonts w:ascii="Times New Roman" w:hAnsi="Times New Roman"/>
            <w:sz w:val="25"/>
            <w:szCs w:val="25"/>
          </w:rPr>
          <w:t>.кисельня.рф</w:t>
        </w:r>
      </w:hyperlink>
      <w:r w:rsidR="00882D3F" w:rsidRPr="00900B0D">
        <w:rPr>
          <w:rFonts w:ascii="Times New Roman" w:hAnsi="Times New Roman" w:cs="Times New Roman"/>
          <w:sz w:val="25"/>
          <w:szCs w:val="25"/>
        </w:rPr>
        <w:t xml:space="preserve"> и публикация в газете «</w:t>
      </w:r>
      <w:proofErr w:type="spellStart"/>
      <w:r w:rsidR="00882D3F" w:rsidRPr="00900B0D">
        <w:rPr>
          <w:rFonts w:ascii="Times New Roman" w:hAnsi="Times New Roman" w:cs="Times New Roman"/>
          <w:sz w:val="25"/>
          <w:szCs w:val="25"/>
        </w:rPr>
        <w:t>Волховские</w:t>
      </w:r>
      <w:proofErr w:type="spellEnd"/>
      <w:r w:rsidR="00882D3F" w:rsidRPr="00900B0D">
        <w:rPr>
          <w:rFonts w:ascii="Times New Roman" w:hAnsi="Times New Roman" w:cs="Times New Roman"/>
          <w:sz w:val="25"/>
          <w:szCs w:val="25"/>
        </w:rPr>
        <w:t xml:space="preserve"> огни» цикла статей, посвященных вопросам развития малого и среднего предпринимательства</w:t>
      </w:r>
      <w:r w:rsidR="00AE70F4" w:rsidRPr="00900B0D">
        <w:rPr>
          <w:rFonts w:ascii="Times New Roman" w:hAnsi="Times New Roman" w:cs="Times New Roman"/>
          <w:sz w:val="25"/>
          <w:szCs w:val="25"/>
        </w:rPr>
        <w:t xml:space="preserve">, </w:t>
      </w:r>
      <w:proofErr w:type="spellStart"/>
      <w:r w:rsidR="00E0571E" w:rsidRPr="00900B0D">
        <w:rPr>
          <w:rFonts w:ascii="Times New Roman" w:hAnsi="Times New Roman" w:cs="Times New Roman"/>
          <w:sz w:val="25"/>
          <w:szCs w:val="25"/>
        </w:rPr>
        <w:t>самозанятости</w:t>
      </w:r>
      <w:proofErr w:type="spellEnd"/>
      <w:r w:rsidR="00E0571E" w:rsidRPr="00900B0D">
        <w:rPr>
          <w:rFonts w:ascii="Times New Roman" w:hAnsi="Times New Roman" w:cs="Times New Roman"/>
          <w:sz w:val="25"/>
          <w:szCs w:val="25"/>
        </w:rPr>
        <w:t xml:space="preserve"> граждан, </w:t>
      </w:r>
      <w:r w:rsidR="00AE70F4" w:rsidRPr="00900B0D">
        <w:rPr>
          <w:rFonts w:ascii="Times New Roman" w:hAnsi="Times New Roman" w:cs="Times New Roman"/>
          <w:sz w:val="25"/>
          <w:szCs w:val="25"/>
        </w:rPr>
        <w:t>социального предпринимательства</w:t>
      </w:r>
      <w:r w:rsidR="00882D3F" w:rsidRPr="00900B0D">
        <w:rPr>
          <w:rFonts w:ascii="Times New Roman" w:hAnsi="Times New Roman" w:cs="Times New Roman"/>
          <w:sz w:val="25"/>
          <w:szCs w:val="25"/>
        </w:rPr>
        <w:t xml:space="preserve"> на территории муниципального образования </w:t>
      </w:r>
      <w:r w:rsidR="00AE70F4" w:rsidRPr="00900B0D">
        <w:rPr>
          <w:rFonts w:ascii="Times New Roman" w:hAnsi="Times New Roman" w:cs="Times New Roman"/>
          <w:sz w:val="25"/>
          <w:szCs w:val="25"/>
        </w:rPr>
        <w:t>«</w:t>
      </w:r>
      <w:r w:rsidR="00882D3F" w:rsidRPr="00900B0D">
        <w:rPr>
          <w:rFonts w:ascii="Times New Roman" w:hAnsi="Times New Roman" w:cs="Times New Roman"/>
          <w:sz w:val="25"/>
          <w:szCs w:val="25"/>
        </w:rPr>
        <w:t>Кисельнинское сельское поселение</w:t>
      </w:r>
      <w:r w:rsidR="00AE70F4" w:rsidRPr="00900B0D">
        <w:rPr>
          <w:rFonts w:ascii="Times New Roman" w:hAnsi="Times New Roman" w:cs="Times New Roman"/>
          <w:sz w:val="25"/>
          <w:szCs w:val="25"/>
        </w:rPr>
        <w:t>»</w:t>
      </w:r>
      <w:r w:rsidR="00882D3F" w:rsidRPr="00900B0D">
        <w:rPr>
          <w:rFonts w:ascii="Times New Roman" w:hAnsi="Times New Roman" w:cs="Times New Roman"/>
          <w:sz w:val="25"/>
          <w:szCs w:val="25"/>
        </w:rPr>
        <w:t>;</w:t>
      </w:r>
    </w:p>
    <w:p w:rsidR="00882D3F" w:rsidRPr="00900B0D" w:rsidRDefault="00F957C7" w:rsidP="00F957C7">
      <w:pPr>
        <w:pStyle w:val="ConsNormal"/>
        <w:widowControl/>
        <w:tabs>
          <w:tab w:val="left" w:pos="720"/>
        </w:tabs>
        <w:ind w:right="0" w:firstLine="0"/>
        <w:jc w:val="both"/>
        <w:rPr>
          <w:rFonts w:ascii="Times New Roman" w:hAnsi="Times New Roman" w:cs="Times New Roman"/>
          <w:sz w:val="25"/>
          <w:szCs w:val="25"/>
        </w:rPr>
      </w:pPr>
      <w:r w:rsidRPr="00900B0D">
        <w:rPr>
          <w:rFonts w:ascii="Times New Roman" w:hAnsi="Times New Roman" w:cs="Times New Roman"/>
          <w:sz w:val="25"/>
          <w:szCs w:val="25"/>
        </w:rPr>
        <w:t xml:space="preserve">         </w:t>
      </w:r>
      <w:r w:rsidR="00882D3F" w:rsidRPr="00900B0D">
        <w:rPr>
          <w:rFonts w:ascii="Times New Roman" w:hAnsi="Times New Roman" w:cs="Times New Roman"/>
          <w:sz w:val="25"/>
          <w:szCs w:val="25"/>
        </w:rPr>
        <w:t>Проведение мероприятий, направленных на развитие малого и среднего предпринимательства</w:t>
      </w:r>
      <w:r w:rsidR="00E0571E" w:rsidRPr="00900B0D">
        <w:rPr>
          <w:rFonts w:ascii="Times New Roman" w:hAnsi="Times New Roman" w:cs="Times New Roman"/>
          <w:sz w:val="25"/>
          <w:szCs w:val="25"/>
        </w:rPr>
        <w:t xml:space="preserve">, </w:t>
      </w:r>
      <w:proofErr w:type="spellStart"/>
      <w:r w:rsidR="00E0571E" w:rsidRPr="00900B0D">
        <w:rPr>
          <w:rFonts w:ascii="Times New Roman" w:hAnsi="Times New Roman" w:cs="Times New Roman"/>
          <w:sz w:val="25"/>
          <w:szCs w:val="25"/>
        </w:rPr>
        <w:t>самозанятости</w:t>
      </w:r>
      <w:proofErr w:type="spellEnd"/>
      <w:r w:rsidR="00E0571E" w:rsidRPr="00900B0D">
        <w:rPr>
          <w:rFonts w:ascii="Times New Roman" w:hAnsi="Times New Roman" w:cs="Times New Roman"/>
          <w:sz w:val="25"/>
          <w:szCs w:val="25"/>
        </w:rPr>
        <w:t xml:space="preserve"> граждан</w:t>
      </w:r>
      <w:r w:rsidR="00882D3F" w:rsidRPr="00900B0D">
        <w:rPr>
          <w:rFonts w:ascii="Times New Roman" w:hAnsi="Times New Roman" w:cs="Times New Roman"/>
          <w:sz w:val="25"/>
          <w:szCs w:val="25"/>
        </w:rPr>
        <w:t xml:space="preserve"> на территории муниципального образования </w:t>
      </w:r>
      <w:r w:rsidR="00AE70F4" w:rsidRPr="00900B0D">
        <w:rPr>
          <w:rFonts w:ascii="Times New Roman" w:hAnsi="Times New Roman" w:cs="Times New Roman"/>
          <w:sz w:val="25"/>
          <w:szCs w:val="25"/>
        </w:rPr>
        <w:t>«</w:t>
      </w:r>
      <w:r w:rsidR="00882D3F" w:rsidRPr="00900B0D">
        <w:rPr>
          <w:rFonts w:ascii="Times New Roman" w:hAnsi="Times New Roman" w:cs="Times New Roman"/>
          <w:sz w:val="25"/>
          <w:szCs w:val="25"/>
        </w:rPr>
        <w:t>Кисельнинское сельское поселение</w:t>
      </w:r>
      <w:r w:rsidR="00AE70F4" w:rsidRPr="00900B0D">
        <w:rPr>
          <w:rFonts w:ascii="Times New Roman" w:hAnsi="Times New Roman" w:cs="Times New Roman"/>
          <w:sz w:val="25"/>
          <w:szCs w:val="25"/>
        </w:rPr>
        <w:t>»</w:t>
      </w:r>
      <w:r w:rsidR="00882D3F" w:rsidRPr="00900B0D">
        <w:rPr>
          <w:rFonts w:ascii="Times New Roman" w:hAnsi="Times New Roman" w:cs="Times New Roman"/>
          <w:sz w:val="25"/>
          <w:szCs w:val="25"/>
        </w:rPr>
        <w:t xml:space="preserve"> (круглые столы, тематические выставки, ярмарки, местные праздники, конкурсы);</w:t>
      </w:r>
    </w:p>
    <w:p w:rsidR="00882D3F" w:rsidRPr="00900B0D" w:rsidRDefault="00882D3F" w:rsidP="00F957C7">
      <w:pPr>
        <w:pStyle w:val="ConsNormal"/>
        <w:widowControl/>
        <w:tabs>
          <w:tab w:val="left" w:pos="720"/>
        </w:tabs>
        <w:ind w:right="0"/>
        <w:jc w:val="both"/>
        <w:rPr>
          <w:rFonts w:ascii="Times New Roman" w:hAnsi="Times New Roman" w:cs="Times New Roman"/>
          <w:sz w:val="25"/>
          <w:szCs w:val="25"/>
        </w:rPr>
      </w:pPr>
      <w:r w:rsidRPr="00900B0D">
        <w:rPr>
          <w:rFonts w:ascii="Times New Roman" w:hAnsi="Times New Roman" w:cs="Times New Roman"/>
          <w:sz w:val="25"/>
          <w:szCs w:val="25"/>
        </w:rPr>
        <w:t>Консультирование субъектов малого и среднего предпринимательства</w:t>
      </w:r>
      <w:r w:rsidR="00AE70F4" w:rsidRPr="00900B0D">
        <w:rPr>
          <w:rFonts w:ascii="Times New Roman" w:hAnsi="Times New Roman" w:cs="Times New Roman"/>
          <w:sz w:val="25"/>
          <w:szCs w:val="25"/>
        </w:rPr>
        <w:t>,</w:t>
      </w:r>
      <w:r w:rsidR="00E0571E" w:rsidRPr="00900B0D">
        <w:rPr>
          <w:rFonts w:ascii="Times New Roman" w:hAnsi="Times New Roman" w:cs="Times New Roman"/>
          <w:sz w:val="25"/>
          <w:szCs w:val="25"/>
        </w:rPr>
        <w:t xml:space="preserve"> </w:t>
      </w:r>
      <w:proofErr w:type="spellStart"/>
      <w:r w:rsidR="00E0571E" w:rsidRPr="00900B0D">
        <w:rPr>
          <w:rFonts w:ascii="Times New Roman" w:hAnsi="Times New Roman" w:cs="Times New Roman"/>
          <w:sz w:val="25"/>
          <w:szCs w:val="25"/>
        </w:rPr>
        <w:t>самозанятых</w:t>
      </w:r>
      <w:proofErr w:type="spellEnd"/>
      <w:r w:rsidR="00E0571E" w:rsidRPr="00900B0D">
        <w:rPr>
          <w:rFonts w:ascii="Times New Roman" w:hAnsi="Times New Roman" w:cs="Times New Roman"/>
          <w:sz w:val="25"/>
          <w:szCs w:val="25"/>
        </w:rPr>
        <w:t xml:space="preserve"> граждан,</w:t>
      </w:r>
      <w:r w:rsidR="00AE70F4" w:rsidRPr="00900B0D">
        <w:rPr>
          <w:rFonts w:ascii="Times New Roman" w:hAnsi="Times New Roman" w:cs="Times New Roman"/>
          <w:sz w:val="25"/>
          <w:szCs w:val="25"/>
        </w:rPr>
        <w:t xml:space="preserve"> социального предпринимательства</w:t>
      </w:r>
      <w:r w:rsidRPr="00900B0D">
        <w:rPr>
          <w:rFonts w:ascii="Times New Roman" w:hAnsi="Times New Roman" w:cs="Times New Roman"/>
          <w:sz w:val="25"/>
          <w:szCs w:val="25"/>
        </w:rPr>
        <w:t xml:space="preserve">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rsidR="00882D3F" w:rsidRPr="00900B0D" w:rsidRDefault="00882D3F" w:rsidP="00F957C7">
      <w:pPr>
        <w:pStyle w:val="ConsNormal"/>
        <w:widowControl/>
        <w:tabs>
          <w:tab w:val="left" w:pos="720"/>
        </w:tabs>
        <w:ind w:right="0"/>
        <w:jc w:val="both"/>
        <w:rPr>
          <w:rFonts w:ascii="Times New Roman" w:hAnsi="Times New Roman" w:cs="Times New Roman"/>
          <w:sz w:val="25"/>
          <w:szCs w:val="25"/>
        </w:rPr>
      </w:pPr>
      <w:r w:rsidRPr="00900B0D">
        <w:rPr>
          <w:rFonts w:ascii="Times New Roman" w:hAnsi="Times New Roman" w:cs="Times New Roman"/>
          <w:sz w:val="25"/>
          <w:szCs w:val="25"/>
        </w:rPr>
        <w:t xml:space="preserve">Консультирование представителей незащищённых слоёв населения и молодёжи по общим вопросам ведения предпринимательской деятельности; </w:t>
      </w:r>
    </w:p>
    <w:p w:rsidR="00882D3F" w:rsidRPr="00900B0D" w:rsidRDefault="00F957C7" w:rsidP="00F957C7">
      <w:pPr>
        <w:jc w:val="both"/>
        <w:rPr>
          <w:sz w:val="25"/>
          <w:szCs w:val="25"/>
        </w:rPr>
      </w:pPr>
      <w:r w:rsidRPr="00900B0D">
        <w:rPr>
          <w:sz w:val="25"/>
          <w:szCs w:val="25"/>
        </w:rPr>
        <w:t xml:space="preserve">          </w:t>
      </w:r>
      <w:r w:rsidR="00882D3F" w:rsidRPr="00900B0D">
        <w:rPr>
          <w:sz w:val="25"/>
          <w:szCs w:val="25"/>
        </w:rPr>
        <w:t>Содействие развитию информационно-коммуникационных технологий в сфере малого и среднего предпринимательства</w:t>
      </w:r>
      <w:r w:rsidR="00AE70F4" w:rsidRPr="00900B0D">
        <w:rPr>
          <w:sz w:val="25"/>
          <w:szCs w:val="25"/>
        </w:rPr>
        <w:t xml:space="preserve">, </w:t>
      </w:r>
      <w:proofErr w:type="spellStart"/>
      <w:r w:rsidR="00E0571E" w:rsidRPr="00900B0D">
        <w:rPr>
          <w:sz w:val="25"/>
          <w:szCs w:val="25"/>
        </w:rPr>
        <w:t>самозанятости</w:t>
      </w:r>
      <w:proofErr w:type="spellEnd"/>
      <w:r w:rsidR="00E0571E" w:rsidRPr="00900B0D">
        <w:rPr>
          <w:sz w:val="25"/>
          <w:szCs w:val="25"/>
        </w:rPr>
        <w:t xml:space="preserve"> граждан, </w:t>
      </w:r>
      <w:r w:rsidR="00710A0E" w:rsidRPr="00900B0D">
        <w:rPr>
          <w:sz w:val="25"/>
          <w:szCs w:val="25"/>
        </w:rPr>
        <w:t xml:space="preserve">а </w:t>
      </w:r>
      <w:r w:rsidR="00AE70F4" w:rsidRPr="00900B0D">
        <w:rPr>
          <w:sz w:val="25"/>
          <w:szCs w:val="25"/>
        </w:rPr>
        <w:t>также социального предпринимательства</w:t>
      </w:r>
      <w:r w:rsidR="00882D3F" w:rsidRPr="00900B0D">
        <w:rPr>
          <w:sz w:val="25"/>
          <w:szCs w:val="25"/>
        </w:rPr>
        <w:t>.</w:t>
      </w:r>
    </w:p>
    <w:p w:rsidR="00882D3F" w:rsidRPr="00900B0D" w:rsidRDefault="00882D3F" w:rsidP="0089151D">
      <w:pPr>
        <w:pStyle w:val="ConsNormal"/>
        <w:widowControl/>
        <w:tabs>
          <w:tab w:val="left" w:pos="720"/>
        </w:tabs>
        <w:spacing w:line="360" w:lineRule="exact"/>
        <w:ind w:left="720" w:right="0" w:firstLine="0"/>
        <w:jc w:val="both"/>
        <w:rPr>
          <w:rFonts w:ascii="Times New Roman" w:hAnsi="Times New Roman" w:cs="Times New Roman"/>
          <w:sz w:val="16"/>
          <w:szCs w:val="25"/>
        </w:rPr>
      </w:pPr>
    </w:p>
    <w:p w:rsidR="00900B0D" w:rsidRDefault="00882D3F" w:rsidP="00900B0D">
      <w:pPr>
        <w:pStyle w:val="ConsNormal"/>
        <w:widowControl/>
        <w:numPr>
          <w:ilvl w:val="1"/>
          <w:numId w:val="29"/>
        </w:numPr>
        <w:ind w:left="0" w:right="0" w:firstLine="567"/>
        <w:jc w:val="center"/>
        <w:rPr>
          <w:rFonts w:ascii="Times New Roman" w:hAnsi="Times New Roman" w:cs="Times New Roman"/>
          <w:b/>
          <w:sz w:val="25"/>
          <w:szCs w:val="25"/>
        </w:rPr>
      </w:pPr>
      <w:r w:rsidRPr="00900B0D">
        <w:rPr>
          <w:rFonts w:ascii="Times New Roman" w:hAnsi="Times New Roman" w:cs="Times New Roman"/>
          <w:b/>
          <w:sz w:val="25"/>
          <w:szCs w:val="25"/>
        </w:rPr>
        <w:t>Поддержка субъектов малого и среднего предпринимательства</w:t>
      </w:r>
    </w:p>
    <w:p w:rsidR="00882D3F" w:rsidRPr="00900B0D" w:rsidRDefault="00882D3F" w:rsidP="00900B0D">
      <w:pPr>
        <w:pStyle w:val="ConsNormal"/>
        <w:widowControl/>
        <w:ind w:left="567" w:right="0" w:firstLine="0"/>
        <w:jc w:val="center"/>
        <w:rPr>
          <w:rFonts w:ascii="Times New Roman" w:hAnsi="Times New Roman" w:cs="Times New Roman"/>
          <w:b/>
          <w:sz w:val="25"/>
          <w:szCs w:val="25"/>
        </w:rPr>
      </w:pPr>
      <w:r w:rsidRPr="00900B0D">
        <w:rPr>
          <w:rFonts w:ascii="Times New Roman" w:hAnsi="Times New Roman" w:cs="Times New Roman"/>
          <w:b/>
          <w:sz w:val="25"/>
          <w:szCs w:val="25"/>
        </w:rPr>
        <w:t>в области подготовки, переподготовки и повышения квалификации кадров</w:t>
      </w:r>
    </w:p>
    <w:p w:rsidR="00882D3F" w:rsidRPr="00900B0D" w:rsidRDefault="00900B0D" w:rsidP="00900B0D">
      <w:pPr>
        <w:pStyle w:val="ConsNormal"/>
        <w:widowControl/>
        <w:tabs>
          <w:tab w:val="left" w:pos="720"/>
        </w:tabs>
        <w:ind w:right="0" w:firstLine="0"/>
        <w:jc w:val="both"/>
        <w:rPr>
          <w:rFonts w:ascii="Times New Roman" w:hAnsi="Times New Roman" w:cs="Times New Roman"/>
          <w:sz w:val="25"/>
          <w:szCs w:val="25"/>
        </w:rPr>
      </w:pPr>
      <w:r>
        <w:rPr>
          <w:rFonts w:ascii="Times New Roman" w:hAnsi="Times New Roman" w:cs="Times New Roman"/>
          <w:sz w:val="25"/>
          <w:szCs w:val="25"/>
        </w:rPr>
        <w:t xml:space="preserve">     </w:t>
      </w:r>
      <w:r w:rsidR="00882D3F" w:rsidRPr="00900B0D">
        <w:rPr>
          <w:rFonts w:ascii="Times New Roman" w:hAnsi="Times New Roman" w:cs="Times New Roman"/>
          <w:sz w:val="25"/>
          <w:szCs w:val="25"/>
        </w:rPr>
        <w:t xml:space="preserve">Содействие в обучении основам ведения бизнеса представителей субъектов малого и среднего бизнеса, работающих менее 2-х лет, </w:t>
      </w:r>
      <w:proofErr w:type="spellStart"/>
      <w:r w:rsidR="000C64CF" w:rsidRPr="00900B0D">
        <w:rPr>
          <w:rFonts w:ascii="Times New Roman" w:hAnsi="Times New Roman" w:cs="Times New Roman"/>
          <w:sz w:val="25"/>
          <w:szCs w:val="25"/>
        </w:rPr>
        <w:t>самозанят</w:t>
      </w:r>
      <w:r w:rsidR="00E0571E" w:rsidRPr="00900B0D">
        <w:rPr>
          <w:rFonts w:ascii="Times New Roman" w:hAnsi="Times New Roman" w:cs="Times New Roman"/>
          <w:sz w:val="25"/>
          <w:szCs w:val="25"/>
        </w:rPr>
        <w:t>ых</w:t>
      </w:r>
      <w:proofErr w:type="spellEnd"/>
      <w:r w:rsidR="00E0571E" w:rsidRPr="00900B0D">
        <w:rPr>
          <w:rFonts w:ascii="Times New Roman" w:hAnsi="Times New Roman" w:cs="Times New Roman"/>
          <w:sz w:val="25"/>
          <w:szCs w:val="25"/>
        </w:rPr>
        <w:t xml:space="preserve"> граждан</w:t>
      </w:r>
      <w:r w:rsidR="000C64CF" w:rsidRPr="00900B0D">
        <w:rPr>
          <w:rFonts w:ascii="Times New Roman" w:hAnsi="Times New Roman" w:cs="Times New Roman"/>
          <w:sz w:val="25"/>
          <w:szCs w:val="25"/>
        </w:rPr>
        <w:t xml:space="preserve">, </w:t>
      </w:r>
      <w:r w:rsidR="00882D3F" w:rsidRPr="00900B0D">
        <w:rPr>
          <w:rFonts w:ascii="Times New Roman" w:hAnsi="Times New Roman" w:cs="Times New Roman"/>
          <w:sz w:val="25"/>
          <w:szCs w:val="25"/>
        </w:rPr>
        <w:t xml:space="preserve">незащищённых слоёв населения и молодёжи, основам предпринимательства с использованием Учебного курса «Успешный предприниматель» модуль Программы «Введение в предпринимательство». </w:t>
      </w:r>
    </w:p>
    <w:p w:rsidR="00882D3F" w:rsidRPr="00900B0D" w:rsidRDefault="00882D3F" w:rsidP="00F957C7">
      <w:pPr>
        <w:pStyle w:val="ConsNormal"/>
        <w:widowControl/>
        <w:tabs>
          <w:tab w:val="left" w:pos="720"/>
        </w:tabs>
        <w:ind w:right="0"/>
        <w:jc w:val="both"/>
        <w:rPr>
          <w:rFonts w:ascii="Times New Roman" w:hAnsi="Times New Roman" w:cs="Times New Roman"/>
          <w:sz w:val="25"/>
          <w:szCs w:val="25"/>
        </w:rPr>
      </w:pPr>
      <w:r w:rsidRPr="00900B0D">
        <w:rPr>
          <w:rFonts w:ascii="Times New Roman" w:hAnsi="Times New Roman" w:cs="Times New Roman"/>
          <w:sz w:val="25"/>
          <w:szCs w:val="25"/>
        </w:rPr>
        <w:lastRenderedPageBreak/>
        <w:t>Содействие в обучении кадрового состава представителей субъектов малого и среднего бизнеса</w:t>
      </w:r>
      <w:r w:rsidR="00E0571E" w:rsidRPr="00900B0D">
        <w:rPr>
          <w:rFonts w:ascii="Times New Roman" w:hAnsi="Times New Roman" w:cs="Times New Roman"/>
          <w:sz w:val="25"/>
          <w:szCs w:val="25"/>
        </w:rPr>
        <w:t xml:space="preserve"> </w:t>
      </w:r>
      <w:r w:rsidRPr="00900B0D">
        <w:rPr>
          <w:rFonts w:ascii="Times New Roman" w:hAnsi="Times New Roman" w:cs="Times New Roman"/>
          <w:sz w:val="25"/>
          <w:szCs w:val="25"/>
        </w:rPr>
        <w:t xml:space="preserve">на обучающих семинарах, курсах: пользователь ПК, продавец, бухгалтер с изучением Программы 1С. Бухгалтерия и др. </w:t>
      </w:r>
    </w:p>
    <w:p w:rsidR="00882D3F" w:rsidRPr="00900B0D" w:rsidRDefault="00F957C7" w:rsidP="00F957C7">
      <w:pPr>
        <w:jc w:val="both"/>
        <w:rPr>
          <w:sz w:val="25"/>
          <w:szCs w:val="25"/>
        </w:rPr>
      </w:pPr>
      <w:r w:rsidRPr="00900B0D">
        <w:rPr>
          <w:sz w:val="25"/>
          <w:szCs w:val="25"/>
        </w:rPr>
        <w:t xml:space="preserve">          </w:t>
      </w:r>
      <w:r w:rsidR="00882D3F" w:rsidRPr="00900B0D">
        <w:rPr>
          <w:sz w:val="25"/>
          <w:szCs w:val="25"/>
        </w:rPr>
        <w:t>Содействие в организации и проведении обучающих семинаров по использованию информационно-коммуникационных технологий в бизнесе для субъектов малого и среднего предпринимательства</w:t>
      </w:r>
      <w:r w:rsidR="00E0571E" w:rsidRPr="00900B0D">
        <w:rPr>
          <w:sz w:val="25"/>
          <w:szCs w:val="25"/>
        </w:rPr>
        <w:t xml:space="preserve">, </w:t>
      </w:r>
      <w:proofErr w:type="spellStart"/>
      <w:r w:rsidR="00E0571E" w:rsidRPr="00900B0D">
        <w:rPr>
          <w:sz w:val="25"/>
          <w:szCs w:val="25"/>
        </w:rPr>
        <w:t>самозанятостых</w:t>
      </w:r>
      <w:proofErr w:type="spellEnd"/>
      <w:r w:rsidR="00E0571E" w:rsidRPr="00900B0D">
        <w:rPr>
          <w:sz w:val="25"/>
          <w:szCs w:val="25"/>
        </w:rPr>
        <w:t xml:space="preserve"> граждан,</w:t>
      </w:r>
      <w:r w:rsidR="00882D3F" w:rsidRPr="00900B0D">
        <w:rPr>
          <w:sz w:val="25"/>
          <w:szCs w:val="25"/>
        </w:rPr>
        <w:t xml:space="preserve"> дифференцированно по степени их развития и подготовленности к использованию информационных и коммуникационных технологий.</w:t>
      </w:r>
    </w:p>
    <w:p w:rsidR="00882D3F" w:rsidRPr="00900B0D" w:rsidRDefault="00882D3F" w:rsidP="008F02BA">
      <w:pPr>
        <w:pStyle w:val="ConsNormal"/>
        <w:widowControl/>
        <w:tabs>
          <w:tab w:val="left" w:pos="720"/>
        </w:tabs>
        <w:ind w:left="180" w:right="0" w:firstLine="0"/>
        <w:jc w:val="both"/>
        <w:rPr>
          <w:rFonts w:ascii="Times New Roman" w:hAnsi="Times New Roman" w:cs="Times New Roman"/>
          <w:sz w:val="25"/>
          <w:szCs w:val="25"/>
        </w:rPr>
      </w:pPr>
    </w:p>
    <w:p w:rsidR="00882D3F" w:rsidRPr="00900B0D" w:rsidRDefault="00882D3F" w:rsidP="00F957C7">
      <w:pPr>
        <w:numPr>
          <w:ilvl w:val="1"/>
          <w:numId w:val="29"/>
        </w:numPr>
        <w:ind w:left="0" w:firstLine="567"/>
        <w:jc w:val="center"/>
        <w:rPr>
          <w:bCs/>
          <w:iCs/>
          <w:sz w:val="25"/>
          <w:szCs w:val="25"/>
        </w:rPr>
      </w:pPr>
      <w:r w:rsidRPr="00900B0D">
        <w:rPr>
          <w:b/>
          <w:bCs/>
          <w:iCs/>
          <w:sz w:val="25"/>
          <w:szCs w:val="25"/>
        </w:rPr>
        <w:t>Содействие росту конкурентоспособности и продвижению продукции субъектов малого и среднего предпринимательства</w:t>
      </w:r>
      <w:r w:rsidR="00E0571E" w:rsidRPr="00900B0D">
        <w:rPr>
          <w:b/>
          <w:bCs/>
          <w:iCs/>
          <w:sz w:val="25"/>
          <w:szCs w:val="25"/>
        </w:rPr>
        <w:t xml:space="preserve">, а также </w:t>
      </w:r>
      <w:proofErr w:type="spellStart"/>
      <w:r w:rsidR="00E0571E" w:rsidRPr="00900B0D">
        <w:rPr>
          <w:b/>
          <w:bCs/>
          <w:iCs/>
          <w:sz w:val="25"/>
          <w:szCs w:val="25"/>
        </w:rPr>
        <w:t>самозанятых</w:t>
      </w:r>
      <w:proofErr w:type="spellEnd"/>
      <w:r w:rsidR="00E0571E" w:rsidRPr="00900B0D">
        <w:rPr>
          <w:b/>
          <w:bCs/>
          <w:iCs/>
          <w:sz w:val="25"/>
          <w:szCs w:val="25"/>
        </w:rPr>
        <w:t xml:space="preserve"> граждан </w:t>
      </w:r>
      <w:r w:rsidRPr="00900B0D">
        <w:rPr>
          <w:b/>
          <w:bCs/>
          <w:iCs/>
          <w:sz w:val="25"/>
          <w:szCs w:val="25"/>
        </w:rPr>
        <w:t>на товарные рынки</w:t>
      </w:r>
    </w:p>
    <w:p w:rsidR="00882D3F" w:rsidRPr="00900B0D" w:rsidRDefault="00F957C7" w:rsidP="00F957C7">
      <w:pPr>
        <w:tabs>
          <w:tab w:val="left" w:pos="0"/>
          <w:tab w:val="left" w:pos="180"/>
        </w:tabs>
        <w:jc w:val="both"/>
        <w:rPr>
          <w:bCs/>
          <w:iCs/>
          <w:sz w:val="25"/>
          <w:szCs w:val="25"/>
        </w:rPr>
      </w:pPr>
      <w:r w:rsidRPr="00900B0D">
        <w:rPr>
          <w:bCs/>
          <w:iCs/>
          <w:sz w:val="25"/>
          <w:szCs w:val="25"/>
        </w:rPr>
        <w:t xml:space="preserve">        </w:t>
      </w:r>
      <w:r w:rsidR="00882D3F" w:rsidRPr="00900B0D">
        <w:rPr>
          <w:bCs/>
          <w:iCs/>
          <w:sz w:val="25"/>
          <w:szCs w:val="25"/>
        </w:rPr>
        <w:t>Проведение на территории муниципального образования «Кисельнинское сельское поселение» выставочно-ярмарочных мероприятий, конкурсов, местных праздников;</w:t>
      </w:r>
    </w:p>
    <w:p w:rsidR="00882D3F" w:rsidRPr="00900B0D" w:rsidRDefault="00F957C7" w:rsidP="00F957C7">
      <w:pPr>
        <w:tabs>
          <w:tab w:val="left" w:pos="180"/>
        </w:tabs>
        <w:jc w:val="both"/>
        <w:rPr>
          <w:bCs/>
          <w:iCs/>
          <w:sz w:val="25"/>
          <w:szCs w:val="25"/>
        </w:rPr>
      </w:pPr>
      <w:r w:rsidRPr="00900B0D">
        <w:rPr>
          <w:bCs/>
          <w:iCs/>
          <w:sz w:val="25"/>
          <w:szCs w:val="25"/>
        </w:rPr>
        <w:t xml:space="preserve">         </w:t>
      </w:r>
      <w:r w:rsidR="00882D3F" w:rsidRPr="00900B0D">
        <w:rPr>
          <w:bCs/>
          <w:iCs/>
          <w:sz w:val="25"/>
          <w:szCs w:val="25"/>
        </w:rPr>
        <w:t>Организация участия представителей малого и среднего предпринимательства</w:t>
      </w:r>
      <w:r w:rsidR="00AE70F4" w:rsidRPr="00900B0D">
        <w:rPr>
          <w:bCs/>
          <w:iCs/>
          <w:sz w:val="25"/>
          <w:szCs w:val="25"/>
        </w:rPr>
        <w:t xml:space="preserve">, </w:t>
      </w:r>
      <w:proofErr w:type="spellStart"/>
      <w:r w:rsidR="00E0571E" w:rsidRPr="00900B0D">
        <w:rPr>
          <w:sz w:val="25"/>
          <w:szCs w:val="25"/>
        </w:rPr>
        <w:t>самозанятых</w:t>
      </w:r>
      <w:proofErr w:type="spellEnd"/>
      <w:r w:rsidR="00E0571E" w:rsidRPr="00900B0D">
        <w:rPr>
          <w:sz w:val="25"/>
          <w:szCs w:val="25"/>
        </w:rPr>
        <w:t xml:space="preserve"> граждан,</w:t>
      </w:r>
      <w:r w:rsidR="00E0571E" w:rsidRPr="00900B0D">
        <w:rPr>
          <w:bCs/>
          <w:iCs/>
          <w:sz w:val="25"/>
          <w:szCs w:val="25"/>
        </w:rPr>
        <w:t xml:space="preserve"> </w:t>
      </w:r>
      <w:r w:rsidR="00AE70F4" w:rsidRPr="00900B0D">
        <w:rPr>
          <w:bCs/>
          <w:iCs/>
          <w:sz w:val="25"/>
          <w:szCs w:val="25"/>
        </w:rPr>
        <w:t>социального предпринимательства</w:t>
      </w:r>
      <w:r w:rsidR="00882D3F" w:rsidRPr="00900B0D">
        <w:rPr>
          <w:bCs/>
          <w:iCs/>
          <w:sz w:val="25"/>
          <w:szCs w:val="25"/>
        </w:rPr>
        <w:t xml:space="preserve"> муниципального образования «Кисельнинское сельское поселение» в районных семинарах;</w:t>
      </w:r>
    </w:p>
    <w:p w:rsidR="00882D3F" w:rsidRPr="00900B0D" w:rsidRDefault="00F957C7" w:rsidP="00F957C7">
      <w:pPr>
        <w:tabs>
          <w:tab w:val="left" w:pos="180"/>
        </w:tabs>
        <w:jc w:val="both"/>
        <w:rPr>
          <w:bCs/>
          <w:iCs/>
          <w:sz w:val="25"/>
          <w:szCs w:val="25"/>
        </w:rPr>
      </w:pPr>
      <w:r w:rsidRPr="00900B0D">
        <w:rPr>
          <w:bCs/>
          <w:iCs/>
          <w:sz w:val="25"/>
          <w:szCs w:val="25"/>
        </w:rPr>
        <w:t xml:space="preserve">        </w:t>
      </w:r>
      <w:r w:rsidR="00882D3F" w:rsidRPr="00900B0D">
        <w:rPr>
          <w:bCs/>
          <w:iCs/>
          <w:sz w:val="25"/>
          <w:szCs w:val="25"/>
        </w:rPr>
        <w:t>Организация участия представителей   малого и среднего предпринимательства</w:t>
      </w:r>
      <w:r w:rsidR="00AE70F4" w:rsidRPr="00900B0D">
        <w:rPr>
          <w:bCs/>
          <w:iCs/>
          <w:sz w:val="25"/>
          <w:szCs w:val="25"/>
        </w:rPr>
        <w:t>,</w:t>
      </w:r>
      <w:r w:rsidR="00E0571E" w:rsidRPr="00900B0D">
        <w:rPr>
          <w:sz w:val="25"/>
          <w:szCs w:val="25"/>
        </w:rPr>
        <w:t xml:space="preserve"> </w:t>
      </w:r>
      <w:proofErr w:type="spellStart"/>
      <w:r w:rsidR="00E0571E" w:rsidRPr="00900B0D">
        <w:rPr>
          <w:sz w:val="25"/>
          <w:szCs w:val="25"/>
        </w:rPr>
        <w:t>самозанятых</w:t>
      </w:r>
      <w:proofErr w:type="spellEnd"/>
      <w:r w:rsidR="00E0571E" w:rsidRPr="00900B0D">
        <w:rPr>
          <w:sz w:val="25"/>
          <w:szCs w:val="25"/>
        </w:rPr>
        <w:t xml:space="preserve"> граждан,</w:t>
      </w:r>
      <w:r w:rsidR="00AE70F4" w:rsidRPr="00900B0D">
        <w:rPr>
          <w:bCs/>
          <w:iCs/>
          <w:sz w:val="25"/>
          <w:szCs w:val="25"/>
        </w:rPr>
        <w:t xml:space="preserve"> социального предпринимательства</w:t>
      </w:r>
      <w:r w:rsidR="00882D3F" w:rsidRPr="00900B0D">
        <w:rPr>
          <w:bCs/>
          <w:iCs/>
          <w:sz w:val="25"/>
          <w:szCs w:val="25"/>
        </w:rPr>
        <w:t xml:space="preserve"> в районных и областных конференциях, фестивалях, выставочно-ярмарочных мероприятиях.</w:t>
      </w:r>
    </w:p>
    <w:p w:rsidR="00882D3F" w:rsidRPr="00900B0D" w:rsidRDefault="00882D3F" w:rsidP="008F02BA">
      <w:pPr>
        <w:ind w:firstLine="708"/>
        <w:jc w:val="both"/>
        <w:rPr>
          <w:sz w:val="25"/>
          <w:szCs w:val="25"/>
        </w:rPr>
      </w:pPr>
    </w:p>
    <w:p w:rsidR="00882D3F" w:rsidRPr="00900B0D" w:rsidRDefault="00882D3F" w:rsidP="00E95113">
      <w:pPr>
        <w:numPr>
          <w:ilvl w:val="1"/>
          <w:numId w:val="29"/>
        </w:numPr>
        <w:ind w:left="0" w:firstLine="567"/>
        <w:jc w:val="center"/>
        <w:rPr>
          <w:sz w:val="25"/>
          <w:szCs w:val="25"/>
        </w:rPr>
      </w:pPr>
      <w:r w:rsidRPr="00900B0D">
        <w:rPr>
          <w:b/>
          <w:sz w:val="25"/>
          <w:szCs w:val="25"/>
        </w:rPr>
        <w:t>Содействие в устранении административных барьеров и препятствий,</w:t>
      </w:r>
      <w:r w:rsidR="00E0571E" w:rsidRPr="00900B0D">
        <w:rPr>
          <w:b/>
          <w:sz w:val="25"/>
          <w:szCs w:val="25"/>
        </w:rPr>
        <w:t xml:space="preserve"> </w:t>
      </w:r>
      <w:r w:rsidRPr="00900B0D">
        <w:rPr>
          <w:b/>
          <w:sz w:val="25"/>
          <w:szCs w:val="25"/>
        </w:rPr>
        <w:t>сдерживающих развитие предпринимательства</w:t>
      </w:r>
    </w:p>
    <w:p w:rsidR="00882D3F" w:rsidRPr="00900B0D" w:rsidRDefault="00F957C7" w:rsidP="00F957C7">
      <w:pPr>
        <w:jc w:val="both"/>
        <w:rPr>
          <w:sz w:val="25"/>
          <w:szCs w:val="25"/>
        </w:rPr>
      </w:pPr>
      <w:r w:rsidRPr="00900B0D">
        <w:rPr>
          <w:sz w:val="25"/>
          <w:szCs w:val="25"/>
        </w:rPr>
        <w:t xml:space="preserve">         </w:t>
      </w:r>
      <w:r w:rsidR="00882D3F" w:rsidRPr="00900B0D">
        <w:rPr>
          <w:sz w:val="25"/>
          <w:szCs w:val="25"/>
        </w:rPr>
        <w:t>Проведение мониторинга проблем и препятствий, сдерживающих развитие малого и среднего предпринимательства</w:t>
      </w:r>
      <w:r w:rsidR="00AE70F4" w:rsidRPr="00900B0D">
        <w:rPr>
          <w:sz w:val="25"/>
          <w:szCs w:val="25"/>
        </w:rPr>
        <w:t xml:space="preserve">, </w:t>
      </w:r>
      <w:proofErr w:type="spellStart"/>
      <w:r w:rsidR="00E0571E" w:rsidRPr="00900B0D">
        <w:rPr>
          <w:sz w:val="25"/>
          <w:szCs w:val="25"/>
        </w:rPr>
        <w:t>самозанятости</w:t>
      </w:r>
      <w:proofErr w:type="spellEnd"/>
      <w:r w:rsidR="00E0571E" w:rsidRPr="00900B0D">
        <w:rPr>
          <w:sz w:val="25"/>
          <w:szCs w:val="25"/>
        </w:rPr>
        <w:t xml:space="preserve"> граждан, </w:t>
      </w:r>
      <w:r w:rsidR="00AE70F4" w:rsidRPr="00900B0D">
        <w:rPr>
          <w:sz w:val="25"/>
          <w:szCs w:val="25"/>
        </w:rPr>
        <w:t>социального предпринимательства</w:t>
      </w:r>
      <w:r w:rsidR="00882D3F" w:rsidRPr="00900B0D">
        <w:rPr>
          <w:sz w:val="25"/>
          <w:szCs w:val="25"/>
        </w:rPr>
        <w:t>;</w:t>
      </w:r>
    </w:p>
    <w:p w:rsidR="00882D3F" w:rsidRPr="00900B0D" w:rsidRDefault="00F957C7" w:rsidP="00F957C7">
      <w:pPr>
        <w:jc w:val="both"/>
        <w:rPr>
          <w:sz w:val="25"/>
          <w:szCs w:val="25"/>
        </w:rPr>
      </w:pPr>
      <w:r w:rsidRPr="00900B0D">
        <w:rPr>
          <w:sz w:val="25"/>
          <w:szCs w:val="25"/>
        </w:rPr>
        <w:t xml:space="preserve">         </w:t>
      </w:r>
      <w:r w:rsidR="00882D3F" w:rsidRPr="00900B0D">
        <w:rPr>
          <w:sz w:val="25"/>
          <w:szCs w:val="25"/>
        </w:rPr>
        <w:t>Проведение встреч, круглых столов для представителей субъектов малого предпринимательства</w:t>
      </w:r>
      <w:r w:rsidR="00AE70F4" w:rsidRPr="00900B0D">
        <w:rPr>
          <w:sz w:val="25"/>
          <w:szCs w:val="25"/>
        </w:rPr>
        <w:t xml:space="preserve">, </w:t>
      </w:r>
      <w:proofErr w:type="spellStart"/>
      <w:r w:rsidR="00E0571E" w:rsidRPr="00900B0D">
        <w:rPr>
          <w:sz w:val="25"/>
          <w:szCs w:val="25"/>
        </w:rPr>
        <w:t>самозанятых</w:t>
      </w:r>
      <w:proofErr w:type="spellEnd"/>
      <w:r w:rsidR="00E0571E" w:rsidRPr="00900B0D">
        <w:rPr>
          <w:sz w:val="25"/>
          <w:szCs w:val="25"/>
        </w:rPr>
        <w:t xml:space="preserve"> граждан </w:t>
      </w:r>
      <w:r w:rsidR="00AE70F4" w:rsidRPr="00900B0D">
        <w:rPr>
          <w:sz w:val="25"/>
          <w:szCs w:val="25"/>
        </w:rPr>
        <w:t>социального предпринимательства</w:t>
      </w:r>
      <w:r w:rsidR="00882D3F" w:rsidRPr="00900B0D">
        <w:rPr>
          <w:sz w:val="25"/>
          <w:szCs w:val="25"/>
        </w:rPr>
        <w:t xml:space="preserve"> с участием контролирующих органов, представителей власти.</w:t>
      </w:r>
    </w:p>
    <w:p w:rsidR="00882D3F" w:rsidRPr="00900B0D" w:rsidRDefault="00882D3F" w:rsidP="008F02BA">
      <w:pPr>
        <w:ind w:left="180"/>
        <w:jc w:val="both"/>
        <w:rPr>
          <w:sz w:val="16"/>
          <w:szCs w:val="25"/>
        </w:rPr>
      </w:pPr>
    </w:p>
    <w:p w:rsidR="00882D3F" w:rsidRPr="00900B0D" w:rsidRDefault="000C64CF" w:rsidP="00E95113">
      <w:pPr>
        <w:ind w:firstLine="567"/>
        <w:jc w:val="center"/>
        <w:rPr>
          <w:b/>
          <w:sz w:val="25"/>
          <w:szCs w:val="25"/>
        </w:rPr>
      </w:pPr>
      <w:r w:rsidRPr="00900B0D">
        <w:rPr>
          <w:b/>
          <w:sz w:val="25"/>
          <w:szCs w:val="25"/>
        </w:rPr>
        <w:t>4.</w:t>
      </w:r>
      <w:r w:rsidR="00882D3F" w:rsidRPr="00900B0D">
        <w:rPr>
          <w:b/>
          <w:sz w:val="25"/>
          <w:szCs w:val="25"/>
        </w:rPr>
        <w:t>5. Оказание имущественной поддержки субъектам малого и среднего предпринимательства</w:t>
      </w:r>
      <w:r w:rsidR="00E0571E" w:rsidRPr="00900B0D">
        <w:rPr>
          <w:b/>
          <w:sz w:val="25"/>
          <w:szCs w:val="25"/>
        </w:rPr>
        <w:t>, а также</w:t>
      </w:r>
      <w:r w:rsidR="00E0571E" w:rsidRPr="00900B0D">
        <w:rPr>
          <w:sz w:val="25"/>
          <w:szCs w:val="25"/>
        </w:rPr>
        <w:t xml:space="preserve"> </w:t>
      </w:r>
      <w:proofErr w:type="spellStart"/>
      <w:r w:rsidR="00E0571E" w:rsidRPr="00900B0D">
        <w:rPr>
          <w:b/>
          <w:sz w:val="25"/>
          <w:szCs w:val="25"/>
        </w:rPr>
        <w:t>самозанятым</w:t>
      </w:r>
      <w:proofErr w:type="spellEnd"/>
      <w:r w:rsidR="00E0571E" w:rsidRPr="00900B0D">
        <w:rPr>
          <w:b/>
          <w:sz w:val="25"/>
          <w:szCs w:val="25"/>
        </w:rPr>
        <w:t xml:space="preserve"> гражданам</w:t>
      </w:r>
    </w:p>
    <w:p w:rsidR="00882D3F" w:rsidRPr="00900B0D" w:rsidRDefault="00882D3F" w:rsidP="00F957C7">
      <w:pPr>
        <w:pStyle w:val="ConsNormal"/>
        <w:widowControl/>
        <w:tabs>
          <w:tab w:val="left" w:pos="0"/>
        </w:tabs>
        <w:ind w:right="0"/>
        <w:jc w:val="both"/>
        <w:rPr>
          <w:rFonts w:ascii="Times New Roman" w:hAnsi="Times New Roman" w:cs="Times New Roman"/>
          <w:sz w:val="25"/>
          <w:szCs w:val="25"/>
        </w:rPr>
      </w:pPr>
      <w:proofErr w:type="gramStart"/>
      <w:r w:rsidRPr="00900B0D">
        <w:rPr>
          <w:rFonts w:ascii="Times New Roman" w:hAnsi="Times New Roman" w:cs="Times New Roman"/>
          <w:sz w:val="25"/>
          <w:szCs w:val="25"/>
        </w:rPr>
        <w:t>Предоставление субъектам малого и среднего предпринимательства</w:t>
      </w:r>
      <w:r w:rsidR="00E0571E" w:rsidRPr="00900B0D">
        <w:rPr>
          <w:rFonts w:ascii="Times New Roman" w:hAnsi="Times New Roman" w:cs="Times New Roman"/>
          <w:sz w:val="25"/>
          <w:szCs w:val="25"/>
        </w:rPr>
        <w:t xml:space="preserve">, а также </w:t>
      </w:r>
      <w:proofErr w:type="spellStart"/>
      <w:r w:rsidR="00E0571E" w:rsidRPr="00900B0D">
        <w:rPr>
          <w:rFonts w:ascii="Times New Roman" w:hAnsi="Times New Roman" w:cs="Times New Roman"/>
          <w:sz w:val="25"/>
          <w:szCs w:val="25"/>
        </w:rPr>
        <w:t>самозанятым</w:t>
      </w:r>
      <w:proofErr w:type="spellEnd"/>
      <w:r w:rsidR="00E0571E" w:rsidRPr="00900B0D">
        <w:rPr>
          <w:rFonts w:ascii="Times New Roman" w:hAnsi="Times New Roman" w:cs="Times New Roman"/>
          <w:sz w:val="25"/>
          <w:szCs w:val="25"/>
        </w:rPr>
        <w:t xml:space="preserve"> гражданам в </w:t>
      </w:r>
      <w:r w:rsidRPr="00900B0D">
        <w:rPr>
          <w:rFonts w:ascii="Times New Roman" w:hAnsi="Times New Roman" w:cs="Times New Roman"/>
          <w:sz w:val="25"/>
          <w:szCs w:val="25"/>
        </w:rPr>
        <w:t>пользование на условиях аренды имеющегося муниципального имущества, зданий, сооружений, строений, нежилых помещений, земельных участков на возмездной основе, а представителям, организовавшим бизнес в приоритетных для муниципального образования «Кисельнинское сельское поселение» областях на льготных условиях.</w:t>
      </w:r>
      <w:proofErr w:type="gramEnd"/>
    </w:p>
    <w:p w:rsidR="00882D3F" w:rsidRPr="00900B0D" w:rsidRDefault="00882D3F" w:rsidP="008F02BA">
      <w:pPr>
        <w:pStyle w:val="ConsNormal"/>
        <w:widowControl/>
        <w:tabs>
          <w:tab w:val="left" w:pos="900"/>
        </w:tabs>
        <w:ind w:left="900" w:right="0" w:firstLine="0"/>
        <w:jc w:val="both"/>
        <w:rPr>
          <w:rFonts w:ascii="Times New Roman" w:hAnsi="Times New Roman" w:cs="Times New Roman"/>
          <w:sz w:val="16"/>
          <w:szCs w:val="25"/>
        </w:rPr>
      </w:pPr>
    </w:p>
    <w:p w:rsidR="00882D3F" w:rsidRPr="00900B0D" w:rsidRDefault="00882D3F" w:rsidP="008F02BA">
      <w:pPr>
        <w:pStyle w:val="afb"/>
        <w:numPr>
          <w:ilvl w:val="0"/>
          <w:numId w:val="29"/>
        </w:numPr>
        <w:jc w:val="center"/>
        <w:rPr>
          <w:b/>
          <w:sz w:val="25"/>
          <w:szCs w:val="25"/>
        </w:rPr>
      </w:pPr>
      <w:r w:rsidRPr="00900B0D">
        <w:rPr>
          <w:b/>
          <w:sz w:val="25"/>
          <w:szCs w:val="25"/>
        </w:rPr>
        <w:t>Обоснование мероприятий Программы</w:t>
      </w:r>
    </w:p>
    <w:p w:rsidR="00882D3F" w:rsidRPr="00900B0D" w:rsidRDefault="00882D3F" w:rsidP="008F02BA">
      <w:pPr>
        <w:pStyle w:val="a3"/>
        <w:jc w:val="both"/>
        <w:rPr>
          <w:b/>
          <w:sz w:val="25"/>
          <w:szCs w:val="25"/>
        </w:rPr>
      </w:pPr>
      <w:r w:rsidRPr="00900B0D">
        <w:rPr>
          <w:sz w:val="25"/>
          <w:szCs w:val="25"/>
        </w:rPr>
        <w:t xml:space="preserve">     При разработке Программы учитывались результаты анализа текущего состояния, проблемы и особенности развития малого предпринимательства в муниципальном образовании «Кисельнинское сельское поселение».</w:t>
      </w:r>
    </w:p>
    <w:p w:rsidR="00882D3F" w:rsidRPr="00900B0D" w:rsidRDefault="00882D3F" w:rsidP="008F02BA">
      <w:pPr>
        <w:pStyle w:val="a5"/>
        <w:ind w:firstLine="0"/>
        <w:rPr>
          <w:b/>
          <w:sz w:val="25"/>
          <w:szCs w:val="25"/>
        </w:rPr>
      </w:pPr>
      <w:r w:rsidRPr="00900B0D">
        <w:rPr>
          <w:sz w:val="25"/>
          <w:szCs w:val="25"/>
        </w:rPr>
        <w:t xml:space="preserve">    </w:t>
      </w:r>
      <w:proofErr w:type="gramStart"/>
      <w:r w:rsidRPr="00900B0D">
        <w:rPr>
          <w:sz w:val="25"/>
          <w:szCs w:val="25"/>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местного  бюджета, которые в течение трех лет могут быть направлены на государственную поддержку развития малого предпринимательства муниципального образования «Кисельнинское сельское поселение», а также возможностью привлечения для реализации мероприятий Программы средств  бюджета Ленинградской области.</w:t>
      </w:r>
      <w:proofErr w:type="gramEnd"/>
    </w:p>
    <w:p w:rsidR="00882D3F" w:rsidRPr="00900B0D" w:rsidRDefault="00882D3F" w:rsidP="008F02BA">
      <w:pPr>
        <w:pStyle w:val="a5"/>
        <w:jc w:val="left"/>
        <w:rPr>
          <w:b/>
          <w:sz w:val="16"/>
          <w:szCs w:val="25"/>
        </w:rPr>
      </w:pPr>
    </w:p>
    <w:p w:rsidR="00882D3F" w:rsidRPr="00900B0D" w:rsidRDefault="00882D3F" w:rsidP="008F02BA">
      <w:pPr>
        <w:pStyle w:val="afb"/>
        <w:numPr>
          <w:ilvl w:val="0"/>
          <w:numId w:val="29"/>
        </w:numPr>
        <w:jc w:val="center"/>
        <w:rPr>
          <w:b/>
          <w:bCs/>
          <w:sz w:val="25"/>
          <w:szCs w:val="25"/>
        </w:rPr>
      </w:pPr>
      <w:r w:rsidRPr="00900B0D">
        <w:rPr>
          <w:b/>
          <w:bCs/>
          <w:sz w:val="25"/>
          <w:szCs w:val="25"/>
        </w:rPr>
        <w:t>Финансовое обеспечение Программы</w:t>
      </w:r>
    </w:p>
    <w:p w:rsidR="00882D3F" w:rsidRPr="00900B0D" w:rsidRDefault="00882D3F" w:rsidP="008F02BA">
      <w:pPr>
        <w:jc w:val="both"/>
        <w:rPr>
          <w:sz w:val="25"/>
          <w:szCs w:val="25"/>
        </w:rPr>
      </w:pPr>
      <w:r w:rsidRPr="00900B0D">
        <w:rPr>
          <w:sz w:val="25"/>
          <w:szCs w:val="25"/>
        </w:rPr>
        <w:t xml:space="preserve">     Основным источником финансирования мероприятий Программы являются средства местного бюджета, использование которых отражено в </w:t>
      </w:r>
      <w:r w:rsidR="00395B32" w:rsidRPr="00900B0D">
        <w:rPr>
          <w:sz w:val="25"/>
          <w:szCs w:val="25"/>
        </w:rPr>
        <w:t xml:space="preserve">перечне и </w:t>
      </w:r>
      <w:r w:rsidRPr="00900B0D">
        <w:rPr>
          <w:sz w:val="25"/>
          <w:szCs w:val="25"/>
        </w:rPr>
        <w:t>плане реа</w:t>
      </w:r>
      <w:r w:rsidR="000C64CF" w:rsidRPr="00900B0D">
        <w:rPr>
          <w:sz w:val="25"/>
          <w:szCs w:val="25"/>
        </w:rPr>
        <w:t>лизации мероприятий Программы (П</w:t>
      </w:r>
      <w:r w:rsidRPr="00900B0D">
        <w:rPr>
          <w:sz w:val="25"/>
          <w:szCs w:val="25"/>
        </w:rPr>
        <w:t>риложение 2</w:t>
      </w:r>
      <w:r w:rsidR="00395B32" w:rsidRPr="00900B0D">
        <w:rPr>
          <w:sz w:val="25"/>
          <w:szCs w:val="25"/>
        </w:rPr>
        <w:t>, Приложение 3</w:t>
      </w:r>
      <w:r w:rsidRPr="00900B0D">
        <w:rPr>
          <w:sz w:val="25"/>
          <w:szCs w:val="25"/>
        </w:rPr>
        <w:t xml:space="preserve"> к Постановлению).</w:t>
      </w:r>
      <w:r w:rsidR="00FC1318" w:rsidRPr="00900B0D">
        <w:rPr>
          <w:sz w:val="25"/>
          <w:szCs w:val="25"/>
        </w:rPr>
        <w:t xml:space="preserve"> </w:t>
      </w:r>
      <w:r w:rsidRPr="00900B0D">
        <w:rPr>
          <w:sz w:val="25"/>
          <w:szCs w:val="25"/>
        </w:rPr>
        <w:t xml:space="preserve">Финансовые </w:t>
      </w:r>
      <w:r w:rsidRPr="00900B0D">
        <w:rPr>
          <w:sz w:val="25"/>
          <w:szCs w:val="25"/>
        </w:rPr>
        <w:lastRenderedPageBreak/>
        <w:t xml:space="preserve">средства для финансирования </w:t>
      </w:r>
      <w:proofErr w:type="gramStart"/>
      <w:r w:rsidRPr="00900B0D">
        <w:rPr>
          <w:sz w:val="25"/>
          <w:szCs w:val="25"/>
        </w:rPr>
        <w:t>Программы</w:t>
      </w:r>
      <w:proofErr w:type="gramEnd"/>
      <w:r w:rsidRPr="00900B0D">
        <w:rPr>
          <w:sz w:val="25"/>
          <w:szCs w:val="25"/>
        </w:rPr>
        <w:t xml:space="preserve"> возможно включать за счет привлеченных средств коммерческих и некоммерческих структур, объединений предпринимателей, участвующих в ее осуществлении.</w:t>
      </w:r>
    </w:p>
    <w:p w:rsidR="00882D3F" w:rsidRPr="00900B0D" w:rsidRDefault="00882D3F" w:rsidP="008F02BA">
      <w:pPr>
        <w:jc w:val="both"/>
        <w:rPr>
          <w:sz w:val="25"/>
          <w:szCs w:val="25"/>
        </w:rPr>
      </w:pPr>
      <w:r w:rsidRPr="00900B0D">
        <w:rPr>
          <w:sz w:val="25"/>
          <w:szCs w:val="25"/>
        </w:rPr>
        <w:t xml:space="preserve">     Выделение бюджетных средств на реализацию Программы на кажд</w:t>
      </w:r>
      <w:r w:rsidR="000C64CF" w:rsidRPr="00900B0D">
        <w:rPr>
          <w:sz w:val="25"/>
          <w:szCs w:val="25"/>
        </w:rPr>
        <w:t>ый финансовый год (в течение 202</w:t>
      </w:r>
      <w:r w:rsidR="00F957C7" w:rsidRPr="00900B0D">
        <w:rPr>
          <w:sz w:val="25"/>
          <w:szCs w:val="25"/>
        </w:rPr>
        <w:t>3</w:t>
      </w:r>
      <w:r w:rsidRPr="00900B0D">
        <w:rPr>
          <w:sz w:val="25"/>
          <w:szCs w:val="25"/>
        </w:rPr>
        <w:t>-202</w:t>
      </w:r>
      <w:r w:rsidR="001A6468" w:rsidRPr="00900B0D">
        <w:rPr>
          <w:sz w:val="25"/>
          <w:szCs w:val="25"/>
        </w:rPr>
        <w:t>5</w:t>
      </w:r>
      <w:r w:rsidRPr="00900B0D">
        <w:rPr>
          <w:sz w:val="25"/>
          <w:szCs w:val="25"/>
        </w:rPr>
        <w:t xml:space="preserve"> годов) рассматривается перед принятием Советом депутатов муниципального образования «Кисельнинское сельское поселение» Волховского муниципального района Ленинградской области бюджета муниципального образования «Кисельнинское сельское поселение» Волховского муниципального района Ленинградской области на очередной финансовый год, исходя из сложившейся экономической ситуации.</w:t>
      </w:r>
    </w:p>
    <w:p w:rsidR="00882D3F" w:rsidRPr="00900B0D" w:rsidRDefault="00882D3F" w:rsidP="008F02BA">
      <w:pPr>
        <w:jc w:val="both"/>
        <w:rPr>
          <w:sz w:val="25"/>
          <w:szCs w:val="25"/>
        </w:rPr>
      </w:pPr>
      <w:r w:rsidRPr="00900B0D">
        <w:rPr>
          <w:sz w:val="25"/>
          <w:szCs w:val="25"/>
        </w:rPr>
        <w:t xml:space="preserve">    Всего на реализацию комплекса программных мероприятий предусмотрено выделение средств местного бюджета муниципального образования «Кисельнинское сельское поселение» в объеме </w:t>
      </w:r>
      <w:r w:rsidR="00F957C7" w:rsidRPr="00900B0D">
        <w:rPr>
          <w:sz w:val="25"/>
          <w:szCs w:val="25"/>
        </w:rPr>
        <w:t>33</w:t>
      </w:r>
      <w:r w:rsidRPr="00900B0D">
        <w:rPr>
          <w:sz w:val="25"/>
          <w:szCs w:val="25"/>
        </w:rPr>
        <w:t xml:space="preserve"> тыс. рублей, в том числе:</w:t>
      </w:r>
    </w:p>
    <w:p w:rsidR="00882D3F" w:rsidRPr="00900B0D" w:rsidRDefault="000C64CF" w:rsidP="008F02BA">
      <w:pPr>
        <w:jc w:val="both"/>
        <w:rPr>
          <w:sz w:val="25"/>
          <w:szCs w:val="25"/>
        </w:rPr>
      </w:pPr>
      <w:r w:rsidRPr="00900B0D">
        <w:rPr>
          <w:sz w:val="25"/>
          <w:szCs w:val="25"/>
        </w:rPr>
        <w:t xml:space="preserve"> </w:t>
      </w:r>
      <w:proofErr w:type="gramStart"/>
      <w:r w:rsidRPr="00900B0D">
        <w:rPr>
          <w:sz w:val="25"/>
          <w:szCs w:val="25"/>
        </w:rPr>
        <w:t>в 202</w:t>
      </w:r>
      <w:r w:rsidR="001A6468" w:rsidRPr="00900B0D">
        <w:rPr>
          <w:sz w:val="25"/>
          <w:szCs w:val="25"/>
        </w:rPr>
        <w:t>3</w:t>
      </w:r>
      <w:r w:rsidR="00882D3F" w:rsidRPr="00900B0D">
        <w:rPr>
          <w:sz w:val="25"/>
          <w:szCs w:val="25"/>
        </w:rPr>
        <w:t xml:space="preserve"> году -</w:t>
      </w:r>
      <w:r w:rsidR="00F957C7" w:rsidRPr="00900B0D">
        <w:rPr>
          <w:sz w:val="25"/>
          <w:szCs w:val="25"/>
        </w:rPr>
        <w:t xml:space="preserve"> </w:t>
      </w:r>
      <w:r w:rsidRPr="00900B0D">
        <w:rPr>
          <w:sz w:val="25"/>
          <w:szCs w:val="25"/>
        </w:rPr>
        <w:t>1</w:t>
      </w:r>
      <w:r w:rsidR="001A6468" w:rsidRPr="00900B0D">
        <w:rPr>
          <w:sz w:val="25"/>
          <w:szCs w:val="25"/>
        </w:rPr>
        <w:t>1</w:t>
      </w:r>
      <w:r w:rsidRPr="00900B0D">
        <w:rPr>
          <w:sz w:val="25"/>
          <w:szCs w:val="25"/>
        </w:rPr>
        <w:t xml:space="preserve"> тыс. рублей, в 202</w:t>
      </w:r>
      <w:r w:rsidR="001A6468" w:rsidRPr="00900B0D">
        <w:rPr>
          <w:sz w:val="25"/>
          <w:szCs w:val="25"/>
        </w:rPr>
        <w:t>4</w:t>
      </w:r>
      <w:r w:rsidR="00882D3F" w:rsidRPr="00900B0D">
        <w:rPr>
          <w:sz w:val="25"/>
          <w:szCs w:val="25"/>
        </w:rPr>
        <w:t xml:space="preserve"> году -</w:t>
      </w:r>
      <w:r w:rsidR="00F957C7" w:rsidRPr="00900B0D">
        <w:rPr>
          <w:sz w:val="25"/>
          <w:szCs w:val="25"/>
        </w:rPr>
        <w:t xml:space="preserve"> </w:t>
      </w:r>
      <w:r w:rsidR="00882D3F" w:rsidRPr="00900B0D">
        <w:rPr>
          <w:sz w:val="25"/>
          <w:szCs w:val="25"/>
        </w:rPr>
        <w:t>1</w:t>
      </w:r>
      <w:r w:rsidR="001A6468" w:rsidRPr="00900B0D">
        <w:rPr>
          <w:sz w:val="25"/>
          <w:szCs w:val="25"/>
        </w:rPr>
        <w:t>1</w:t>
      </w:r>
      <w:r w:rsidR="00882D3F" w:rsidRPr="00900B0D">
        <w:rPr>
          <w:sz w:val="25"/>
          <w:szCs w:val="25"/>
        </w:rPr>
        <w:t xml:space="preserve"> тыс. рублей</w:t>
      </w:r>
      <w:r w:rsidR="00033D70" w:rsidRPr="00900B0D">
        <w:rPr>
          <w:sz w:val="25"/>
          <w:szCs w:val="25"/>
        </w:rPr>
        <w:t>, 202</w:t>
      </w:r>
      <w:r w:rsidR="001A6468" w:rsidRPr="00900B0D">
        <w:rPr>
          <w:sz w:val="25"/>
          <w:szCs w:val="25"/>
        </w:rPr>
        <w:t>5</w:t>
      </w:r>
      <w:r w:rsidR="00033D70" w:rsidRPr="00900B0D">
        <w:rPr>
          <w:sz w:val="25"/>
          <w:szCs w:val="25"/>
        </w:rPr>
        <w:t xml:space="preserve"> году – 1</w:t>
      </w:r>
      <w:r w:rsidR="001A6468" w:rsidRPr="00900B0D">
        <w:rPr>
          <w:sz w:val="25"/>
          <w:szCs w:val="25"/>
        </w:rPr>
        <w:t>1</w:t>
      </w:r>
      <w:r w:rsidR="00033D70" w:rsidRPr="00900B0D">
        <w:rPr>
          <w:sz w:val="25"/>
          <w:szCs w:val="25"/>
        </w:rPr>
        <w:t xml:space="preserve"> тыс. рублей</w:t>
      </w:r>
      <w:r w:rsidR="00882D3F" w:rsidRPr="00900B0D">
        <w:rPr>
          <w:sz w:val="25"/>
          <w:szCs w:val="25"/>
        </w:rPr>
        <w:t>.</w:t>
      </w:r>
      <w:proofErr w:type="gramEnd"/>
    </w:p>
    <w:p w:rsidR="00882D3F" w:rsidRPr="00900B0D" w:rsidRDefault="00FC1318" w:rsidP="008F02BA">
      <w:pPr>
        <w:jc w:val="both"/>
        <w:rPr>
          <w:sz w:val="25"/>
          <w:szCs w:val="25"/>
        </w:rPr>
      </w:pPr>
      <w:r w:rsidRPr="00900B0D">
        <w:rPr>
          <w:sz w:val="25"/>
          <w:szCs w:val="25"/>
        </w:rPr>
        <w:t xml:space="preserve">     </w:t>
      </w:r>
      <w:r w:rsidR="00882D3F" w:rsidRPr="00900B0D">
        <w:rPr>
          <w:sz w:val="25"/>
          <w:szCs w:val="25"/>
        </w:rPr>
        <w:t>По разделам Программы средства бюджета муниципального образования «Кисельнинское сельское поселение» распределены следующим образом:</w:t>
      </w:r>
    </w:p>
    <w:p w:rsidR="00882D3F" w:rsidRPr="00900B0D" w:rsidRDefault="00882D3F" w:rsidP="008F02BA">
      <w:pPr>
        <w:ind w:firstLine="708"/>
        <w:jc w:val="both"/>
        <w:rPr>
          <w:sz w:val="25"/>
          <w:szCs w:val="25"/>
        </w:rPr>
      </w:pPr>
      <w:r w:rsidRPr="00900B0D">
        <w:rPr>
          <w:sz w:val="25"/>
          <w:szCs w:val="25"/>
        </w:rPr>
        <w:t>1. «Расширение доступа субъектов малого и среднего предпринимательства</w:t>
      </w:r>
      <w:r w:rsidR="00FC1318" w:rsidRPr="00900B0D">
        <w:rPr>
          <w:sz w:val="25"/>
          <w:szCs w:val="25"/>
        </w:rPr>
        <w:t xml:space="preserve">, а также </w:t>
      </w:r>
      <w:proofErr w:type="spellStart"/>
      <w:r w:rsidR="00FC1318" w:rsidRPr="00900B0D">
        <w:rPr>
          <w:sz w:val="25"/>
          <w:szCs w:val="25"/>
        </w:rPr>
        <w:t>самозанятых</w:t>
      </w:r>
      <w:proofErr w:type="spellEnd"/>
      <w:r w:rsidR="00FC1318" w:rsidRPr="00900B0D">
        <w:rPr>
          <w:sz w:val="25"/>
          <w:szCs w:val="25"/>
        </w:rPr>
        <w:t xml:space="preserve"> граждан</w:t>
      </w:r>
      <w:r w:rsidRPr="00900B0D">
        <w:rPr>
          <w:sz w:val="25"/>
          <w:szCs w:val="25"/>
        </w:rPr>
        <w:t xml:space="preserve"> к материальным ресурсам» - не требует финансирования;</w:t>
      </w:r>
    </w:p>
    <w:p w:rsidR="00882D3F" w:rsidRPr="00900B0D" w:rsidRDefault="00882D3F" w:rsidP="008F02BA">
      <w:pPr>
        <w:ind w:firstLine="708"/>
        <w:jc w:val="both"/>
        <w:rPr>
          <w:sz w:val="25"/>
          <w:szCs w:val="25"/>
        </w:rPr>
      </w:pPr>
      <w:r w:rsidRPr="00900B0D">
        <w:rPr>
          <w:sz w:val="25"/>
          <w:szCs w:val="25"/>
        </w:rPr>
        <w:t>2.«Обеспечение консультационной, организационно-методической и информационной поддержки» -</w:t>
      </w:r>
      <w:r w:rsidR="00F957C7" w:rsidRPr="00900B0D">
        <w:rPr>
          <w:sz w:val="25"/>
          <w:szCs w:val="25"/>
        </w:rPr>
        <w:t>18</w:t>
      </w:r>
      <w:r w:rsidRPr="00900B0D">
        <w:rPr>
          <w:sz w:val="25"/>
          <w:szCs w:val="25"/>
        </w:rPr>
        <w:t> 000 рублей;</w:t>
      </w:r>
    </w:p>
    <w:p w:rsidR="00882D3F" w:rsidRPr="00900B0D" w:rsidRDefault="00882D3F" w:rsidP="008F02BA">
      <w:pPr>
        <w:pStyle w:val="ConsNormal"/>
        <w:widowControl/>
        <w:tabs>
          <w:tab w:val="left" w:pos="720"/>
        </w:tabs>
        <w:ind w:right="0"/>
        <w:jc w:val="both"/>
        <w:rPr>
          <w:rFonts w:ascii="Times New Roman" w:hAnsi="Times New Roman" w:cs="Times New Roman"/>
          <w:sz w:val="25"/>
          <w:szCs w:val="25"/>
        </w:rPr>
      </w:pPr>
      <w:r w:rsidRPr="00900B0D">
        <w:rPr>
          <w:rFonts w:ascii="Times New Roman" w:hAnsi="Times New Roman" w:cs="Times New Roman"/>
          <w:sz w:val="25"/>
          <w:szCs w:val="25"/>
        </w:rPr>
        <w:t>3. «Содействие росту конкурентоспособности и продвижению продукции субъектов малого и среднего предпринимательства</w:t>
      </w:r>
      <w:r w:rsidR="00FC1318" w:rsidRPr="00900B0D">
        <w:rPr>
          <w:rFonts w:ascii="Times New Roman" w:hAnsi="Times New Roman" w:cs="Times New Roman"/>
          <w:sz w:val="25"/>
          <w:szCs w:val="25"/>
        </w:rPr>
        <w:t>,</w:t>
      </w:r>
      <w:r w:rsidRPr="00900B0D">
        <w:rPr>
          <w:rFonts w:ascii="Times New Roman" w:hAnsi="Times New Roman" w:cs="Times New Roman"/>
          <w:sz w:val="25"/>
          <w:szCs w:val="25"/>
        </w:rPr>
        <w:t xml:space="preserve"> </w:t>
      </w:r>
      <w:r w:rsidR="00FC1318" w:rsidRPr="00900B0D">
        <w:rPr>
          <w:rFonts w:ascii="Times New Roman" w:hAnsi="Times New Roman" w:cs="Times New Roman"/>
          <w:sz w:val="25"/>
          <w:szCs w:val="25"/>
        </w:rPr>
        <w:t xml:space="preserve">а также </w:t>
      </w:r>
      <w:proofErr w:type="spellStart"/>
      <w:r w:rsidR="00FC1318" w:rsidRPr="00900B0D">
        <w:rPr>
          <w:rFonts w:ascii="Times New Roman" w:hAnsi="Times New Roman" w:cs="Times New Roman"/>
          <w:sz w:val="25"/>
          <w:szCs w:val="25"/>
        </w:rPr>
        <w:t>самозанятых</w:t>
      </w:r>
      <w:proofErr w:type="spellEnd"/>
      <w:r w:rsidR="00FC1318" w:rsidRPr="00900B0D">
        <w:rPr>
          <w:rFonts w:ascii="Times New Roman" w:hAnsi="Times New Roman" w:cs="Times New Roman"/>
          <w:sz w:val="25"/>
          <w:szCs w:val="25"/>
        </w:rPr>
        <w:t xml:space="preserve"> граждан </w:t>
      </w:r>
      <w:r w:rsidRPr="00900B0D">
        <w:rPr>
          <w:rFonts w:ascii="Times New Roman" w:hAnsi="Times New Roman" w:cs="Times New Roman"/>
          <w:sz w:val="25"/>
          <w:szCs w:val="25"/>
        </w:rPr>
        <w:t>на товарные рынки» -</w:t>
      </w:r>
      <w:r w:rsidR="00F957C7" w:rsidRPr="00900B0D">
        <w:rPr>
          <w:rFonts w:ascii="Times New Roman" w:hAnsi="Times New Roman" w:cs="Times New Roman"/>
          <w:sz w:val="25"/>
          <w:szCs w:val="25"/>
        </w:rPr>
        <w:t>15</w:t>
      </w:r>
      <w:r w:rsidRPr="00900B0D">
        <w:rPr>
          <w:rFonts w:ascii="Times New Roman" w:hAnsi="Times New Roman" w:cs="Times New Roman"/>
          <w:sz w:val="25"/>
          <w:szCs w:val="25"/>
        </w:rPr>
        <w:t xml:space="preserve"> 000 рублей.</w:t>
      </w:r>
    </w:p>
    <w:p w:rsidR="00882D3F" w:rsidRPr="00900B0D" w:rsidRDefault="00882D3F" w:rsidP="008F02BA">
      <w:pPr>
        <w:pStyle w:val="a3"/>
        <w:jc w:val="center"/>
        <w:outlineLvl w:val="0"/>
        <w:rPr>
          <w:b/>
          <w:sz w:val="16"/>
          <w:szCs w:val="25"/>
        </w:rPr>
      </w:pPr>
    </w:p>
    <w:p w:rsidR="00882D3F" w:rsidRPr="00900B0D" w:rsidRDefault="00882D3F" w:rsidP="008F02BA">
      <w:pPr>
        <w:pStyle w:val="afb"/>
        <w:numPr>
          <w:ilvl w:val="0"/>
          <w:numId w:val="29"/>
        </w:numPr>
        <w:jc w:val="center"/>
        <w:rPr>
          <w:b/>
          <w:sz w:val="25"/>
          <w:szCs w:val="25"/>
        </w:rPr>
      </w:pPr>
      <w:r w:rsidRPr="00900B0D">
        <w:rPr>
          <w:b/>
          <w:sz w:val="25"/>
          <w:szCs w:val="25"/>
        </w:rPr>
        <w:t>Оценка социально-экономической эффективности реализации Программы, целевые задания и ожидаемые конечные результаты</w:t>
      </w:r>
    </w:p>
    <w:p w:rsidR="00882D3F" w:rsidRPr="00900B0D" w:rsidRDefault="00FC1318" w:rsidP="008F02BA">
      <w:pPr>
        <w:jc w:val="both"/>
        <w:rPr>
          <w:sz w:val="25"/>
          <w:szCs w:val="25"/>
        </w:rPr>
      </w:pPr>
      <w:r w:rsidRPr="00900B0D">
        <w:rPr>
          <w:sz w:val="25"/>
          <w:szCs w:val="25"/>
        </w:rPr>
        <w:t xml:space="preserve">     </w:t>
      </w:r>
      <w:r w:rsidR="00882D3F" w:rsidRPr="00900B0D">
        <w:rPr>
          <w:sz w:val="25"/>
          <w:szCs w:val="25"/>
        </w:rPr>
        <w:t xml:space="preserve">Анализ состояния малого и среднего предпринимательства, </w:t>
      </w:r>
      <w:r w:rsidRPr="00900B0D">
        <w:rPr>
          <w:sz w:val="25"/>
          <w:szCs w:val="25"/>
        </w:rPr>
        <w:t xml:space="preserve">отсутствие на территории динамики роста регистрации граждан в качестве </w:t>
      </w:r>
      <w:proofErr w:type="spellStart"/>
      <w:r w:rsidRPr="00900B0D">
        <w:rPr>
          <w:sz w:val="25"/>
          <w:szCs w:val="25"/>
        </w:rPr>
        <w:t>самозанятых</w:t>
      </w:r>
      <w:proofErr w:type="spellEnd"/>
      <w:r w:rsidRPr="00900B0D">
        <w:rPr>
          <w:sz w:val="25"/>
          <w:szCs w:val="25"/>
        </w:rPr>
        <w:t xml:space="preserve">, </w:t>
      </w:r>
      <w:r w:rsidR="00882D3F" w:rsidRPr="00900B0D">
        <w:rPr>
          <w:sz w:val="25"/>
          <w:szCs w:val="25"/>
        </w:rPr>
        <w:t>демографическая ситуация и развитие экономики муниципального образования «Кисельнинское сельское поселение»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w:t>
      </w:r>
    </w:p>
    <w:p w:rsidR="00882D3F" w:rsidRPr="00900B0D" w:rsidRDefault="00FC1318" w:rsidP="008F02BA">
      <w:pPr>
        <w:pStyle w:val="ConsNormal"/>
        <w:widowControl/>
        <w:ind w:right="0" w:firstLine="0"/>
        <w:jc w:val="both"/>
        <w:rPr>
          <w:rFonts w:ascii="Times New Roman" w:hAnsi="Times New Roman" w:cs="Times New Roman"/>
          <w:sz w:val="25"/>
          <w:szCs w:val="25"/>
        </w:rPr>
      </w:pPr>
      <w:r w:rsidRPr="00900B0D">
        <w:rPr>
          <w:rFonts w:ascii="Times New Roman" w:hAnsi="Times New Roman" w:cs="Times New Roman"/>
          <w:sz w:val="25"/>
          <w:szCs w:val="25"/>
        </w:rPr>
        <w:t xml:space="preserve">     </w:t>
      </w:r>
      <w:proofErr w:type="gramStart"/>
      <w:r w:rsidR="00882D3F" w:rsidRPr="00900B0D">
        <w:rPr>
          <w:rFonts w:ascii="Times New Roman" w:hAnsi="Times New Roman" w:cs="Times New Roman"/>
          <w:sz w:val="25"/>
          <w:szCs w:val="25"/>
        </w:rPr>
        <w:t xml:space="preserve">Реализация Программы позволит проводить эффективную  политику муниципального образования  «Кисельнинское сельское поселение», направленную на создание благоприятных условий для развития и устойчивого функционирования малого и среднего предпринимательства, </w:t>
      </w:r>
      <w:r w:rsidRPr="00900B0D">
        <w:rPr>
          <w:rFonts w:ascii="Times New Roman" w:hAnsi="Times New Roman" w:cs="Times New Roman"/>
          <w:sz w:val="25"/>
          <w:szCs w:val="25"/>
        </w:rPr>
        <w:t xml:space="preserve">а также </w:t>
      </w:r>
      <w:proofErr w:type="spellStart"/>
      <w:r w:rsidRPr="00900B0D">
        <w:rPr>
          <w:rFonts w:ascii="Times New Roman" w:hAnsi="Times New Roman" w:cs="Times New Roman"/>
          <w:sz w:val="25"/>
          <w:szCs w:val="25"/>
        </w:rPr>
        <w:t>самозанятых</w:t>
      </w:r>
      <w:proofErr w:type="spellEnd"/>
      <w:r w:rsidRPr="00900B0D">
        <w:rPr>
          <w:rFonts w:ascii="Times New Roman" w:hAnsi="Times New Roman" w:cs="Times New Roman"/>
          <w:sz w:val="25"/>
          <w:szCs w:val="25"/>
        </w:rPr>
        <w:t xml:space="preserve"> граждан, </w:t>
      </w:r>
      <w:r w:rsidR="004050CB" w:rsidRPr="00900B0D">
        <w:rPr>
          <w:rFonts w:ascii="Times New Roman" w:hAnsi="Times New Roman" w:cs="Times New Roman"/>
          <w:sz w:val="25"/>
          <w:szCs w:val="25"/>
        </w:rPr>
        <w:t xml:space="preserve">социального предпринимательства, </w:t>
      </w:r>
      <w:r w:rsidR="00882D3F" w:rsidRPr="00900B0D">
        <w:rPr>
          <w:rFonts w:ascii="Times New Roman" w:hAnsi="Times New Roman" w:cs="Times New Roman"/>
          <w:sz w:val="25"/>
          <w:szCs w:val="25"/>
        </w:rPr>
        <w:t xml:space="preserve">способствующую увеличению оборота малых и средних  предприятий, </w:t>
      </w:r>
      <w:r w:rsidRPr="00900B0D">
        <w:rPr>
          <w:rFonts w:ascii="Times New Roman" w:hAnsi="Times New Roman" w:cs="Times New Roman"/>
          <w:sz w:val="25"/>
          <w:szCs w:val="25"/>
        </w:rPr>
        <w:t xml:space="preserve">а также </w:t>
      </w:r>
      <w:proofErr w:type="spellStart"/>
      <w:r w:rsidRPr="00900B0D">
        <w:rPr>
          <w:rFonts w:ascii="Times New Roman" w:hAnsi="Times New Roman" w:cs="Times New Roman"/>
          <w:sz w:val="25"/>
          <w:szCs w:val="25"/>
        </w:rPr>
        <w:t>самозанятых</w:t>
      </w:r>
      <w:proofErr w:type="spellEnd"/>
      <w:r w:rsidRPr="00900B0D">
        <w:rPr>
          <w:rFonts w:ascii="Times New Roman" w:hAnsi="Times New Roman" w:cs="Times New Roman"/>
          <w:sz w:val="25"/>
          <w:szCs w:val="25"/>
        </w:rPr>
        <w:t xml:space="preserve"> граждан, </w:t>
      </w:r>
      <w:r w:rsidR="004050CB" w:rsidRPr="00900B0D">
        <w:rPr>
          <w:rFonts w:ascii="Times New Roman" w:hAnsi="Times New Roman" w:cs="Times New Roman"/>
          <w:sz w:val="25"/>
          <w:szCs w:val="25"/>
        </w:rPr>
        <w:t xml:space="preserve">социальных предприятий </w:t>
      </w:r>
      <w:r w:rsidR="00882D3F" w:rsidRPr="00900B0D">
        <w:rPr>
          <w:rFonts w:ascii="Times New Roman" w:hAnsi="Times New Roman" w:cs="Times New Roman"/>
          <w:sz w:val="25"/>
          <w:szCs w:val="25"/>
        </w:rPr>
        <w:t xml:space="preserve">увеличение объёма налоговых платежей, увеличение объёма инвестиций в малый и средний бизнес, снижение безработицы, повышение </w:t>
      </w:r>
      <w:proofErr w:type="spellStart"/>
      <w:r w:rsidR="00882D3F" w:rsidRPr="00900B0D">
        <w:rPr>
          <w:rFonts w:ascii="Times New Roman" w:hAnsi="Times New Roman" w:cs="Times New Roman"/>
          <w:sz w:val="25"/>
          <w:szCs w:val="25"/>
        </w:rPr>
        <w:t>самозанятости</w:t>
      </w:r>
      <w:proofErr w:type="spellEnd"/>
      <w:proofErr w:type="gramEnd"/>
      <w:r w:rsidR="00882D3F" w:rsidRPr="00900B0D">
        <w:rPr>
          <w:rFonts w:ascii="Times New Roman" w:hAnsi="Times New Roman" w:cs="Times New Roman"/>
          <w:sz w:val="25"/>
          <w:szCs w:val="25"/>
        </w:rPr>
        <w:t xml:space="preserve"> населения, повышение темпа развития, доли малого бизнеса в экономике поселения, более эффективному взаимодействию субъектов малого  предпринимательства с  субъектами крупного бизнеса.</w:t>
      </w:r>
    </w:p>
    <w:p w:rsidR="00882D3F" w:rsidRPr="00900B0D" w:rsidRDefault="00FC1318" w:rsidP="008F02BA">
      <w:pPr>
        <w:pStyle w:val="a3"/>
        <w:jc w:val="both"/>
        <w:rPr>
          <w:b/>
          <w:sz w:val="25"/>
          <w:szCs w:val="25"/>
          <w:u w:val="single"/>
        </w:rPr>
      </w:pPr>
      <w:r w:rsidRPr="00900B0D">
        <w:rPr>
          <w:sz w:val="25"/>
          <w:szCs w:val="25"/>
        </w:rPr>
        <w:t xml:space="preserve">     </w:t>
      </w:r>
      <w:r w:rsidR="00882D3F" w:rsidRPr="00900B0D">
        <w:rPr>
          <w:sz w:val="25"/>
          <w:szCs w:val="25"/>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А также возможностью привлечения для реализации мероприятий Программы средств федерального и регионального бюджетов.</w:t>
      </w:r>
    </w:p>
    <w:p w:rsidR="00882D3F" w:rsidRPr="00900B0D" w:rsidRDefault="00511169" w:rsidP="008F02BA">
      <w:pPr>
        <w:pStyle w:val="ConsPlusNormal"/>
        <w:widowControl/>
        <w:ind w:firstLine="0"/>
        <w:jc w:val="both"/>
        <w:rPr>
          <w:rFonts w:ascii="Times New Roman" w:hAnsi="Times New Roman" w:cs="Times New Roman"/>
          <w:sz w:val="25"/>
          <w:szCs w:val="25"/>
        </w:rPr>
      </w:pPr>
      <w:r w:rsidRPr="00900B0D">
        <w:rPr>
          <w:rFonts w:ascii="Times New Roman" w:hAnsi="Times New Roman" w:cs="Times New Roman"/>
          <w:sz w:val="25"/>
          <w:szCs w:val="25"/>
        </w:rPr>
        <w:t xml:space="preserve">     </w:t>
      </w:r>
      <w:r w:rsidR="00882D3F" w:rsidRPr="00900B0D">
        <w:rPr>
          <w:rFonts w:ascii="Times New Roman" w:hAnsi="Times New Roman" w:cs="Times New Roman"/>
          <w:sz w:val="25"/>
          <w:szCs w:val="25"/>
        </w:rPr>
        <w:t xml:space="preserve">Реализация комплекса программных мероприятий, предусмотренных </w:t>
      </w:r>
      <w:r w:rsidR="00033D70" w:rsidRPr="00900B0D">
        <w:rPr>
          <w:rFonts w:ascii="Times New Roman" w:hAnsi="Times New Roman" w:cs="Times New Roman"/>
          <w:sz w:val="25"/>
          <w:szCs w:val="25"/>
        </w:rPr>
        <w:t xml:space="preserve">                    </w:t>
      </w:r>
      <w:r w:rsidR="00882D3F" w:rsidRPr="00900B0D">
        <w:rPr>
          <w:rFonts w:ascii="Times New Roman" w:hAnsi="Times New Roman" w:cs="Times New Roman"/>
          <w:sz w:val="25"/>
          <w:szCs w:val="25"/>
        </w:rPr>
        <w:t xml:space="preserve">разделом 1 плана мероприятий Программы </w:t>
      </w:r>
      <w:r w:rsidR="00882D3F" w:rsidRPr="00900B0D">
        <w:rPr>
          <w:rFonts w:ascii="Times New Roman" w:hAnsi="Times New Roman" w:cs="Times New Roman"/>
          <w:i/>
          <w:sz w:val="25"/>
          <w:szCs w:val="25"/>
        </w:rPr>
        <w:t>"Расширение доступа субъектов малого и среднего предпринимательства</w:t>
      </w:r>
      <w:r w:rsidRPr="00900B0D">
        <w:rPr>
          <w:rFonts w:ascii="Times New Roman" w:hAnsi="Times New Roman" w:cs="Times New Roman"/>
          <w:i/>
          <w:sz w:val="25"/>
          <w:szCs w:val="25"/>
        </w:rPr>
        <w:t>,</w:t>
      </w:r>
      <w:r w:rsidRPr="00900B0D">
        <w:rPr>
          <w:sz w:val="25"/>
          <w:szCs w:val="25"/>
        </w:rPr>
        <w:t xml:space="preserve"> </w:t>
      </w:r>
      <w:r w:rsidRPr="00900B0D">
        <w:rPr>
          <w:rFonts w:ascii="Times New Roman" w:hAnsi="Times New Roman" w:cs="Times New Roman"/>
          <w:i/>
          <w:sz w:val="25"/>
          <w:szCs w:val="25"/>
        </w:rPr>
        <w:t xml:space="preserve">а также </w:t>
      </w:r>
      <w:proofErr w:type="spellStart"/>
      <w:r w:rsidRPr="00900B0D">
        <w:rPr>
          <w:rFonts w:ascii="Times New Roman" w:hAnsi="Times New Roman" w:cs="Times New Roman"/>
          <w:i/>
          <w:sz w:val="25"/>
          <w:szCs w:val="25"/>
        </w:rPr>
        <w:t>самозанятых</w:t>
      </w:r>
      <w:proofErr w:type="spellEnd"/>
      <w:r w:rsidRPr="00900B0D">
        <w:rPr>
          <w:rFonts w:ascii="Times New Roman" w:hAnsi="Times New Roman" w:cs="Times New Roman"/>
          <w:i/>
          <w:sz w:val="25"/>
          <w:szCs w:val="25"/>
        </w:rPr>
        <w:t xml:space="preserve"> граждан</w:t>
      </w:r>
      <w:r w:rsidR="00882D3F" w:rsidRPr="00900B0D">
        <w:rPr>
          <w:rFonts w:ascii="Times New Roman" w:hAnsi="Times New Roman" w:cs="Times New Roman"/>
          <w:i/>
          <w:sz w:val="25"/>
          <w:szCs w:val="25"/>
        </w:rPr>
        <w:t xml:space="preserve"> к материальным ресурсам"</w:t>
      </w:r>
      <w:r w:rsidR="00882D3F" w:rsidRPr="00900B0D">
        <w:rPr>
          <w:rFonts w:ascii="Times New Roman" w:hAnsi="Times New Roman" w:cs="Times New Roman"/>
          <w:sz w:val="25"/>
          <w:szCs w:val="25"/>
        </w:rPr>
        <w:t>, позволит:</w:t>
      </w:r>
    </w:p>
    <w:p w:rsidR="00882D3F" w:rsidRPr="00900B0D" w:rsidRDefault="00882D3F" w:rsidP="008F02BA">
      <w:pPr>
        <w:pStyle w:val="ConsPlusNormal"/>
        <w:widowControl/>
        <w:ind w:firstLine="540"/>
        <w:jc w:val="both"/>
        <w:rPr>
          <w:rFonts w:ascii="Times New Roman" w:hAnsi="Times New Roman" w:cs="Times New Roman"/>
          <w:sz w:val="25"/>
          <w:szCs w:val="25"/>
        </w:rPr>
      </w:pPr>
      <w:r w:rsidRPr="00900B0D">
        <w:rPr>
          <w:rFonts w:ascii="Times New Roman" w:hAnsi="Times New Roman" w:cs="Times New Roman"/>
          <w:sz w:val="25"/>
          <w:szCs w:val="25"/>
        </w:rPr>
        <w:t xml:space="preserve">- содействовать в обеспечении материальной поддержки субъектов малого и среднего предпринимательства, </w:t>
      </w:r>
      <w:r w:rsidR="00511169" w:rsidRPr="00900B0D">
        <w:rPr>
          <w:rFonts w:ascii="Times New Roman" w:hAnsi="Times New Roman" w:cs="Times New Roman"/>
          <w:sz w:val="25"/>
          <w:szCs w:val="25"/>
        </w:rPr>
        <w:t xml:space="preserve">а также </w:t>
      </w:r>
      <w:proofErr w:type="spellStart"/>
      <w:r w:rsidR="00511169" w:rsidRPr="00900B0D">
        <w:rPr>
          <w:rFonts w:ascii="Times New Roman" w:hAnsi="Times New Roman" w:cs="Times New Roman"/>
          <w:sz w:val="25"/>
          <w:szCs w:val="25"/>
        </w:rPr>
        <w:t>самозанятых</w:t>
      </w:r>
      <w:proofErr w:type="spellEnd"/>
      <w:r w:rsidR="00511169" w:rsidRPr="00900B0D">
        <w:rPr>
          <w:rFonts w:ascii="Times New Roman" w:hAnsi="Times New Roman" w:cs="Times New Roman"/>
          <w:sz w:val="25"/>
          <w:szCs w:val="25"/>
        </w:rPr>
        <w:t xml:space="preserve"> граждан, </w:t>
      </w:r>
      <w:r w:rsidRPr="00900B0D">
        <w:rPr>
          <w:rFonts w:ascii="Times New Roman" w:hAnsi="Times New Roman" w:cs="Times New Roman"/>
          <w:sz w:val="25"/>
          <w:szCs w:val="25"/>
        </w:rPr>
        <w:t>в том числе для ведения деятельности в приоритетных для муниципального образования «Кисельнинское сельское поселение» сферах развития малого предпринимательства, а также начинающим предпринимателям;</w:t>
      </w:r>
    </w:p>
    <w:p w:rsidR="00882D3F" w:rsidRPr="00900B0D" w:rsidRDefault="00882D3F" w:rsidP="008F02BA">
      <w:pPr>
        <w:pStyle w:val="ConsPlusNormal"/>
        <w:widowControl/>
        <w:ind w:firstLine="540"/>
        <w:jc w:val="both"/>
        <w:rPr>
          <w:rFonts w:ascii="Times New Roman" w:hAnsi="Times New Roman" w:cs="Times New Roman"/>
          <w:sz w:val="25"/>
          <w:szCs w:val="25"/>
        </w:rPr>
      </w:pPr>
      <w:r w:rsidRPr="00900B0D">
        <w:rPr>
          <w:rFonts w:ascii="Times New Roman" w:hAnsi="Times New Roman" w:cs="Times New Roman"/>
          <w:sz w:val="25"/>
          <w:szCs w:val="25"/>
        </w:rPr>
        <w:lastRenderedPageBreak/>
        <w:t>- достигнуть роста оборота субъектов малого и среднего предпринимательства,</w:t>
      </w:r>
      <w:r w:rsidR="00511169" w:rsidRPr="00900B0D">
        <w:rPr>
          <w:sz w:val="25"/>
          <w:szCs w:val="25"/>
        </w:rPr>
        <w:t xml:space="preserve"> </w:t>
      </w:r>
      <w:r w:rsidR="00511169" w:rsidRPr="00900B0D">
        <w:rPr>
          <w:rFonts w:ascii="Times New Roman" w:hAnsi="Times New Roman" w:cs="Times New Roman"/>
          <w:sz w:val="25"/>
          <w:szCs w:val="25"/>
        </w:rPr>
        <w:t xml:space="preserve">а также </w:t>
      </w:r>
      <w:proofErr w:type="spellStart"/>
      <w:r w:rsidR="00511169" w:rsidRPr="00900B0D">
        <w:rPr>
          <w:rFonts w:ascii="Times New Roman" w:hAnsi="Times New Roman" w:cs="Times New Roman"/>
          <w:sz w:val="25"/>
          <w:szCs w:val="25"/>
        </w:rPr>
        <w:t>самозанятых</w:t>
      </w:r>
      <w:proofErr w:type="spellEnd"/>
      <w:r w:rsidR="00511169" w:rsidRPr="00900B0D">
        <w:rPr>
          <w:rFonts w:ascii="Times New Roman" w:hAnsi="Times New Roman" w:cs="Times New Roman"/>
          <w:sz w:val="25"/>
          <w:szCs w:val="25"/>
        </w:rPr>
        <w:t xml:space="preserve"> граждан,</w:t>
      </w:r>
      <w:r w:rsidRPr="00900B0D">
        <w:rPr>
          <w:rFonts w:ascii="Times New Roman" w:hAnsi="Times New Roman" w:cs="Times New Roman"/>
          <w:sz w:val="25"/>
          <w:szCs w:val="25"/>
        </w:rPr>
        <w:t xml:space="preserve"> получивших материальную поддержку;  </w:t>
      </w:r>
    </w:p>
    <w:p w:rsidR="00882D3F" w:rsidRPr="00900B0D" w:rsidRDefault="00882D3F" w:rsidP="008F02BA">
      <w:pPr>
        <w:pStyle w:val="ConsPlusNormal"/>
        <w:widowControl/>
        <w:ind w:firstLine="540"/>
        <w:jc w:val="both"/>
        <w:rPr>
          <w:rFonts w:ascii="Times New Roman" w:hAnsi="Times New Roman" w:cs="Times New Roman"/>
          <w:sz w:val="25"/>
          <w:szCs w:val="25"/>
        </w:rPr>
      </w:pPr>
      <w:r w:rsidRPr="00900B0D">
        <w:rPr>
          <w:rFonts w:ascii="Times New Roman" w:hAnsi="Times New Roman" w:cs="Times New Roman"/>
          <w:sz w:val="25"/>
          <w:szCs w:val="25"/>
        </w:rPr>
        <w:t>- увеличить объем инвестиций в основной капитал субъектов малого и среднего предпринимательства, получивших финансовую и материальную поддержку.</w:t>
      </w:r>
    </w:p>
    <w:p w:rsidR="00882D3F" w:rsidRPr="00900B0D" w:rsidRDefault="00511169" w:rsidP="008F02BA">
      <w:pPr>
        <w:pStyle w:val="a5"/>
        <w:ind w:firstLine="0"/>
        <w:rPr>
          <w:b/>
          <w:color w:val="0000FF"/>
          <w:sz w:val="25"/>
          <w:szCs w:val="25"/>
        </w:rPr>
      </w:pPr>
      <w:r w:rsidRPr="00900B0D">
        <w:rPr>
          <w:sz w:val="25"/>
          <w:szCs w:val="25"/>
        </w:rPr>
        <w:t xml:space="preserve">     </w:t>
      </w:r>
      <w:r w:rsidR="00882D3F" w:rsidRPr="00900B0D">
        <w:rPr>
          <w:sz w:val="25"/>
          <w:szCs w:val="25"/>
        </w:rPr>
        <w:t xml:space="preserve">Реализация комплекса мероприятий, предусмотренных разделом 2 плана мероприятий Программы </w:t>
      </w:r>
      <w:r w:rsidR="00882D3F" w:rsidRPr="00900B0D">
        <w:rPr>
          <w:i/>
          <w:sz w:val="25"/>
          <w:szCs w:val="25"/>
        </w:rPr>
        <w:t>"Обеспечение консультационной, организационно-методической и информационной поддержки"</w:t>
      </w:r>
      <w:r w:rsidR="00882D3F" w:rsidRPr="00900B0D">
        <w:rPr>
          <w:sz w:val="25"/>
          <w:szCs w:val="25"/>
        </w:rPr>
        <w:t>, позволит</w:t>
      </w:r>
      <w:r w:rsidR="00882D3F" w:rsidRPr="00900B0D">
        <w:rPr>
          <w:color w:val="0000FF"/>
          <w:sz w:val="25"/>
          <w:szCs w:val="25"/>
        </w:rPr>
        <w:t xml:space="preserve">: </w:t>
      </w:r>
    </w:p>
    <w:p w:rsidR="00882D3F" w:rsidRPr="00900B0D" w:rsidRDefault="00882D3F" w:rsidP="008F02BA">
      <w:pPr>
        <w:ind w:firstLine="540"/>
        <w:jc w:val="both"/>
        <w:rPr>
          <w:sz w:val="25"/>
          <w:szCs w:val="25"/>
        </w:rPr>
      </w:pPr>
      <w:proofErr w:type="gramStart"/>
      <w:r w:rsidRPr="00900B0D">
        <w:rPr>
          <w:sz w:val="25"/>
          <w:szCs w:val="25"/>
        </w:rPr>
        <w:t xml:space="preserve">- предоставить на безвозмездной основе представителям социально-незащищенных слоев населения, молодежи, </w:t>
      </w:r>
      <w:proofErr w:type="spellStart"/>
      <w:r w:rsidR="003A4874" w:rsidRPr="00900B0D">
        <w:rPr>
          <w:sz w:val="25"/>
          <w:szCs w:val="25"/>
        </w:rPr>
        <w:t>самозанятым</w:t>
      </w:r>
      <w:proofErr w:type="spellEnd"/>
      <w:r w:rsidR="003A4874" w:rsidRPr="00900B0D">
        <w:rPr>
          <w:sz w:val="25"/>
          <w:szCs w:val="25"/>
        </w:rPr>
        <w:t xml:space="preserve"> гражданам, </w:t>
      </w:r>
      <w:r w:rsidRPr="00900B0D">
        <w:rPr>
          <w:sz w:val="25"/>
          <w:szCs w:val="25"/>
        </w:rPr>
        <w:t>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муниципального образования «Кисельнинское сельское поселение» сферах развития малого предпринимательства, услуги в форме индивидуальных консультаций, обучения и организационных семинаров;</w:t>
      </w:r>
      <w:proofErr w:type="gramEnd"/>
    </w:p>
    <w:p w:rsidR="00882D3F" w:rsidRPr="00900B0D" w:rsidRDefault="00882D3F" w:rsidP="008F02BA">
      <w:pPr>
        <w:ind w:firstLine="540"/>
        <w:jc w:val="both"/>
        <w:rPr>
          <w:b/>
          <w:sz w:val="25"/>
          <w:szCs w:val="25"/>
        </w:rPr>
      </w:pPr>
      <w:r w:rsidRPr="00900B0D">
        <w:rPr>
          <w:sz w:val="25"/>
          <w:szCs w:val="25"/>
        </w:rPr>
        <w:t xml:space="preserve">- повысить доступность, качество и расширить спектр оказываемых </w:t>
      </w:r>
      <w:r w:rsidR="00746FEB" w:rsidRPr="00900B0D">
        <w:rPr>
          <w:sz w:val="25"/>
          <w:szCs w:val="25"/>
        </w:rPr>
        <w:t xml:space="preserve">услуг </w:t>
      </w:r>
      <w:r w:rsidRPr="00900B0D">
        <w:rPr>
          <w:sz w:val="25"/>
          <w:szCs w:val="25"/>
        </w:rPr>
        <w:t>субъектам малого предпринимательства</w:t>
      </w:r>
      <w:r w:rsidR="00746FEB" w:rsidRPr="00900B0D">
        <w:rPr>
          <w:sz w:val="25"/>
          <w:szCs w:val="25"/>
        </w:rPr>
        <w:t xml:space="preserve">, а также </w:t>
      </w:r>
      <w:proofErr w:type="spellStart"/>
      <w:r w:rsidR="00746FEB" w:rsidRPr="00900B0D">
        <w:rPr>
          <w:sz w:val="25"/>
          <w:szCs w:val="25"/>
        </w:rPr>
        <w:t>самозанятым</w:t>
      </w:r>
      <w:proofErr w:type="spellEnd"/>
      <w:r w:rsidR="00746FEB" w:rsidRPr="00900B0D">
        <w:rPr>
          <w:sz w:val="25"/>
          <w:szCs w:val="25"/>
        </w:rPr>
        <w:t xml:space="preserve"> гражданам</w:t>
      </w:r>
      <w:r w:rsidRPr="00900B0D">
        <w:rPr>
          <w:sz w:val="25"/>
          <w:szCs w:val="25"/>
        </w:rPr>
        <w:t>.</w:t>
      </w:r>
    </w:p>
    <w:p w:rsidR="00882D3F" w:rsidRPr="00900B0D" w:rsidRDefault="00746FEB" w:rsidP="008F02BA">
      <w:pPr>
        <w:pStyle w:val="a5"/>
        <w:ind w:firstLine="0"/>
        <w:rPr>
          <w:b/>
          <w:sz w:val="25"/>
          <w:szCs w:val="25"/>
        </w:rPr>
      </w:pPr>
      <w:r w:rsidRPr="00900B0D">
        <w:rPr>
          <w:sz w:val="25"/>
          <w:szCs w:val="25"/>
        </w:rPr>
        <w:t xml:space="preserve">     </w:t>
      </w:r>
      <w:r w:rsidR="00882D3F" w:rsidRPr="00900B0D">
        <w:rPr>
          <w:sz w:val="25"/>
          <w:szCs w:val="25"/>
        </w:rPr>
        <w:t xml:space="preserve">Реализация комплекса мероприятий, предусмотренных разделом 3 плана мероприятий Программы </w:t>
      </w:r>
      <w:r w:rsidR="00882D3F" w:rsidRPr="00900B0D">
        <w:rPr>
          <w:i/>
          <w:sz w:val="25"/>
          <w:szCs w:val="25"/>
        </w:rPr>
        <w:t>"Содействие росту конкурентоспособности и продвижению продукции субъектов малого и среднего предпринимательств</w:t>
      </w:r>
      <w:r w:rsidRPr="00900B0D">
        <w:rPr>
          <w:i/>
          <w:sz w:val="25"/>
          <w:szCs w:val="25"/>
        </w:rPr>
        <w:t xml:space="preserve">, а также </w:t>
      </w:r>
      <w:proofErr w:type="spellStart"/>
      <w:r w:rsidRPr="00900B0D">
        <w:rPr>
          <w:i/>
          <w:sz w:val="25"/>
          <w:szCs w:val="25"/>
        </w:rPr>
        <w:t>самозанятых</w:t>
      </w:r>
      <w:proofErr w:type="spellEnd"/>
      <w:r w:rsidRPr="00900B0D">
        <w:rPr>
          <w:i/>
          <w:sz w:val="25"/>
          <w:szCs w:val="25"/>
        </w:rPr>
        <w:t xml:space="preserve"> граждан </w:t>
      </w:r>
      <w:r w:rsidR="00882D3F" w:rsidRPr="00900B0D">
        <w:rPr>
          <w:i/>
          <w:sz w:val="25"/>
          <w:szCs w:val="25"/>
        </w:rPr>
        <w:t>на товарные рынки"</w:t>
      </w:r>
      <w:r w:rsidR="00882D3F" w:rsidRPr="00900B0D">
        <w:rPr>
          <w:sz w:val="25"/>
          <w:szCs w:val="25"/>
        </w:rPr>
        <w:t>, позволит:</w:t>
      </w:r>
    </w:p>
    <w:p w:rsidR="00882D3F" w:rsidRPr="00900B0D" w:rsidRDefault="00882D3F" w:rsidP="008F02BA">
      <w:pPr>
        <w:pStyle w:val="a5"/>
        <w:ind w:firstLine="540"/>
        <w:rPr>
          <w:b/>
          <w:sz w:val="25"/>
          <w:szCs w:val="25"/>
        </w:rPr>
      </w:pPr>
      <w:r w:rsidRPr="00900B0D">
        <w:rPr>
          <w:sz w:val="25"/>
          <w:szCs w:val="25"/>
        </w:rPr>
        <w:t>- оказать содействие росту конкурентоспособности субъектов малого и среднего предпринимательства</w:t>
      </w:r>
      <w:r w:rsidR="00746FEB" w:rsidRPr="00900B0D">
        <w:rPr>
          <w:sz w:val="25"/>
          <w:szCs w:val="25"/>
        </w:rPr>
        <w:t xml:space="preserve">, а также </w:t>
      </w:r>
      <w:proofErr w:type="spellStart"/>
      <w:r w:rsidR="00746FEB" w:rsidRPr="00900B0D">
        <w:rPr>
          <w:sz w:val="25"/>
          <w:szCs w:val="25"/>
        </w:rPr>
        <w:t>самозанятых</w:t>
      </w:r>
      <w:proofErr w:type="spellEnd"/>
      <w:r w:rsidR="00746FEB" w:rsidRPr="00900B0D">
        <w:rPr>
          <w:sz w:val="25"/>
          <w:szCs w:val="25"/>
        </w:rPr>
        <w:t xml:space="preserve"> граждан</w:t>
      </w:r>
      <w:r w:rsidRPr="00900B0D">
        <w:rPr>
          <w:sz w:val="25"/>
          <w:szCs w:val="25"/>
        </w:rPr>
        <w:t>;</w:t>
      </w:r>
    </w:p>
    <w:p w:rsidR="00882D3F" w:rsidRPr="00900B0D" w:rsidRDefault="00882D3F" w:rsidP="008F02BA">
      <w:pPr>
        <w:ind w:firstLine="540"/>
        <w:jc w:val="both"/>
        <w:rPr>
          <w:sz w:val="25"/>
          <w:szCs w:val="25"/>
        </w:rPr>
      </w:pPr>
      <w:r w:rsidRPr="00900B0D">
        <w:rPr>
          <w:sz w:val="25"/>
          <w:szCs w:val="25"/>
        </w:rPr>
        <w:t>- принять участие в межрегиональных и областных конкурсах, конференциях, выставочно-ярмарочных</w:t>
      </w:r>
      <w:r w:rsidR="00746FEB" w:rsidRPr="00900B0D">
        <w:rPr>
          <w:sz w:val="25"/>
          <w:szCs w:val="25"/>
        </w:rPr>
        <w:t xml:space="preserve"> </w:t>
      </w:r>
      <w:r w:rsidRPr="00900B0D">
        <w:rPr>
          <w:sz w:val="25"/>
          <w:szCs w:val="25"/>
        </w:rPr>
        <w:t>мероприятиях субъектов малого и среднего предпринимательства</w:t>
      </w:r>
      <w:r w:rsidR="00746FEB" w:rsidRPr="00900B0D">
        <w:rPr>
          <w:sz w:val="25"/>
          <w:szCs w:val="25"/>
        </w:rPr>
        <w:t xml:space="preserve">, а также </w:t>
      </w:r>
      <w:proofErr w:type="spellStart"/>
      <w:r w:rsidR="00746FEB" w:rsidRPr="00900B0D">
        <w:rPr>
          <w:sz w:val="25"/>
          <w:szCs w:val="25"/>
        </w:rPr>
        <w:t>самозанятых</w:t>
      </w:r>
      <w:proofErr w:type="spellEnd"/>
      <w:r w:rsidR="00746FEB" w:rsidRPr="00900B0D">
        <w:rPr>
          <w:sz w:val="25"/>
          <w:szCs w:val="25"/>
        </w:rPr>
        <w:t xml:space="preserve"> граждан</w:t>
      </w:r>
      <w:r w:rsidRPr="00900B0D">
        <w:rPr>
          <w:sz w:val="25"/>
          <w:szCs w:val="25"/>
        </w:rPr>
        <w:t>;</w:t>
      </w:r>
    </w:p>
    <w:p w:rsidR="00882D3F" w:rsidRPr="00900B0D" w:rsidRDefault="00882D3F" w:rsidP="008F02BA">
      <w:pPr>
        <w:ind w:firstLine="540"/>
        <w:jc w:val="both"/>
        <w:rPr>
          <w:sz w:val="25"/>
          <w:szCs w:val="25"/>
        </w:rPr>
      </w:pPr>
      <w:r w:rsidRPr="00900B0D">
        <w:rPr>
          <w:sz w:val="25"/>
          <w:szCs w:val="25"/>
        </w:rPr>
        <w:t>- развить навыки применения ИКТ у субъектов малого и среднего предпринимательства</w:t>
      </w:r>
      <w:r w:rsidR="00746FEB" w:rsidRPr="00900B0D">
        <w:rPr>
          <w:sz w:val="25"/>
          <w:szCs w:val="25"/>
        </w:rPr>
        <w:t xml:space="preserve">, а также </w:t>
      </w:r>
      <w:proofErr w:type="spellStart"/>
      <w:r w:rsidR="00746FEB" w:rsidRPr="00900B0D">
        <w:rPr>
          <w:sz w:val="25"/>
          <w:szCs w:val="25"/>
        </w:rPr>
        <w:t>самозанятых</w:t>
      </w:r>
      <w:proofErr w:type="spellEnd"/>
      <w:r w:rsidR="00746FEB" w:rsidRPr="00900B0D">
        <w:rPr>
          <w:sz w:val="25"/>
          <w:szCs w:val="25"/>
        </w:rPr>
        <w:t xml:space="preserve"> граждан</w:t>
      </w:r>
      <w:r w:rsidRPr="00900B0D">
        <w:rPr>
          <w:sz w:val="25"/>
          <w:szCs w:val="25"/>
        </w:rPr>
        <w:t>.</w:t>
      </w:r>
    </w:p>
    <w:p w:rsidR="00882D3F" w:rsidRPr="00900B0D" w:rsidRDefault="00882D3F" w:rsidP="008F02BA">
      <w:pPr>
        <w:jc w:val="both"/>
        <w:rPr>
          <w:b/>
          <w:sz w:val="16"/>
          <w:szCs w:val="25"/>
        </w:rPr>
      </w:pPr>
    </w:p>
    <w:p w:rsidR="00882D3F" w:rsidRPr="00900B0D" w:rsidRDefault="00882D3F" w:rsidP="008F02BA">
      <w:pPr>
        <w:pStyle w:val="afb"/>
        <w:numPr>
          <w:ilvl w:val="0"/>
          <w:numId w:val="29"/>
        </w:numPr>
        <w:jc w:val="center"/>
        <w:rPr>
          <w:b/>
          <w:sz w:val="25"/>
          <w:szCs w:val="25"/>
        </w:rPr>
      </w:pPr>
      <w:r w:rsidRPr="00900B0D">
        <w:rPr>
          <w:b/>
          <w:sz w:val="25"/>
          <w:szCs w:val="25"/>
        </w:rPr>
        <w:t>Состав, функции и полномочия участников реализации Программы</w:t>
      </w:r>
    </w:p>
    <w:p w:rsidR="00882D3F" w:rsidRPr="00900B0D" w:rsidRDefault="00746FEB" w:rsidP="008F02BA">
      <w:pPr>
        <w:jc w:val="both"/>
        <w:rPr>
          <w:sz w:val="25"/>
          <w:szCs w:val="25"/>
        </w:rPr>
      </w:pPr>
      <w:r w:rsidRPr="00900B0D">
        <w:rPr>
          <w:sz w:val="25"/>
          <w:szCs w:val="25"/>
        </w:rPr>
        <w:t xml:space="preserve">      </w:t>
      </w:r>
      <w:r w:rsidR="00882D3F" w:rsidRPr="00900B0D">
        <w:rPr>
          <w:sz w:val="25"/>
          <w:szCs w:val="25"/>
        </w:rPr>
        <w:t xml:space="preserve">Главным распорядителем бюджетных средств, предназначенных для реализации мероприятий Программы, является Администрация муниципального образования «Кисельнинское сельское поселение» Волховского муниципального района Ленинградской области. </w:t>
      </w:r>
    </w:p>
    <w:p w:rsidR="00900B0D" w:rsidRDefault="00746FEB" w:rsidP="008F02BA">
      <w:pPr>
        <w:pStyle w:val="a3"/>
        <w:jc w:val="both"/>
        <w:rPr>
          <w:sz w:val="25"/>
          <w:szCs w:val="25"/>
        </w:rPr>
      </w:pPr>
      <w:r w:rsidRPr="00900B0D">
        <w:rPr>
          <w:sz w:val="25"/>
          <w:szCs w:val="25"/>
        </w:rPr>
        <w:t xml:space="preserve">     </w:t>
      </w:r>
      <w:r w:rsidR="00882D3F" w:rsidRPr="00900B0D">
        <w:rPr>
          <w:sz w:val="25"/>
          <w:szCs w:val="25"/>
        </w:rPr>
        <w:t>Исполнителям</w:t>
      </w:r>
      <w:r w:rsidR="00900B0D">
        <w:rPr>
          <w:sz w:val="25"/>
          <w:szCs w:val="25"/>
        </w:rPr>
        <w:t>и  Программы являются а</w:t>
      </w:r>
      <w:r w:rsidR="00882D3F" w:rsidRPr="00900B0D">
        <w:rPr>
          <w:sz w:val="25"/>
          <w:szCs w:val="25"/>
        </w:rPr>
        <w:t xml:space="preserve">дминистрация </w:t>
      </w:r>
      <w:r w:rsidR="00900B0D">
        <w:rPr>
          <w:sz w:val="25"/>
          <w:szCs w:val="25"/>
        </w:rPr>
        <w:t xml:space="preserve">МО </w:t>
      </w:r>
      <w:r w:rsidR="00882D3F" w:rsidRPr="00900B0D">
        <w:rPr>
          <w:sz w:val="25"/>
          <w:szCs w:val="25"/>
        </w:rPr>
        <w:t xml:space="preserve">Кисельнинское </w:t>
      </w:r>
      <w:r w:rsidR="00900B0D">
        <w:rPr>
          <w:sz w:val="25"/>
          <w:szCs w:val="25"/>
        </w:rPr>
        <w:t xml:space="preserve">СП. </w:t>
      </w:r>
      <w:r w:rsidRPr="00900B0D">
        <w:rPr>
          <w:sz w:val="25"/>
          <w:szCs w:val="25"/>
        </w:rPr>
        <w:t xml:space="preserve">     </w:t>
      </w:r>
      <w:r w:rsidR="00900B0D">
        <w:rPr>
          <w:sz w:val="25"/>
          <w:szCs w:val="25"/>
        </w:rPr>
        <w:t xml:space="preserve">   </w:t>
      </w:r>
    </w:p>
    <w:p w:rsidR="00882D3F" w:rsidRPr="00900B0D" w:rsidRDefault="00900B0D" w:rsidP="00900B0D">
      <w:pPr>
        <w:pStyle w:val="a3"/>
        <w:jc w:val="both"/>
        <w:rPr>
          <w:b/>
          <w:sz w:val="25"/>
          <w:szCs w:val="25"/>
        </w:rPr>
      </w:pPr>
      <w:r>
        <w:rPr>
          <w:sz w:val="25"/>
          <w:szCs w:val="25"/>
        </w:rPr>
        <w:t xml:space="preserve">     </w:t>
      </w:r>
      <w:r w:rsidR="00882D3F" w:rsidRPr="00900B0D">
        <w:rPr>
          <w:sz w:val="25"/>
          <w:szCs w:val="25"/>
        </w:rPr>
        <w:t>Сои</w:t>
      </w:r>
      <w:r>
        <w:rPr>
          <w:sz w:val="25"/>
          <w:szCs w:val="25"/>
        </w:rPr>
        <w:t xml:space="preserve">сполнителями Программы являются </w:t>
      </w:r>
      <w:r w:rsidR="00882D3F" w:rsidRPr="00900B0D">
        <w:rPr>
          <w:sz w:val="25"/>
          <w:szCs w:val="25"/>
        </w:rPr>
        <w:t>Координационный совет при администрации МО Кисельнинское СП</w:t>
      </w:r>
      <w:r>
        <w:rPr>
          <w:sz w:val="25"/>
          <w:szCs w:val="25"/>
        </w:rPr>
        <w:t xml:space="preserve"> и</w:t>
      </w:r>
      <w:r w:rsidR="00882D3F" w:rsidRPr="00900B0D">
        <w:rPr>
          <w:sz w:val="25"/>
          <w:szCs w:val="25"/>
        </w:rPr>
        <w:t xml:space="preserve"> Совет предпринимателей МО Кисельнинское СП</w:t>
      </w:r>
      <w:r w:rsidR="00746FEB" w:rsidRPr="00900B0D">
        <w:rPr>
          <w:sz w:val="25"/>
          <w:szCs w:val="25"/>
        </w:rPr>
        <w:t>.</w:t>
      </w:r>
    </w:p>
    <w:p w:rsidR="00882D3F" w:rsidRPr="00900B0D" w:rsidRDefault="00882D3F" w:rsidP="008F02BA">
      <w:pPr>
        <w:pStyle w:val="a3"/>
        <w:jc w:val="both"/>
        <w:rPr>
          <w:sz w:val="25"/>
          <w:szCs w:val="25"/>
        </w:rPr>
      </w:pPr>
      <w:r w:rsidRPr="00900B0D">
        <w:rPr>
          <w:sz w:val="25"/>
          <w:szCs w:val="25"/>
        </w:rPr>
        <w:t xml:space="preserve">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rsidR="008F02BA" w:rsidRPr="00900B0D" w:rsidRDefault="008F02BA" w:rsidP="008F02BA">
      <w:pPr>
        <w:pStyle w:val="a3"/>
        <w:jc w:val="both"/>
        <w:rPr>
          <w:b/>
          <w:sz w:val="16"/>
          <w:szCs w:val="25"/>
        </w:rPr>
      </w:pPr>
    </w:p>
    <w:p w:rsidR="00882D3F" w:rsidRPr="00900B0D" w:rsidRDefault="00882D3F" w:rsidP="008F02BA">
      <w:pPr>
        <w:pStyle w:val="af9"/>
        <w:numPr>
          <w:ilvl w:val="0"/>
          <w:numId w:val="29"/>
        </w:numPr>
        <w:spacing w:before="0" w:beforeAutospacing="0" w:after="0" w:afterAutospacing="0"/>
        <w:jc w:val="center"/>
        <w:rPr>
          <w:b/>
          <w:bCs/>
          <w:sz w:val="25"/>
          <w:szCs w:val="25"/>
        </w:rPr>
      </w:pPr>
      <w:r w:rsidRPr="00900B0D">
        <w:rPr>
          <w:b/>
          <w:bCs/>
          <w:sz w:val="25"/>
          <w:szCs w:val="25"/>
        </w:rPr>
        <w:t>Условия и порядок оказания поддержки субъектам малого и среднего предпринимательства</w:t>
      </w:r>
    </w:p>
    <w:p w:rsidR="00926D5E" w:rsidRPr="00900B0D" w:rsidRDefault="00746FEB" w:rsidP="00926D5E">
      <w:pPr>
        <w:jc w:val="both"/>
        <w:rPr>
          <w:sz w:val="25"/>
          <w:szCs w:val="25"/>
        </w:rPr>
      </w:pPr>
      <w:r w:rsidRPr="00900B0D">
        <w:rPr>
          <w:bCs/>
          <w:sz w:val="25"/>
          <w:szCs w:val="25"/>
        </w:rPr>
        <w:t xml:space="preserve">     </w:t>
      </w:r>
      <w:r w:rsidR="00926D5E" w:rsidRPr="00900B0D">
        <w:rPr>
          <w:sz w:val="25"/>
          <w:szCs w:val="25"/>
        </w:rPr>
        <w:t xml:space="preserve">     1. </w:t>
      </w:r>
      <w:proofErr w:type="gramStart"/>
      <w:r w:rsidR="00926D5E" w:rsidRPr="00900B0D">
        <w:rPr>
          <w:sz w:val="25"/>
          <w:szCs w:val="25"/>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требованиями Федерального закона от 24 июля 2007 года № 209-ФЗ «О развитии малого и среднего предпринимательства в Российской Федерации» и Закона Ленинградской области от 30.04.2009 N 36-оз «</w:t>
      </w:r>
      <w:r w:rsidR="00926D5E" w:rsidRPr="00900B0D">
        <w:rPr>
          <w:bCs/>
          <w:sz w:val="25"/>
          <w:szCs w:val="25"/>
          <w:shd w:val="clear" w:color="auto" w:fill="FFFFFF"/>
        </w:rPr>
        <w:t>О развитии малого и среднего предпринимательства на территории Ленинградской области</w:t>
      </w:r>
      <w:r w:rsidR="00926D5E" w:rsidRPr="00900B0D">
        <w:rPr>
          <w:sz w:val="25"/>
          <w:szCs w:val="25"/>
        </w:rPr>
        <w:t xml:space="preserve">». </w:t>
      </w:r>
      <w:proofErr w:type="gramEnd"/>
    </w:p>
    <w:p w:rsidR="00882D3F" w:rsidRPr="00900B0D" w:rsidRDefault="00926D5E" w:rsidP="00926D5E">
      <w:pPr>
        <w:jc w:val="both"/>
        <w:rPr>
          <w:bCs/>
          <w:sz w:val="25"/>
          <w:szCs w:val="25"/>
        </w:rPr>
      </w:pPr>
      <w:r w:rsidRPr="00900B0D">
        <w:rPr>
          <w:sz w:val="25"/>
          <w:szCs w:val="25"/>
        </w:rPr>
        <w:t xml:space="preserve">      2</w:t>
      </w:r>
      <w:r w:rsidR="00882D3F" w:rsidRPr="00900B0D">
        <w:rPr>
          <w:bCs/>
          <w:sz w:val="25"/>
          <w:szCs w:val="25"/>
        </w:rPr>
        <w:t>.Оказание поддержки субъектам малого и среднего предпринимательства</w:t>
      </w:r>
      <w:r w:rsidR="004050CB" w:rsidRPr="00900B0D">
        <w:rPr>
          <w:bCs/>
          <w:sz w:val="25"/>
          <w:szCs w:val="25"/>
        </w:rPr>
        <w:t xml:space="preserve">, </w:t>
      </w:r>
      <w:r w:rsidR="00746FEB" w:rsidRPr="00900B0D">
        <w:rPr>
          <w:sz w:val="25"/>
          <w:szCs w:val="25"/>
        </w:rPr>
        <w:t xml:space="preserve">а также </w:t>
      </w:r>
      <w:proofErr w:type="spellStart"/>
      <w:r w:rsidR="00746FEB" w:rsidRPr="00900B0D">
        <w:rPr>
          <w:sz w:val="25"/>
          <w:szCs w:val="25"/>
        </w:rPr>
        <w:t>самозаняты</w:t>
      </w:r>
      <w:r w:rsidRPr="00900B0D">
        <w:rPr>
          <w:sz w:val="25"/>
          <w:szCs w:val="25"/>
        </w:rPr>
        <w:t>м</w:t>
      </w:r>
      <w:proofErr w:type="spellEnd"/>
      <w:r w:rsidR="00746FEB" w:rsidRPr="00900B0D">
        <w:rPr>
          <w:sz w:val="25"/>
          <w:szCs w:val="25"/>
        </w:rPr>
        <w:t xml:space="preserve"> граждан</w:t>
      </w:r>
      <w:r w:rsidRPr="00900B0D">
        <w:rPr>
          <w:sz w:val="25"/>
          <w:szCs w:val="25"/>
        </w:rPr>
        <w:t>ам</w:t>
      </w:r>
      <w:r w:rsidR="00746FEB" w:rsidRPr="00900B0D">
        <w:rPr>
          <w:bCs/>
          <w:sz w:val="25"/>
          <w:szCs w:val="25"/>
        </w:rPr>
        <w:t xml:space="preserve"> и </w:t>
      </w:r>
      <w:r w:rsidR="004050CB" w:rsidRPr="00900B0D">
        <w:rPr>
          <w:bCs/>
          <w:sz w:val="25"/>
          <w:szCs w:val="25"/>
        </w:rPr>
        <w:t xml:space="preserve">социального предпринимательства </w:t>
      </w:r>
      <w:r w:rsidR="00882D3F" w:rsidRPr="00900B0D">
        <w:rPr>
          <w:bCs/>
          <w:sz w:val="25"/>
          <w:szCs w:val="25"/>
        </w:rPr>
        <w:t>носит заявительный порядок обращения.</w:t>
      </w:r>
    </w:p>
    <w:p w:rsidR="00882D3F" w:rsidRPr="0014743A" w:rsidRDefault="00746FEB" w:rsidP="00926D5E">
      <w:pPr>
        <w:pStyle w:val="af9"/>
        <w:spacing w:before="0" w:beforeAutospacing="0" w:after="0" w:afterAutospacing="0"/>
        <w:jc w:val="both"/>
        <w:rPr>
          <w:b/>
          <w:sz w:val="28"/>
          <w:szCs w:val="28"/>
        </w:rPr>
      </w:pPr>
      <w:r>
        <w:rPr>
          <w:sz w:val="28"/>
          <w:szCs w:val="28"/>
        </w:rPr>
        <w:t xml:space="preserve">     </w:t>
      </w:r>
    </w:p>
    <w:p w:rsidR="00882D3F" w:rsidRDefault="00882D3F" w:rsidP="008F02BA">
      <w:pPr>
        <w:pStyle w:val="a3"/>
        <w:rPr>
          <w:sz w:val="22"/>
          <w:szCs w:val="22"/>
        </w:rPr>
        <w:sectPr w:rsidR="00882D3F" w:rsidSect="00533550">
          <w:pgSz w:w="11906" w:h="16838"/>
          <w:pgMar w:top="851" w:right="567" w:bottom="851" w:left="1134" w:header="709" w:footer="709" w:gutter="0"/>
          <w:cols w:space="708"/>
          <w:docGrid w:linePitch="360"/>
        </w:sectPr>
      </w:pPr>
    </w:p>
    <w:p w:rsidR="00115C17" w:rsidRDefault="00115C17" w:rsidP="00115C17">
      <w:pPr>
        <w:pStyle w:val="a3"/>
        <w:ind w:firstLine="72"/>
        <w:jc w:val="right"/>
        <w:rPr>
          <w:sz w:val="22"/>
          <w:szCs w:val="22"/>
        </w:rPr>
      </w:pPr>
      <w:r w:rsidRPr="002F6721">
        <w:rPr>
          <w:sz w:val="22"/>
          <w:szCs w:val="22"/>
        </w:rPr>
        <w:lastRenderedPageBreak/>
        <w:t>Приложение 2</w:t>
      </w:r>
    </w:p>
    <w:p w:rsidR="00115C17" w:rsidRPr="002F6721" w:rsidRDefault="00115C17" w:rsidP="00115C17">
      <w:pPr>
        <w:pStyle w:val="a3"/>
        <w:ind w:firstLine="72"/>
        <w:jc w:val="right"/>
        <w:rPr>
          <w:b/>
          <w:sz w:val="22"/>
          <w:szCs w:val="22"/>
        </w:rPr>
      </w:pPr>
    </w:p>
    <w:p w:rsidR="00882D3F" w:rsidRPr="002F6721" w:rsidRDefault="00882D3F" w:rsidP="0089151D">
      <w:pPr>
        <w:pStyle w:val="a3"/>
        <w:ind w:firstLine="72"/>
        <w:jc w:val="right"/>
        <w:rPr>
          <w:b/>
          <w:sz w:val="22"/>
          <w:szCs w:val="22"/>
        </w:rPr>
      </w:pPr>
      <w:r w:rsidRPr="002F6721">
        <w:rPr>
          <w:sz w:val="22"/>
          <w:szCs w:val="22"/>
        </w:rPr>
        <w:t>Утвержден</w:t>
      </w:r>
    </w:p>
    <w:p w:rsidR="00882D3F" w:rsidRPr="002F6721" w:rsidRDefault="00882D3F" w:rsidP="0089151D">
      <w:pPr>
        <w:pStyle w:val="a3"/>
        <w:ind w:firstLine="72"/>
        <w:jc w:val="right"/>
        <w:rPr>
          <w:b/>
          <w:sz w:val="22"/>
          <w:szCs w:val="22"/>
        </w:rPr>
      </w:pPr>
      <w:r w:rsidRPr="002F6721">
        <w:rPr>
          <w:sz w:val="22"/>
          <w:szCs w:val="22"/>
        </w:rPr>
        <w:t xml:space="preserve">постановлением главы администрации </w:t>
      </w:r>
    </w:p>
    <w:p w:rsidR="00882D3F" w:rsidRPr="002F6721" w:rsidRDefault="00882D3F" w:rsidP="0089151D">
      <w:pPr>
        <w:pStyle w:val="a3"/>
        <w:ind w:firstLine="72"/>
        <w:jc w:val="right"/>
        <w:rPr>
          <w:b/>
          <w:sz w:val="22"/>
          <w:szCs w:val="22"/>
        </w:rPr>
      </w:pPr>
      <w:r w:rsidRPr="002F6721">
        <w:rPr>
          <w:sz w:val="22"/>
          <w:szCs w:val="22"/>
        </w:rPr>
        <w:t>МО Кисельнинское СП ВМР ЛО</w:t>
      </w:r>
    </w:p>
    <w:p w:rsidR="00882D3F" w:rsidRDefault="000531B3" w:rsidP="0089151D">
      <w:pPr>
        <w:pStyle w:val="a3"/>
        <w:ind w:firstLine="72"/>
        <w:jc w:val="right"/>
        <w:rPr>
          <w:sz w:val="22"/>
          <w:szCs w:val="22"/>
        </w:rPr>
      </w:pPr>
      <w:r>
        <w:rPr>
          <w:sz w:val="22"/>
          <w:szCs w:val="22"/>
        </w:rPr>
        <w:t>о</w:t>
      </w:r>
      <w:r w:rsidR="00882D3F" w:rsidRPr="002F6721">
        <w:rPr>
          <w:sz w:val="22"/>
          <w:szCs w:val="22"/>
        </w:rPr>
        <w:t>т</w:t>
      </w:r>
      <w:r>
        <w:rPr>
          <w:sz w:val="22"/>
          <w:szCs w:val="22"/>
        </w:rPr>
        <w:t xml:space="preserve"> </w:t>
      </w:r>
      <w:r w:rsidR="00185BED">
        <w:rPr>
          <w:sz w:val="22"/>
          <w:szCs w:val="22"/>
        </w:rPr>
        <w:t>«</w:t>
      </w:r>
      <w:r w:rsidR="00900B0D">
        <w:rPr>
          <w:sz w:val="22"/>
          <w:szCs w:val="22"/>
        </w:rPr>
        <w:t>10</w:t>
      </w:r>
      <w:r w:rsidR="00657BC9">
        <w:rPr>
          <w:sz w:val="22"/>
          <w:szCs w:val="22"/>
        </w:rPr>
        <w:t>»</w:t>
      </w:r>
      <w:r w:rsidR="0014743A">
        <w:rPr>
          <w:sz w:val="22"/>
          <w:szCs w:val="22"/>
        </w:rPr>
        <w:t xml:space="preserve"> </w:t>
      </w:r>
      <w:r w:rsidR="005526E5">
        <w:rPr>
          <w:sz w:val="22"/>
          <w:szCs w:val="22"/>
        </w:rPr>
        <w:t xml:space="preserve"> </w:t>
      </w:r>
      <w:r w:rsidR="00900B0D">
        <w:rPr>
          <w:sz w:val="22"/>
          <w:szCs w:val="22"/>
        </w:rPr>
        <w:t>ноября</w:t>
      </w:r>
      <w:r>
        <w:rPr>
          <w:sz w:val="22"/>
          <w:szCs w:val="22"/>
        </w:rPr>
        <w:t xml:space="preserve"> </w:t>
      </w:r>
      <w:r w:rsidR="0014743A">
        <w:rPr>
          <w:sz w:val="22"/>
          <w:szCs w:val="22"/>
        </w:rPr>
        <w:t>202</w:t>
      </w:r>
      <w:r w:rsidR="005526E5">
        <w:rPr>
          <w:sz w:val="22"/>
          <w:szCs w:val="22"/>
        </w:rPr>
        <w:t>2</w:t>
      </w:r>
      <w:r w:rsidR="00115C17">
        <w:rPr>
          <w:sz w:val="22"/>
          <w:szCs w:val="22"/>
        </w:rPr>
        <w:t xml:space="preserve">г. № </w:t>
      </w:r>
      <w:r w:rsidR="00900B0D">
        <w:rPr>
          <w:sz w:val="22"/>
          <w:szCs w:val="22"/>
        </w:rPr>
        <w:t>178</w:t>
      </w:r>
    </w:p>
    <w:p w:rsidR="00901B69" w:rsidRDefault="00901B69" w:rsidP="0089151D">
      <w:pPr>
        <w:pStyle w:val="a3"/>
        <w:ind w:firstLine="72"/>
        <w:jc w:val="right"/>
        <w:rPr>
          <w:sz w:val="22"/>
          <w:szCs w:val="22"/>
        </w:rPr>
      </w:pPr>
    </w:p>
    <w:p w:rsidR="00901B69" w:rsidRDefault="00901B69" w:rsidP="0089151D">
      <w:pPr>
        <w:pStyle w:val="a3"/>
        <w:ind w:firstLine="72"/>
        <w:jc w:val="right"/>
        <w:rPr>
          <w:sz w:val="22"/>
          <w:szCs w:val="22"/>
        </w:rPr>
      </w:pPr>
    </w:p>
    <w:p w:rsidR="00185BED" w:rsidRPr="00115C17" w:rsidRDefault="00185BED" w:rsidP="0089151D">
      <w:pPr>
        <w:pStyle w:val="a3"/>
        <w:ind w:firstLine="72"/>
        <w:jc w:val="right"/>
        <w:rPr>
          <w:b/>
          <w:sz w:val="14"/>
          <w:szCs w:val="22"/>
        </w:rPr>
      </w:pPr>
    </w:p>
    <w:p w:rsidR="00882D3F" w:rsidRPr="00774AE4" w:rsidRDefault="00395B32" w:rsidP="007C46B1">
      <w:pPr>
        <w:pStyle w:val="a3"/>
        <w:ind w:firstLine="72"/>
        <w:jc w:val="center"/>
        <w:rPr>
          <w:sz w:val="28"/>
        </w:rPr>
      </w:pPr>
      <w:r>
        <w:rPr>
          <w:sz w:val="28"/>
        </w:rPr>
        <w:t>Перечень</w:t>
      </w:r>
      <w:r w:rsidR="00882D3F" w:rsidRPr="00774AE4">
        <w:rPr>
          <w:sz w:val="28"/>
        </w:rPr>
        <w:t xml:space="preserve"> мероприятий Программы</w:t>
      </w:r>
    </w:p>
    <w:p w:rsidR="00774AE4" w:rsidRDefault="00882D3F" w:rsidP="007C46B1">
      <w:pPr>
        <w:pStyle w:val="a3"/>
        <w:ind w:firstLine="72"/>
        <w:jc w:val="center"/>
        <w:rPr>
          <w:sz w:val="28"/>
        </w:rPr>
      </w:pPr>
      <w:r w:rsidRPr="00774AE4">
        <w:rPr>
          <w:sz w:val="28"/>
        </w:rPr>
        <w:t xml:space="preserve">"Развитие и поддержка малого и среднего предпринимательства </w:t>
      </w:r>
    </w:p>
    <w:p w:rsidR="00882D3F" w:rsidRPr="00774AE4" w:rsidRDefault="00882D3F" w:rsidP="007C46B1">
      <w:pPr>
        <w:pStyle w:val="a3"/>
        <w:ind w:firstLine="72"/>
        <w:jc w:val="center"/>
        <w:rPr>
          <w:b/>
          <w:sz w:val="28"/>
        </w:rPr>
      </w:pPr>
      <w:r w:rsidRPr="00774AE4">
        <w:rPr>
          <w:sz w:val="28"/>
        </w:rPr>
        <w:t>в муниципальном образовании «Кисельнинское</w:t>
      </w:r>
      <w:r w:rsidR="0014743A">
        <w:rPr>
          <w:sz w:val="28"/>
        </w:rPr>
        <w:t xml:space="preserve"> </w:t>
      </w:r>
      <w:r w:rsidRPr="00774AE4">
        <w:rPr>
          <w:sz w:val="28"/>
        </w:rPr>
        <w:t>сельское поселение»</w:t>
      </w:r>
    </w:p>
    <w:p w:rsidR="00882D3F" w:rsidRDefault="00882D3F" w:rsidP="007C46B1">
      <w:pPr>
        <w:pStyle w:val="a3"/>
        <w:ind w:firstLine="72"/>
        <w:jc w:val="center"/>
        <w:rPr>
          <w:sz w:val="28"/>
        </w:rPr>
      </w:pPr>
      <w:r w:rsidRPr="00774AE4">
        <w:rPr>
          <w:sz w:val="28"/>
        </w:rPr>
        <w:t>Волховского</w:t>
      </w:r>
      <w:r w:rsidR="0014743A">
        <w:rPr>
          <w:sz w:val="28"/>
        </w:rPr>
        <w:t xml:space="preserve"> </w:t>
      </w:r>
      <w:r w:rsidRPr="00774AE4">
        <w:rPr>
          <w:sz w:val="28"/>
        </w:rPr>
        <w:t>муниципального рай</w:t>
      </w:r>
      <w:r w:rsidR="00185BED">
        <w:rPr>
          <w:sz w:val="28"/>
        </w:rPr>
        <w:t>она Ленинградской области на 202</w:t>
      </w:r>
      <w:r w:rsidR="005526E5">
        <w:rPr>
          <w:sz w:val="28"/>
        </w:rPr>
        <w:t>3</w:t>
      </w:r>
      <w:r w:rsidRPr="00774AE4">
        <w:rPr>
          <w:sz w:val="28"/>
        </w:rPr>
        <w:t xml:space="preserve"> - 202</w:t>
      </w:r>
      <w:r w:rsidR="008F34E1">
        <w:rPr>
          <w:sz w:val="28"/>
        </w:rPr>
        <w:t>5</w:t>
      </w:r>
      <w:r w:rsidRPr="00774AE4">
        <w:rPr>
          <w:sz w:val="28"/>
        </w:rPr>
        <w:t xml:space="preserve"> годы"</w:t>
      </w:r>
    </w:p>
    <w:p w:rsidR="00911AD7" w:rsidRPr="00774AE4" w:rsidRDefault="00911AD7" w:rsidP="007C46B1">
      <w:pPr>
        <w:pStyle w:val="a3"/>
        <w:ind w:firstLine="72"/>
        <w:jc w:val="center"/>
        <w:rPr>
          <w:b/>
          <w:sz w:val="28"/>
        </w:rPr>
      </w:pPr>
    </w:p>
    <w:p w:rsidR="00882D3F" w:rsidRPr="002F6721" w:rsidRDefault="00882D3F" w:rsidP="0089151D">
      <w:pPr>
        <w:rPr>
          <w:b/>
        </w:rPr>
      </w:pPr>
    </w:p>
    <w:tbl>
      <w:tblPr>
        <w:tblW w:w="15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2824"/>
        <w:gridCol w:w="987"/>
        <w:gridCol w:w="2127"/>
        <w:gridCol w:w="2489"/>
        <w:gridCol w:w="1276"/>
        <w:gridCol w:w="1134"/>
        <w:gridCol w:w="1134"/>
        <w:gridCol w:w="1134"/>
        <w:gridCol w:w="1823"/>
      </w:tblGrid>
      <w:tr w:rsidR="00911AD7" w:rsidRPr="00F47479" w:rsidTr="00911AD7">
        <w:trPr>
          <w:trHeight w:val="522"/>
          <w:jc w:val="center"/>
        </w:trPr>
        <w:tc>
          <w:tcPr>
            <w:tcW w:w="483" w:type="dxa"/>
            <w:vMerge w:val="restart"/>
            <w:vAlign w:val="center"/>
          </w:tcPr>
          <w:p w:rsidR="00911AD7" w:rsidRPr="00F47479" w:rsidRDefault="00911AD7" w:rsidP="00820131">
            <w:pPr>
              <w:jc w:val="center"/>
              <w:rPr>
                <w:b/>
              </w:rPr>
            </w:pPr>
          </w:p>
          <w:p w:rsidR="00911AD7" w:rsidRPr="00F47479" w:rsidRDefault="00911AD7" w:rsidP="00820131">
            <w:pPr>
              <w:jc w:val="center"/>
              <w:rPr>
                <w:b/>
              </w:rPr>
            </w:pPr>
            <w:r w:rsidRPr="00F47479">
              <w:rPr>
                <w:b/>
                <w:sz w:val="22"/>
                <w:szCs w:val="22"/>
              </w:rPr>
              <w:t>№ п/п</w:t>
            </w:r>
          </w:p>
        </w:tc>
        <w:tc>
          <w:tcPr>
            <w:tcW w:w="2824" w:type="dxa"/>
            <w:vMerge w:val="restart"/>
            <w:vAlign w:val="center"/>
          </w:tcPr>
          <w:p w:rsidR="00911AD7" w:rsidRPr="00F47479" w:rsidRDefault="00911AD7" w:rsidP="00820131">
            <w:pPr>
              <w:jc w:val="center"/>
              <w:rPr>
                <w:b/>
              </w:rPr>
            </w:pPr>
          </w:p>
          <w:p w:rsidR="00911AD7" w:rsidRPr="00F47479" w:rsidRDefault="00911AD7" w:rsidP="00820131">
            <w:pPr>
              <w:jc w:val="center"/>
              <w:rPr>
                <w:b/>
              </w:rPr>
            </w:pPr>
            <w:r w:rsidRPr="00F47479">
              <w:rPr>
                <w:b/>
                <w:sz w:val="22"/>
                <w:szCs w:val="22"/>
              </w:rPr>
              <w:t>Мероприятие</w:t>
            </w:r>
          </w:p>
        </w:tc>
        <w:tc>
          <w:tcPr>
            <w:tcW w:w="987" w:type="dxa"/>
            <w:vMerge w:val="restart"/>
          </w:tcPr>
          <w:p w:rsidR="00911AD7" w:rsidRDefault="00911AD7" w:rsidP="00820131">
            <w:pPr>
              <w:jc w:val="center"/>
              <w:rPr>
                <w:b/>
              </w:rPr>
            </w:pPr>
          </w:p>
          <w:p w:rsidR="00911AD7" w:rsidRPr="00F47479" w:rsidRDefault="00911AD7" w:rsidP="00820131">
            <w:pPr>
              <w:jc w:val="center"/>
              <w:rPr>
                <w:b/>
              </w:rPr>
            </w:pPr>
            <w:r w:rsidRPr="00B72B73">
              <w:rPr>
                <w:b/>
                <w:sz w:val="22"/>
              </w:rPr>
              <w:t xml:space="preserve">Срок </w:t>
            </w:r>
            <w:proofErr w:type="spellStart"/>
            <w:proofErr w:type="gramStart"/>
            <w:r w:rsidRPr="00B72B73">
              <w:rPr>
                <w:b/>
                <w:sz w:val="22"/>
              </w:rPr>
              <w:t>реали</w:t>
            </w:r>
            <w:r>
              <w:rPr>
                <w:b/>
                <w:sz w:val="22"/>
              </w:rPr>
              <w:t>-</w:t>
            </w:r>
            <w:r w:rsidRPr="00B72B73">
              <w:rPr>
                <w:b/>
                <w:sz w:val="22"/>
              </w:rPr>
              <w:t>зации</w:t>
            </w:r>
            <w:proofErr w:type="spellEnd"/>
            <w:proofErr w:type="gramEnd"/>
          </w:p>
        </w:tc>
        <w:tc>
          <w:tcPr>
            <w:tcW w:w="2127" w:type="dxa"/>
            <w:vMerge w:val="restart"/>
            <w:vAlign w:val="center"/>
          </w:tcPr>
          <w:p w:rsidR="00911AD7" w:rsidRPr="00F47479" w:rsidRDefault="00911AD7" w:rsidP="00820131">
            <w:pPr>
              <w:jc w:val="center"/>
              <w:rPr>
                <w:b/>
              </w:rPr>
            </w:pPr>
            <w:r w:rsidRPr="00F47479">
              <w:rPr>
                <w:b/>
                <w:sz w:val="22"/>
                <w:szCs w:val="22"/>
              </w:rPr>
              <w:t>Участники</w:t>
            </w:r>
          </w:p>
        </w:tc>
        <w:tc>
          <w:tcPr>
            <w:tcW w:w="2489" w:type="dxa"/>
            <w:vMerge w:val="restart"/>
          </w:tcPr>
          <w:p w:rsidR="00911AD7" w:rsidRDefault="00911AD7" w:rsidP="00B72B73">
            <w:pPr>
              <w:rPr>
                <w:b/>
                <w:sz w:val="20"/>
              </w:rPr>
            </w:pPr>
          </w:p>
          <w:p w:rsidR="00911AD7" w:rsidRPr="0098333E" w:rsidRDefault="00911AD7" w:rsidP="00E42FD3">
            <w:pPr>
              <w:jc w:val="center"/>
              <w:rPr>
                <w:b/>
              </w:rPr>
            </w:pPr>
            <w:r w:rsidRPr="0098333E">
              <w:rPr>
                <w:b/>
                <w:sz w:val="22"/>
                <w:szCs w:val="22"/>
              </w:rPr>
              <w:t>Исполнитель / Соисполнитель</w:t>
            </w:r>
          </w:p>
          <w:p w:rsidR="00911AD7" w:rsidRPr="00F47479" w:rsidRDefault="00911AD7" w:rsidP="005906ED">
            <w:pPr>
              <w:jc w:val="center"/>
              <w:rPr>
                <w:b/>
              </w:rPr>
            </w:pPr>
          </w:p>
        </w:tc>
        <w:tc>
          <w:tcPr>
            <w:tcW w:w="1276" w:type="dxa"/>
            <w:vMerge w:val="restart"/>
            <w:vAlign w:val="center"/>
          </w:tcPr>
          <w:p w:rsidR="00911AD7" w:rsidRPr="00F47479" w:rsidRDefault="00911AD7" w:rsidP="005906ED">
            <w:pPr>
              <w:jc w:val="center"/>
              <w:rPr>
                <w:b/>
              </w:rPr>
            </w:pPr>
            <w:proofErr w:type="spellStart"/>
            <w:r w:rsidRPr="004663D5">
              <w:rPr>
                <w:b/>
                <w:sz w:val="20"/>
                <w:szCs w:val="22"/>
              </w:rPr>
              <w:t>Планируе</w:t>
            </w:r>
            <w:r>
              <w:rPr>
                <w:b/>
                <w:sz w:val="20"/>
                <w:szCs w:val="22"/>
              </w:rPr>
              <w:t>-</w:t>
            </w:r>
            <w:r w:rsidRPr="004663D5">
              <w:rPr>
                <w:b/>
                <w:sz w:val="20"/>
                <w:szCs w:val="22"/>
              </w:rPr>
              <w:t>мый</w:t>
            </w:r>
            <w:proofErr w:type="spellEnd"/>
            <w:r w:rsidRPr="004663D5">
              <w:rPr>
                <w:b/>
                <w:sz w:val="20"/>
                <w:szCs w:val="22"/>
              </w:rPr>
              <w:t xml:space="preserve"> объём </w:t>
            </w:r>
            <w:proofErr w:type="spellStart"/>
            <w:r w:rsidRPr="004663D5">
              <w:rPr>
                <w:b/>
                <w:sz w:val="20"/>
                <w:szCs w:val="22"/>
              </w:rPr>
              <w:t>финанси</w:t>
            </w:r>
            <w:r>
              <w:rPr>
                <w:b/>
                <w:sz w:val="20"/>
                <w:szCs w:val="22"/>
              </w:rPr>
              <w:t>-</w:t>
            </w:r>
            <w:r w:rsidRPr="004663D5">
              <w:rPr>
                <w:b/>
                <w:sz w:val="20"/>
                <w:szCs w:val="22"/>
              </w:rPr>
              <w:t>рования</w:t>
            </w:r>
            <w:proofErr w:type="spellEnd"/>
            <w:r w:rsidRPr="004663D5">
              <w:rPr>
                <w:b/>
                <w:sz w:val="20"/>
                <w:szCs w:val="22"/>
              </w:rPr>
              <w:t xml:space="preserve"> (тыс</w:t>
            </w:r>
            <w:proofErr w:type="gramStart"/>
            <w:r w:rsidRPr="004663D5">
              <w:rPr>
                <w:b/>
                <w:sz w:val="20"/>
                <w:szCs w:val="22"/>
              </w:rPr>
              <w:t>.р</w:t>
            </w:r>
            <w:proofErr w:type="gramEnd"/>
            <w:r w:rsidRPr="004663D5">
              <w:rPr>
                <w:b/>
                <w:sz w:val="20"/>
                <w:szCs w:val="22"/>
              </w:rPr>
              <w:t>уб.)</w:t>
            </w:r>
          </w:p>
        </w:tc>
        <w:tc>
          <w:tcPr>
            <w:tcW w:w="3402" w:type="dxa"/>
            <w:gridSpan w:val="3"/>
          </w:tcPr>
          <w:p w:rsidR="00911AD7" w:rsidRPr="004663D5" w:rsidRDefault="00911AD7" w:rsidP="00820131">
            <w:pPr>
              <w:jc w:val="center"/>
              <w:rPr>
                <w:b/>
                <w:sz w:val="20"/>
                <w:szCs w:val="22"/>
              </w:rPr>
            </w:pPr>
            <w:r w:rsidRPr="0098333E">
              <w:rPr>
                <w:b/>
                <w:sz w:val="22"/>
              </w:rPr>
              <w:t>Объем финансирования по годам</w:t>
            </w:r>
          </w:p>
        </w:tc>
        <w:tc>
          <w:tcPr>
            <w:tcW w:w="1823" w:type="dxa"/>
            <w:vMerge w:val="restart"/>
            <w:vAlign w:val="center"/>
          </w:tcPr>
          <w:p w:rsidR="00911AD7" w:rsidRPr="004663D5" w:rsidRDefault="00911AD7" w:rsidP="00820131">
            <w:pPr>
              <w:jc w:val="center"/>
              <w:rPr>
                <w:b/>
                <w:sz w:val="20"/>
              </w:rPr>
            </w:pPr>
            <w:r w:rsidRPr="004663D5">
              <w:rPr>
                <w:b/>
                <w:sz w:val="20"/>
                <w:szCs w:val="22"/>
              </w:rPr>
              <w:t>Количествен</w:t>
            </w:r>
            <w:r>
              <w:rPr>
                <w:b/>
                <w:sz w:val="20"/>
                <w:szCs w:val="22"/>
              </w:rPr>
              <w:t>-</w:t>
            </w:r>
          </w:p>
          <w:p w:rsidR="00911AD7" w:rsidRPr="00F47479" w:rsidRDefault="00911AD7" w:rsidP="00820131">
            <w:pPr>
              <w:jc w:val="center"/>
              <w:rPr>
                <w:b/>
              </w:rPr>
            </w:pPr>
            <w:proofErr w:type="spellStart"/>
            <w:r w:rsidRPr="004663D5">
              <w:rPr>
                <w:b/>
                <w:sz w:val="20"/>
                <w:szCs w:val="22"/>
              </w:rPr>
              <w:t>ный</w:t>
            </w:r>
            <w:proofErr w:type="spellEnd"/>
            <w:r w:rsidRPr="004663D5">
              <w:rPr>
                <w:b/>
                <w:sz w:val="20"/>
                <w:szCs w:val="22"/>
              </w:rPr>
              <w:t xml:space="preserve"> показатель</w:t>
            </w:r>
          </w:p>
        </w:tc>
      </w:tr>
      <w:tr w:rsidR="00911AD7" w:rsidRPr="00F47479" w:rsidTr="00911AD7">
        <w:trPr>
          <w:trHeight w:val="375"/>
          <w:jc w:val="center"/>
        </w:trPr>
        <w:tc>
          <w:tcPr>
            <w:tcW w:w="483" w:type="dxa"/>
            <w:vMerge/>
            <w:vAlign w:val="center"/>
          </w:tcPr>
          <w:p w:rsidR="00911AD7" w:rsidRPr="00F47479" w:rsidRDefault="00911AD7" w:rsidP="00820131">
            <w:pPr>
              <w:jc w:val="center"/>
              <w:rPr>
                <w:b/>
              </w:rPr>
            </w:pPr>
          </w:p>
        </w:tc>
        <w:tc>
          <w:tcPr>
            <w:tcW w:w="2824" w:type="dxa"/>
            <w:vMerge/>
            <w:vAlign w:val="center"/>
          </w:tcPr>
          <w:p w:rsidR="00911AD7" w:rsidRPr="00F47479" w:rsidRDefault="00911AD7" w:rsidP="00820131">
            <w:pPr>
              <w:jc w:val="center"/>
              <w:rPr>
                <w:b/>
              </w:rPr>
            </w:pPr>
          </w:p>
        </w:tc>
        <w:tc>
          <w:tcPr>
            <w:tcW w:w="987" w:type="dxa"/>
            <w:vMerge/>
          </w:tcPr>
          <w:p w:rsidR="00911AD7" w:rsidRPr="00F47479" w:rsidRDefault="00911AD7" w:rsidP="00820131">
            <w:pPr>
              <w:jc w:val="center"/>
              <w:rPr>
                <w:b/>
              </w:rPr>
            </w:pPr>
          </w:p>
        </w:tc>
        <w:tc>
          <w:tcPr>
            <w:tcW w:w="2127" w:type="dxa"/>
            <w:vMerge/>
            <w:vAlign w:val="center"/>
          </w:tcPr>
          <w:p w:rsidR="00911AD7" w:rsidRPr="00F47479" w:rsidRDefault="00911AD7" w:rsidP="00820131">
            <w:pPr>
              <w:jc w:val="center"/>
              <w:rPr>
                <w:b/>
              </w:rPr>
            </w:pPr>
          </w:p>
        </w:tc>
        <w:tc>
          <w:tcPr>
            <w:tcW w:w="2489" w:type="dxa"/>
            <w:vMerge/>
          </w:tcPr>
          <w:p w:rsidR="00911AD7" w:rsidRPr="004663D5" w:rsidRDefault="00911AD7" w:rsidP="005906ED">
            <w:pPr>
              <w:jc w:val="center"/>
              <w:rPr>
                <w:b/>
                <w:sz w:val="20"/>
              </w:rPr>
            </w:pPr>
          </w:p>
        </w:tc>
        <w:tc>
          <w:tcPr>
            <w:tcW w:w="1276" w:type="dxa"/>
            <w:vMerge/>
            <w:vAlign w:val="center"/>
          </w:tcPr>
          <w:p w:rsidR="00911AD7" w:rsidRPr="005906ED" w:rsidRDefault="00911AD7" w:rsidP="005906ED">
            <w:pPr>
              <w:jc w:val="center"/>
              <w:rPr>
                <w:b/>
                <w:sz w:val="20"/>
              </w:rPr>
            </w:pPr>
          </w:p>
        </w:tc>
        <w:tc>
          <w:tcPr>
            <w:tcW w:w="1134" w:type="dxa"/>
          </w:tcPr>
          <w:p w:rsidR="00911AD7" w:rsidRDefault="00911AD7" w:rsidP="00820131">
            <w:pPr>
              <w:jc w:val="center"/>
              <w:rPr>
                <w:b/>
                <w:sz w:val="20"/>
              </w:rPr>
            </w:pPr>
          </w:p>
          <w:p w:rsidR="00911AD7" w:rsidRPr="004663D5" w:rsidRDefault="00911AD7" w:rsidP="00185BED">
            <w:pPr>
              <w:jc w:val="center"/>
              <w:rPr>
                <w:b/>
                <w:sz w:val="20"/>
              </w:rPr>
            </w:pPr>
            <w:r>
              <w:rPr>
                <w:b/>
                <w:sz w:val="20"/>
                <w:szCs w:val="22"/>
              </w:rPr>
              <w:t>2023</w:t>
            </w:r>
          </w:p>
        </w:tc>
        <w:tc>
          <w:tcPr>
            <w:tcW w:w="1134" w:type="dxa"/>
          </w:tcPr>
          <w:p w:rsidR="00911AD7" w:rsidRDefault="00911AD7" w:rsidP="00820131">
            <w:pPr>
              <w:jc w:val="center"/>
              <w:rPr>
                <w:b/>
                <w:sz w:val="20"/>
              </w:rPr>
            </w:pPr>
          </w:p>
          <w:p w:rsidR="00911AD7" w:rsidRPr="004663D5" w:rsidRDefault="00911AD7" w:rsidP="00185BED">
            <w:pPr>
              <w:jc w:val="center"/>
              <w:rPr>
                <w:b/>
                <w:sz w:val="20"/>
              </w:rPr>
            </w:pPr>
            <w:r>
              <w:rPr>
                <w:b/>
                <w:sz w:val="20"/>
                <w:szCs w:val="22"/>
              </w:rPr>
              <w:t>2024</w:t>
            </w:r>
          </w:p>
        </w:tc>
        <w:tc>
          <w:tcPr>
            <w:tcW w:w="1134" w:type="dxa"/>
          </w:tcPr>
          <w:p w:rsidR="00911AD7" w:rsidRPr="00CC6586" w:rsidRDefault="00911AD7" w:rsidP="00820131">
            <w:pPr>
              <w:jc w:val="center"/>
              <w:rPr>
                <w:b/>
                <w:sz w:val="18"/>
              </w:rPr>
            </w:pPr>
          </w:p>
          <w:p w:rsidR="00911AD7" w:rsidRPr="00F47479" w:rsidRDefault="00911AD7" w:rsidP="00820131">
            <w:pPr>
              <w:jc w:val="center"/>
              <w:rPr>
                <w:b/>
              </w:rPr>
            </w:pPr>
            <w:r w:rsidRPr="00CC6586">
              <w:rPr>
                <w:b/>
                <w:sz w:val="20"/>
              </w:rPr>
              <w:t>202</w:t>
            </w:r>
            <w:r>
              <w:rPr>
                <w:b/>
                <w:sz w:val="20"/>
              </w:rPr>
              <w:t>5</w:t>
            </w:r>
          </w:p>
        </w:tc>
        <w:tc>
          <w:tcPr>
            <w:tcW w:w="1823" w:type="dxa"/>
            <w:vMerge/>
            <w:vAlign w:val="center"/>
          </w:tcPr>
          <w:p w:rsidR="00911AD7" w:rsidRPr="00F47479" w:rsidRDefault="00911AD7" w:rsidP="00820131">
            <w:pPr>
              <w:jc w:val="center"/>
              <w:rPr>
                <w:b/>
              </w:rPr>
            </w:pPr>
          </w:p>
        </w:tc>
      </w:tr>
      <w:tr w:rsidR="00911AD7" w:rsidRPr="00F47479" w:rsidTr="00911AD7">
        <w:trPr>
          <w:trHeight w:val="346"/>
          <w:jc w:val="center"/>
        </w:trPr>
        <w:tc>
          <w:tcPr>
            <w:tcW w:w="483" w:type="dxa"/>
            <w:vAlign w:val="center"/>
          </w:tcPr>
          <w:p w:rsidR="00911AD7" w:rsidRPr="00F47479" w:rsidRDefault="00911AD7" w:rsidP="00820131">
            <w:pPr>
              <w:jc w:val="center"/>
              <w:rPr>
                <w:b/>
              </w:rPr>
            </w:pPr>
            <w:r w:rsidRPr="00F47479">
              <w:rPr>
                <w:b/>
                <w:sz w:val="22"/>
                <w:szCs w:val="22"/>
              </w:rPr>
              <w:t>1</w:t>
            </w:r>
          </w:p>
        </w:tc>
        <w:tc>
          <w:tcPr>
            <w:tcW w:w="2824" w:type="dxa"/>
            <w:vAlign w:val="center"/>
          </w:tcPr>
          <w:p w:rsidR="00911AD7" w:rsidRPr="00F47479" w:rsidRDefault="00911AD7" w:rsidP="00820131">
            <w:pPr>
              <w:jc w:val="center"/>
              <w:rPr>
                <w:b/>
              </w:rPr>
            </w:pPr>
            <w:r w:rsidRPr="00F47479">
              <w:rPr>
                <w:b/>
                <w:sz w:val="22"/>
                <w:szCs w:val="22"/>
              </w:rPr>
              <w:t>2</w:t>
            </w:r>
          </w:p>
        </w:tc>
        <w:tc>
          <w:tcPr>
            <w:tcW w:w="987" w:type="dxa"/>
          </w:tcPr>
          <w:p w:rsidR="00911AD7" w:rsidRPr="00F47479" w:rsidRDefault="00911AD7" w:rsidP="00820131">
            <w:pPr>
              <w:jc w:val="center"/>
              <w:rPr>
                <w:b/>
              </w:rPr>
            </w:pPr>
            <w:r>
              <w:rPr>
                <w:b/>
                <w:sz w:val="22"/>
                <w:szCs w:val="22"/>
              </w:rPr>
              <w:t>3</w:t>
            </w:r>
          </w:p>
        </w:tc>
        <w:tc>
          <w:tcPr>
            <w:tcW w:w="2127" w:type="dxa"/>
            <w:vAlign w:val="center"/>
          </w:tcPr>
          <w:p w:rsidR="00911AD7" w:rsidRPr="00F47479" w:rsidRDefault="00911AD7" w:rsidP="00820131">
            <w:pPr>
              <w:jc w:val="center"/>
              <w:rPr>
                <w:b/>
              </w:rPr>
            </w:pPr>
            <w:r w:rsidRPr="00F47479">
              <w:rPr>
                <w:b/>
                <w:sz w:val="22"/>
                <w:szCs w:val="22"/>
              </w:rPr>
              <w:t>4</w:t>
            </w:r>
          </w:p>
        </w:tc>
        <w:tc>
          <w:tcPr>
            <w:tcW w:w="2489" w:type="dxa"/>
          </w:tcPr>
          <w:p w:rsidR="00911AD7" w:rsidRPr="00F47479" w:rsidRDefault="00911AD7" w:rsidP="00820131">
            <w:pPr>
              <w:jc w:val="center"/>
              <w:rPr>
                <w:b/>
              </w:rPr>
            </w:pPr>
            <w:r>
              <w:rPr>
                <w:b/>
                <w:sz w:val="22"/>
                <w:szCs w:val="22"/>
              </w:rPr>
              <w:t>5</w:t>
            </w:r>
          </w:p>
        </w:tc>
        <w:tc>
          <w:tcPr>
            <w:tcW w:w="1276" w:type="dxa"/>
            <w:vAlign w:val="center"/>
          </w:tcPr>
          <w:p w:rsidR="00911AD7" w:rsidRPr="00F47479" w:rsidRDefault="00911AD7" w:rsidP="00820131">
            <w:pPr>
              <w:jc w:val="center"/>
              <w:rPr>
                <w:b/>
              </w:rPr>
            </w:pPr>
            <w:r>
              <w:rPr>
                <w:b/>
                <w:sz w:val="22"/>
                <w:szCs w:val="22"/>
              </w:rPr>
              <w:t>6</w:t>
            </w:r>
          </w:p>
        </w:tc>
        <w:tc>
          <w:tcPr>
            <w:tcW w:w="1134" w:type="dxa"/>
          </w:tcPr>
          <w:p w:rsidR="00911AD7" w:rsidRPr="00F47479" w:rsidRDefault="00911AD7" w:rsidP="00820131">
            <w:pPr>
              <w:jc w:val="center"/>
              <w:rPr>
                <w:b/>
              </w:rPr>
            </w:pPr>
            <w:r>
              <w:rPr>
                <w:b/>
              </w:rPr>
              <w:t>7</w:t>
            </w:r>
          </w:p>
        </w:tc>
        <w:tc>
          <w:tcPr>
            <w:tcW w:w="1134" w:type="dxa"/>
          </w:tcPr>
          <w:p w:rsidR="00911AD7" w:rsidRPr="00F47479" w:rsidRDefault="00911AD7" w:rsidP="00820131">
            <w:pPr>
              <w:jc w:val="center"/>
              <w:rPr>
                <w:b/>
              </w:rPr>
            </w:pPr>
            <w:r>
              <w:rPr>
                <w:b/>
              </w:rPr>
              <w:t>8</w:t>
            </w:r>
          </w:p>
        </w:tc>
        <w:tc>
          <w:tcPr>
            <w:tcW w:w="1134" w:type="dxa"/>
          </w:tcPr>
          <w:p w:rsidR="00911AD7" w:rsidRDefault="00911AD7" w:rsidP="00820131">
            <w:pPr>
              <w:jc w:val="center"/>
              <w:rPr>
                <w:b/>
              </w:rPr>
            </w:pPr>
            <w:r>
              <w:rPr>
                <w:b/>
              </w:rPr>
              <w:t>9</w:t>
            </w:r>
          </w:p>
        </w:tc>
        <w:tc>
          <w:tcPr>
            <w:tcW w:w="1823" w:type="dxa"/>
            <w:vAlign w:val="center"/>
          </w:tcPr>
          <w:p w:rsidR="00911AD7" w:rsidRPr="00F47479" w:rsidRDefault="00911AD7" w:rsidP="00820131">
            <w:pPr>
              <w:jc w:val="center"/>
              <w:rPr>
                <w:b/>
              </w:rPr>
            </w:pPr>
            <w:r>
              <w:rPr>
                <w:b/>
              </w:rPr>
              <w:t>10</w:t>
            </w:r>
          </w:p>
        </w:tc>
      </w:tr>
      <w:tr w:rsidR="00911AD7" w:rsidRPr="00F47479" w:rsidTr="00842495">
        <w:trPr>
          <w:trHeight w:val="373"/>
          <w:jc w:val="center"/>
        </w:trPr>
        <w:tc>
          <w:tcPr>
            <w:tcW w:w="15411" w:type="dxa"/>
            <w:gridSpan w:val="10"/>
          </w:tcPr>
          <w:p w:rsidR="00911AD7" w:rsidRPr="004050CB" w:rsidRDefault="00911AD7" w:rsidP="004050CB">
            <w:pPr>
              <w:jc w:val="center"/>
              <w:rPr>
                <w:b/>
                <w:i/>
                <w:szCs w:val="28"/>
              </w:rPr>
            </w:pPr>
            <w:r>
              <w:rPr>
                <w:b/>
                <w:i/>
                <w:szCs w:val="28"/>
              </w:rPr>
              <w:t>1.</w:t>
            </w:r>
            <w:r w:rsidRPr="00B04CBB">
              <w:rPr>
                <w:b/>
                <w:i/>
                <w:szCs w:val="28"/>
              </w:rPr>
              <w:t>«Расширение доступа субъектов малого и среднего предпринимательства</w:t>
            </w:r>
            <w:r>
              <w:rPr>
                <w:b/>
                <w:i/>
                <w:szCs w:val="28"/>
              </w:rPr>
              <w:t xml:space="preserve">, </w:t>
            </w:r>
            <w:proofErr w:type="spellStart"/>
            <w:r>
              <w:rPr>
                <w:b/>
                <w:i/>
                <w:szCs w:val="28"/>
              </w:rPr>
              <w:t>самозанятых</w:t>
            </w:r>
            <w:proofErr w:type="spellEnd"/>
            <w:r>
              <w:rPr>
                <w:b/>
                <w:i/>
                <w:szCs w:val="28"/>
              </w:rPr>
              <w:t xml:space="preserve"> граждан</w:t>
            </w:r>
            <w:r w:rsidRPr="00B04CBB">
              <w:rPr>
                <w:b/>
                <w:i/>
                <w:szCs w:val="28"/>
              </w:rPr>
              <w:t xml:space="preserve"> к материальным ресурсам» </w:t>
            </w:r>
          </w:p>
        </w:tc>
      </w:tr>
      <w:tr w:rsidR="00911AD7" w:rsidRPr="00F47479" w:rsidTr="00911AD7">
        <w:trPr>
          <w:trHeight w:val="2693"/>
          <w:jc w:val="center"/>
        </w:trPr>
        <w:tc>
          <w:tcPr>
            <w:tcW w:w="483" w:type="dxa"/>
          </w:tcPr>
          <w:p w:rsidR="00911AD7" w:rsidRDefault="00911AD7" w:rsidP="00B04CBB">
            <w:pPr>
              <w:numPr>
                <w:ilvl w:val="0"/>
                <w:numId w:val="26"/>
              </w:numPr>
              <w:jc w:val="center"/>
            </w:pPr>
            <w:r>
              <w:t>1</w:t>
            </w:r>
          </w:p>
          <w:p w:rsidR="00911AD7" w:rsidRDefault="00911AD7" w:rsidP="00445AFB"/>
          <w:p w:rsidR="00911AD7" w:rsidRPr="00445AFB" w:rsidRDefault="00911AD7" w:rsidP="00445AFB">
            <w:r>
              <w:t>1</w:t>
            </w:r>
          </w:p>
        </w:tc>
        <w:tc>
          <w:tcPr>
            <w:tcW w:w="2824" w:type="dxa"/>
          </w:tcPr>
          <w:p w:rsidR="00911AD7" w:rsidRDefault="00911AD7" w:rsidP="004050CB">
            <w:pPr>
              <w:rPr>
                <w:sz w:val="22"/>
                <w:szCs w:val="22"/>
              </w:rPr>
            </w:pPr>
          </w:p>
          <w:p w:rsidR="00911AD7" w:rsidRPr="00911AD7" w:rsidRDefault="00911AD7" w:rsidP="004050CB">
            <w:pPr>
              <w:rPr>
                <w:sz w:val="22"/>
                <w:szCs w:val="22"/>
              </w:rPr>
            </w:pPr>
            <w:r w:rsidRPr="00F47479">
              <w:rPr>
                <w:sz w:val="22"/>
                <w:szCs w:val="22"/>
              </w:rPr>
              <w:t xml:space="preserve">Предоставление субъектам </w:t>
            </w:r>
            <w:r>
              <w:rPr>
                <w:sz w:val="22"/>
                <w:szCs w:val="22"/>
              </w:rPr>
              <w:t xml:space="preserve">МСП, в том числе, осуществляющих деятельность в НТО, социального </w:t>
            </w:r>
            <w:proofErr w:type="spellStart"/>
            <w:proofErr w:type="gramStart"/>
            <w:r>
              <w:rPr>
                <w:sz w:val="22"/>
                <w:szCs w:val="22"/>
              </w:rPr>
              <w:t>пред-принимательства</w:t>
            </w:r>
            <w:proofErr w:type="spellEnd"/>
            <w:proofErr w:type="gramEnd"/>
            <w:r>
              <w:rPr>
                <w:sz w:val="22"/>
                <w:szCs w:val="22"/>
              </w:rPr>
              <w:t xml:space="preserve"> </w:t>
            </w:r>
            <w:r w:rsidRPr="00F47479">
              <w:rPr>
                <w:sz w:val="22"/>
                <w:szCs w:val="22"/>
              </w:rPr>
              <w:t xml:space="preserve">в </w:t>
            </w:r>
            <w:proofErr w:type="spellStart"/>
            <w:r w:rsidRPr="00F47479">
              <w:rPr>
                <w:sz w:val="22"/>
                <w:szCs w:val="22"/>
              </w:rPr>
              <w:t>пользо</w:t>
            </w:r>
            <w:r>
              <w:rPr>
                <w:sz w:val="22"/>
                <w:szCs w:val="22"/>
              </w:rPr>
              <w:t>-</w:t>
            </w:r>
            <w:r w:rsidRPr="00F47479">
              <w:rPr>
                <w:sz w:val="22"/>
                <w:szCs w:val="22"/>
              </w:rPr>
              <w:t>вание</w:t>
            </w:r>
            <w:proofErr w:type="spellEnd"/>
            <w:r w:rsidRPr="00F47479">
              <w:rPr>
                <w:sz w:val="22"/>
                <w:szCs w:val="22"/>
              </w:rPr>
              <w:t xml:space="preserve"> имеющегося </w:t>
            </w:r>
            <w:proofErr w:type="spellStart"/>
            <w:r w:rsidRPr="00F47479">
              <w:rPr>
                <w:sz w:val="22"/>
                <w:szCs w:val="22"/>
              </w:rPr>
              <w:t>муни</w:t>
            </w:r>
            <w:r>
              <w:rPr>
                <w:sz w:val="22"/>
                <w:szCs w:val="22"/>
              </w:rPr>
              <w:t>-</w:t>
            </w:r>
            <w:r w:rsidRPr="00F47479">
              <w:rPr>
                <w:sz w:val="22"/>
                <w:szCs w:val="22"/>
              </w:rPr>
              <w:t>ципального</w:t>
            </w:r>
            <w:proofErr w:type="spellEnd"/>
            <w:r w:rsidRPr="00F47479">
              <w:rPr>
                <w:sz w:val="22"/>
                <w:szCs w:val="22"/>
              </w:rPr>
              <w:t xml:space="preserve"> имущества, зданий, сооружений, </w:t>
            </w:r>
            <w:proofErr w:type="spellStart"/>
            <w:r w:rsidRPr="00F47479">
              <w:rPr>
                <w:sz w:val="22"/>
                <w:szCs w:val="22"/>
              </w:rPr>
              <w:t>строе</w:t>
            </w:r>
            <w:r>
              <w:rPr>
                <w:sz w:val="22"/>
                <w:szCs w:val="22"/>
              </w:rPr>
              <w:t>-</w:t>
            </w:r>
            <w:r w:rsidRPr="00F47479">
              <w:rPr>
                <w:sz w:val="22"/>
                <w:szCs w:val="22"/>
              </w:rPr>
              <w:t>ний</w:t>
            </w:r>
            <w:proofErr w:type="spellEnd"/>
            <w:r w:rsidRPr="00F47479">
              <w:rPr>
                <w:sz w:val="22"/>
                <w:szCs w:val="22"/>
              </w:rPr>
              <w:t xml:space="preserve">, нежилых помещений </w:t>
            </w:r>
          </w:p>
        </w:tc>
        <w:tc>
          <w:tcPr>
            <w:tcW w:w="987" w:type="dxa"/>
          </w:tcPr>
          <w:p w:rsidR="00911AD7" w:rsidRDefault="00911AD7" w:rsidP="00B04CBB">
            <w:pPr>
              <w:jc w:val="center"/>
            </w:pPr>
          </w:p>
          <w:p w:rsidR="00911AD7" w:rsidRDefault="00911AD7" w:rsidP="008F34E1">
            <w:r>
              <w:t xml:space="preserve">2023-2025 </w:t>
            </w:r>
            <w:proofErr w:type="spellStart"/>
            <w:proofErr w:type="gramStart"/>
            <w:r>
              <w:t>гг</w:t>
            </w:r>
            <w:proofErr w:type="spellEnd"/>
            <w:proofErr w:type="gramEnd"/>
          </w:p>
        </w:tc>
        <w:tc>
          <w:tcPr>
            <w:tcW w:w="2127" w:type="dxa"/>
          </w:tcPr>
          <w:p w:rsidR="00911AD7" w:rsidRDefault="00911AD7" w:rsidP="00B04CBB"/>
          <w:p w:rsidR="00911AD7" w:rsidRPr="00F47479" w:rsidRDefault="00911AD7" w:rsidP="00B04CBB">
            <w:pPr>
              <w:jc w:val="center"/>
            </w:pPr>
            <w:r w:rsidRPr="00F47479">
              <w:rPr>
                <w:sz w:val="22"/>
                <w:szCs w:val="22"/>
              </w:rPr>
              <w:t>Субъекты малого и среднего бизнеса</w:t>
            </w:r>
            <w:r>
              <w:rPr>
                <w:sz w:val="22"/>
                <w:szCs w:val="22"/>
              </w:rPr>
              <w:t xml:space="preserve">, </w:t>
            </w:r>
            <w:proofErr w:type="spellStart"/>
            <w:r>
              <w:rPr>
                <w:sz w:val="22"/>
                <w:szCs w:val="22"/>
              </w:rPr>
              <w:t>самозанятые</w:t>
            </w:r>
            <w:proofErr w:type="spellEnd"/>
            <w:r>
              <w:rPr>
                <w:sz w:val="22"/>
                <w:szCs w:val="22"/>
              </w:rPr>
              <w:t xml:space="preserve"> граждане</w:t>
            </w:r>
          </w:p>
        </w:tc>
        <w:tc>
          <w:tcPr>
            <w:tcW w:w="2489" w:type="dxa"/>
          </w:tcPr>
          <w:p w:rsidR="00911AD7" w:rsidRDefault="00911AD7" w:rsidP="00B04CBB"/>
          <w:p w:rsidR="00911AD7" w:rsidRDefault="00911AD7" w:rsidP="00B04CBB"/>
          <w:p w:rsidR="00911AD7" w:rsidRPr="00B04CBB" w:rsidRDefault="00911AD7" w:rsidP="00B04CBB">
            <w:r w:rsidRPr="00B04CBB">
              <w:rPr>
                <w:sz w:val="22"/>
              </w:rPr>
              <w:t xml:space="preserve">Администрация МО Кисельнинское СП </w:t>
            </w:r>
          </w:p>
          <w:p w:rsidR="00911AD7" w:rsidRDefault="00911AD7" w:rsidP="00B04CBB">
            <w:pPr>
              <w:jc w:val="center"/>
            </w:pPr>
          </w:p>
        </w:tc>
        <w:tc>
          <w:tcPr>
            <w:tcW w:w="1276" w:type="dxa"/>
          </w:tcPr>
          <w:p w:rsidR="00911AD7" w:rsidRDefault="00911AD7" w:rsidP="00B04CBB">
            <w:pPr>
              <w:jc w:val="center"/>
            </w:pPr>
          </w:p>
          <w:p w:rsidR="00911AD7" w:rsidRDefault="00911AD7" w:rsidP="00B04CBB">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-ро</w:t>
            </w:r>
            <w:r w:rsidRPr="00FA7D13">
              <w:rPr>
                <w:b/>
                <w:sz w:val="22"/>
                <w:szCs w:val="22"/>
              </w:rPr>
              <w:t>вания</w:t>
            </w:r>
            <w:proofErr w:type="spellEnd"/>
            <w:proofErr w:type="gramEnd"/>
          </w:p>
        </w:tc>
        <w:tc>
          <w:tcPr>
            <w:tcW w:w="1134" w:type="dxa"/>
          </w:tcPr>
          <w:p w:rsidR="00911AD7" w:rsidRDefault="00911AD7" w:rsidP="00B04CBB"/>
          <w:p w:rsidR="00911AD7" w:rsidRDefault="00911AD7"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4" w:type="dxa"/>
          </w:tcPr>
          <w:p w:rsidR="00911AD7" w:rsidRDefault="00911AD7" w:rsidP="00B04CBB"/>
          <w:p w:rsidR="00911AD7" w:rsidRDefault="00911AD7"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4" w:type="dxa"/>
          </w:tcPr>
          <w:p w:rsidR="00911AD7" w:rsidRDefault="00911AD7" w:rsidP="00AD7EC0"/>
          <w:p w:rsidR="00911AD7" w:rsidRDefault="00911AD7" w:rsidP="00AD7EC0">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823" w:type="dxa"/>
          </w:tcPr>
          <w:p w:rsidR="00911AD7" w:rsidRDefault="00911AD7" w:rsidP="00B04CBB">
            <w:pPr>
              <w:jc w:val="center"/>
            </w:pPr>
          </w:p>
          <w:p w:rsidR="00911AD7" w:rsidRDefault="00911AD7" w:rsidP="00B04CBB">
            <w:pPr>
              <w:jc w:val="center"/>
            </w:pPr>
          </w:p>
          <w:p w:rsidR="00911AD7" w:rsidRPr="00F47479" w:rsidRDefault="00911AD7" w:rsidP="00B04CBB">
            <w:pPr>
              <w:jc w:val="center"/>
            </w:pPr>
            <w:r>
              <w:rPr>
                <w:sz w:val="22"/>
                <w:szCs w:val="22"/>
              </w:rPr>
              <w:t>По мере поступления заявлений</w:t>
            </w:r>
          </w:p>
        </w:tc>
      </w:tr>
      <w:tr w:rsidR="00911AD7" w:rsidRPr="00F47479" w:rsidTr="00911AD7">
        <w:trPr>
          <w:trHeight w:val="379"/>
          <w:jc w:val="center"/>
        </w:trPr>
        <w:tc>
          <w:tcPr>
            <w:tcW w:w="483" w:type="dxa"/>
          </w:tcPr>
          <w:p w:rsidR="00911AD7" w:rsidRDefault="00911AD7" w:rsidP="00F33E06">
            <w:pPr>
              <w:jc w:val="center"/>
              <w:rPr>
                <w:b/>
                <w:bCs/>
                <w:i/>
                <w:iCs/>
              </w:rPr>
            </w:pPr>
          </w:p>
        </w:tc>
        <w:tc>
          <w:tcPr>
            <w:tcW w:w="8427" w:type="dxa"/>
            <w:gridSpan w:val="4"/>
          </w:tcPr>
          <w:p w:rsidR="00911AD7" w:rsidRDefault="00911AD7" w:rsidP="00E10BEB">
            <w:pPr>
              <w:rPr>
                <w:b/>
                <w:bCs/>
                <w:iCs/>
                <w:sz w:val="22"/>
                <w:szCs w:val="22"/>
              </w:rPr>
            </w:pPr>
          </w:p>
          <w:p w:rsidR="00911AD7" w:rsidRDefault="00911AD7" w:rsidP="00E10BEB">
            <w:pPr>
              <w:rPr>
                <w:b/>
                <w:bCs/>
                <w:iCs/>
                <w:sz w:val="22"/>
                <w:szCs w:val="22"/>
              </w:rPr>
            </w:pPr>
            <w:r w:rsidRPr="00E10BEB">
              <w:rPr>
                <w:b/>
                <w:bCs/>
                <w:iCs/>
                <w:sz w:val="22"/>
                <w:szCs w:val="22"/>
              </w:rPr>
              <w:t>Итого по 1 разделу:</w:t>
            </w:r>
          </w:p>
          <w:p w:rsidR="00911AD7" w:rsidRPr="00E10BEB" w:rsidRDefault="00911AD7" w:rsidP="00F33E06">
            <w:pPr>
              <w:jc w:val="center"/>
              <w:rPr>
                <w:b/>
                <w:bCs/>
                <w:iCs/>
              </w:rPr>
            </w:pPr>
          </w:p>
        </w:tc>
        <w:tc>
          <w:tcPr>
            <w:tcW w:w="1276" w:type="dxa"/>
          </w:tcPr>
          <w:p w:rsidR="00911AD7" w:rsidRDefault="00911AD7" w:rsidP="00F33E06">
            <w:pPr>
              <w:jc w:val="center"/>
              <w:rPr>
                <w:b/>
                <w:bCs/>
                <w:iCs/>
                <w:sz w:val="22"/>
                <w:szCs w:val="22"/>
              </w:rPr>
            </w:pPr>
          </w:p>
          <w:p w:rsidR="00911AD7" w:rsidRPr="00E10BEB" w:rsidRDefault="00911AD7" w:rsidP="00F33E06">
            <w:pPr>
              <w:jc w:val="center"/>
              <w:rPr>
                <w:b/>
                <w:bCs/>
                <w:iCs/>
              </w:rPr>
            </w:pPr>
            <w:r w:rsidRPr="00E10BEB">
              <w:rPr>
                <w:b/>
                <w:bCs/>
                <w:iCs/>
                <w:sz w:val="22"/>
                <w:szCs w:val="22"/>
              </w:rPr>
              <w:t>0,0</w:t>
            </w:r>
          </w:p>
        </w:tc>
        <w:tc>
          <w:tcPr>
            <w:tcW w:w="1134" w:type="dxa"/>
          </w:tcPr>
          <w:p w:rsidR="00911AD7" w:rsidRDefault="00911AD7" w:rsidP="00F33E06">
            <w:pPr>
              <w:jc w:val="center"/>
              <w:rPr>
                <w:b/>
                <w:bCs/>
                <w:i/>
                <w:iCs/>
              </w:rPr>
            </w:pPr>
          </w:p>
          <w:p w:rsidR="00911AD7" w:rsidRDefault="00911AD7" w:rsidP="00F33E06">
            <w:pPr>
              <w:jc w:val="center"/>
              <w:rPr>
                <w:b/>
                <w:bCs/>
                <w:i/>
                <w:iCs/>
              </w:rPr>
            </w:pPr>
            <w:r>
              <w:rPr>
                <w:b/>
                <w:bCs/>
                <w:i/>
                <w:iCs/>
              </w:rPr>
              <w:t>0,0</w:t>
            </w:r>
          </w:p>
        </w:tc>
        <w:tc>
          <w:tcPr>
            <w:tcW w:w="1134" w:type="dxa"/>
          </w:tcPr>
          <w:p w:rsidR="00911AD7" w:rsidRDefault="00911AD7" w:rsidP="00F33E06">
            <w:pPr>
              <w:jc w:val="center"/>
              <w:rPr>
                <w:b/>
                <w:bCs/>
                <w:i/>
                <w:iCs/>
              </w:rPr>
            </w:pPr>
          </w:p>
          <w:p w:rsidR="00911AD7" w:rsidRDefault="00911AD7" w:rsidP="00F33E06">
            <w:pPr>
              <w:jc w:val="center"/>
              <w:rPr>
                <w:b/>
                <w:bCs/>
                <w:i/>
                <w:iCs/>
              </w:rPr>
            </w:pPr>
            <w:r>
              <w:rPr>
                <w:b/>
                <w:bCs/>
                <w:i/>
                <w:iCs/>
              </w:rPr>
              <w:t>0,0</w:t>
            </w:r>
          </w:p>
        </w:tc>
        <w:tc>
          <w:tcPr>
            <w:tcW w:w="1134" w:type="dxa"/>
          </w:tcPr>
          <w:p w:rsidR="00911AD7" w:rsidRDefault="00911AD7" w:rsidP="00AD7EC0">
            <w:pPr>
              <w:jc w:val="center"/>
              <w:rPr>
                <w:b/>
                <w:bCs/>
                <w:i/>
                <w:iCs/>
              </w:rPr>
            </w:pPr>
          </w:p>
          <w:p w:rsidR="00911AD7" w:rsidRDefault="00911AD7" w:rsidP="00AD7EC0">
            <w:pPr>
              <w:jc w:val="center"/>
              <w:rPr>
                <w:b/>
                <w:bCs/>
                <w:i/>
                <w:iCs/>
              </w:rPr>
            </w:pPr>
            <w:r>
              <w:rPr>
                <w:b/>
                <w:bCs/>
                <w:i/>
                <w:iCs/>
              </w:rPr>
              <w:t>0,0</w:t>
            </w:r>
          </w:p>
        </w:tc>
        <w:tc>
          <w:tcPr>
            <w:tcW w:w="1823" w:type="dxa"/>
          </w:tcPr>
          <w:p w:rsidR="00911AD7" w:rsidRDefault="00911AD7" w:rsidP="00F33E06">
            <w:pPr>
              <w:jc w:val="center"/>
              <w:rPr>
                <w:b/>
                <w:bCs/>
                <w:i/>
                <w:iCs/>
              </w:rPr>
            </w:pPr>
          </w:p>
        </w:tc>
      </w:tr>
      <w:tr w:rsidR="00911AD7" w:rsidRPr="00F47479" w:rsidTr="00911AD7">
        <w:trPr>
          <w:trHeight w:val="274"/>
          <w:jc w:val="center"/>
        </w:trPr>
        <w:tc>
          <w:tcPr>
            <w:tcW w:w="15411" w:type="dxa"/>
            <w:gridSpan w:val="10"/>
          </w:tcPr>
          <w:p w:rsidR="00911AD7" w:rsidRDefault="00911AD7" w:rsidP="00B04CBB">
            <w:pPr>
              <w:jc w:val="center"/>
              <w:rPr>
                <w:b/>
                <w:bCs/>
                <w:i/>
                <w:iCs/>
                <w:sz w:val="22"/>
                <w:szCs w:val="22"/>
              </w:rPr>
            </w:pPr>
          </w:p>
          <w:p w:rsidR="00911AD7" w:rsidRPr="00FA7D13" w:rsidRDefault="00911AD7" w:rsidP="00B04CBB">
            <w:pPr>
              <w:jc w:val="center"/>
              <w:rPr>
                <w:b/>
                <w:bCs/>
                <w:i/>
                <w:iCs/>
                <w:sz w:val="12"/>
              </w:rPr>
            </w:pPr>
            <w:r>
              <w:rPr>
                <w:b/>
                <w:bCs/>
                <w:i/>
                <w:iCs/>
                <w:sz w:val="22"/>
                <w:szCs w:val="22"/>
              </w:rPr>
              <w:lastRenderedPageBreak/>
              <w:t>2.</w:t>
            </w:r>
            <w:r w:rsidRPr="00B04CBB">
              <w:rPr>
                <w:b/>
                <w:bCs/>
                <w:i/>
                <w:iCs/>
                <w:sz w:val="22"/>
                <w:szCs w:val="22"/>
              </w:rPr>
              <w:t xml:space="preserve"> «Обеспечение консультационной, организационно-методической и информационной поддержки» </w:t>
            </w:r>
          </w:p>
        </w:tc>
      </w:tr>
      <w:tr w:rsidR="00911AD7" w:rsidRPr="00F47479" w:rsidTr="00911AD7">
        <w:trPr>
          <w:trHeight w:val="1832"/>
          <w:jc w:val="center"/>
        </w:trPr>
        <w:tc>
          <w:tcPr>
            <w:tcW w:w="483" w:type="dxa"/>
          </w:tcPr>
          <w:p w:rsidR="00911AD7" w:rsidRDefault="00911AD7" w:rsidP="00671CBC">
            <w:pPr>
              <w:numPr>
                <w:ilvl w:val="0"/>
                <w:numId w:val="26"/>
              </w:numPr>
            </w:pPr>
          </w:p>
          <w:p w:rsidR="00911AD7" w:rsidRDefault="00911AD7" w:rsidP="00445AFB"/>
          <w:p w:rsidR="00911AD7" w:rsidRPr="00445AFB" w:rsidRDefault="00911AD7" w:rsidP="00445AFB">
            <w:r>
              <w:t>2</w:t>
            </w:r>
          </w:p>
        </w:tc>
        <w:tc>
          <w:tcPr>
            <w:tcW w:w="2824" w:type="dxa"/>
          </w:tcPr>
          <w:p w:rsidR="00911AD7" w:rsidRDefault="00911AD7" w:rsidP="00671CBC"/>
          <w:p w:rsidR="00911AD7" w:rsidRPr="00F47479" w:rsidRDefault="00911AD7" w:rsidP="00445AFB">
            <w:r>
              <w:rPr>
                <w:sz w:val="22"/>
                <w:szCs w:val="22"/>
              </w:rPr>
              <w:t>П</w:t>
            </w:r>
            <w:r w:rsidRPr="00F47479">
              <w:rPr>
                <w:sz w:val="22"/>
                <w:szCs w:val="22"/>
              </w:rPr>
              <w:t>р</w:t>
            </w:r>
            <w:r>
              <w:rPr>
                <w:sz w:val="22"/>
                <w:szCs w:val="22"/>
              </w:rPr>
              <w:t>едоставление</w:t>
            </w:r>
            <w:r w:rsidRPr="00F47479">
              <w:rPr>
                <w:sz w:val="22"/>
                <w:szCs w:val="22"/>
              </w:rPr>
              <w:t xml:space="preserve"> </w:t>
            </w:r>
            <w:proofErr w:type="spellStart"/>
            <w:proofErr w:type="gramStart"/>
            <w:r w:rsidRPr="00F47479">
              <w:rPr>
                <w:sz w:val="22"/>
                <w:szCs w:val="22"/>
              </w:rPr>
              <w:t>консуль</w:t>
            </w:r>
            <w:r>
              <w:rPr>
                <w:sz w:val="22"/>
                <w:szCs w:val="22"/>
              </w:rPr>
              <w:t>-</w:t>
            </w:r>
            <w:r w:rsidRPr="00F47479">
              <w:rPr>
                <w:sz w:val="22"/>
                <w:szCs w:val="22"/>
              </w:rPr>
              <w:t>таци</w:t>
            </w:r>
            <w:r>
              <w:rPr>
                <w:sz w:val="22"/>
                <w:szCs w:val="22"/>
              </w:rPr>
              <w:t>онной</w:t>
            </w:r>
            <w:proofErr w:type="spellEnd"/>
            <w:proofErr w:type="gramEnd"/>
            <w:r>
              <w:rPr>
                <w:sz w:val="22"/>
                <w:szCs w:val="22"/>
              </w:rPr>
              <w:t xml:space="preserve"> поддержки</w:t>
            </w:r>
            <w:r w:rsidRPr="00F47479">
              <w:rPr>
                <w:sz w:val="22"/>
                <w:szCs w:val="22"/>
              </w:rPr>
              <w:t xml:space="preserve"> по вопросам ведения предпринимательской деятельности </w:t>
            </w:r>
          </w:p>
        </w:tc>
        <w:tc>
          <w:tcPr>
            <w:tcW w:w="987" w:type="dxa"/>
          </w:tcPr>
          <w:p w:rsidR="00911AD7" w:rsidRDefault="00911AD7" w:rsidP="00671CBC"/>
          <w:p w:rsidR="00911AD7" w:rsidRDefault="00911AD7" w:rsidP="00911AD7">
            <w:r w:rsidRPr="00671CBC">
              <w:t>20</w:t>
            </w:r>
            <w:r>
              <w:t>23</w:t>
            </w:r>
            <w:r w:rsidRPr="00671CBC">
              <w:t>-202</w:t>
            </w:r>
            <w:r>
              <w:t xml:space="preserve">5 </w:t>
            </w:r>
            <w:proofErr w:type="spellStart"/>
            <w:proofErr w:type="gramStart"/>
            <w:r w:rsidRPr="00671CBC">
              <w:t>гг</w:t>
            </w:r>
            <w:proofErr w:type="spellEnd"/>
            <w:proofErr w:type="gramEnd"/>
          </w:p>
        </w:tc>
        <w:tc>
          <w:tcPr>
            <w:tcW w:w="2127" w:type="dxa"/>
          </w:tcPr>
          <w:p w:rsidR="00911AD7" w:rsidRPr="00F47479" w:rsidRDefault="00911AD7" w:rsidP="00185BED">
            <w:pPr>
              <w:jc w:val="center"/>
            </w:pPr>
            <w:r>
              <w:rPr>
                <w:sz w:val="22"/>
                <w:szCs w:val="22"/>
              </w:rPr>
              <w:t>Субъекты МСП</w:t>
            </w:r>
            <w:r w:rsidRPr="00F47479">
              <w:rPr>
                <w:sz w:val="22"/>
                <w:szCs w:val="22"/>
              </w:rPr>
              <w:t xml:space="preserve">, </w:t>
            </w:r>
            <w:proofErr w:type="spellStart"/>
            <w:r>
              <w:rPr>
                <w:sz w:val="22"/>
                <w:szCs w:val="22"/>
              </w:rPr>
              <w:t>самозанятые</w:t>
            </w:r>
            <w:proofErr w:type="spellEnd"/>
            <w:r>
              <w:rPr>
                <w:sz w:val="22"/>
                <w:szCs w:val="22"/>
              </w:rPr>
              <w:t xml:space="preserve"> </w:t>
            </w:r>
            <w:proofErr w:type="spellStart"/>
            <w:proofErr w:type="gramStart"/>
            <w:r>
              <w:rPr>
                <w:sz w:val="22"/>
                <w:szCs w:val="22"/>
              </w:rPr>
              <w:t>граж-дане</w:t>
            </w:r>
            <w:proofErr w:type="spellEnd"/>
            <w:proofErr w:type="gramEnd"/>
            <w:r>
              <w:rPr>
                <w:sz w:val="22"/>
                <w:szCs w:val="22"/>
              </w:rPr>
              <w:t xml:space="preserve">, </w:t>
            </w:r>
            <w:r w:rsidRPr="00F47479">
              <w:rPr>
                <w:sz w:val="22"/>
                <w:szCs w:val="22"/>
              </w:rPr>
              <w:t xml:space="preserve">представители социально </w:t>
            </w:r>
            <w:proofErr w:type="spellStart"/>
            <w:r w:rsidRPr="00F47479">
              <w:rPr>
                <w:sz w:val="22"/>
                <w:szCs w:val="22"/>
              </w:rPr>
              <w:t>неза</w:t>
            </w:r>
            <w:r>
              <w:rPr>
                <w:sz w:val="22"/>
                <w:szCs w:val="22"/>
              </w:rPr>
              <w:t>-</w:t>
            </w:r>
            <w:r w:rsidRPr="00F47479">
              <w:rPr>
                <w:sz w:val="22"/>
                <w:szCs w:val="22"/>
              </w:rPr>
              <w:t>щищённых</w:t>
            </w:r>
            <w:proofErr w:type="spellEnd"/>
            <w:r w:rsidRPr="00F47479">
              <w:rPr>
                <w:sz w:val="22"/>
                <w:szCs w:val="22"/>
              </w:rPr>
              <w:t xml:space="preserve"> слоёв населения и молодежь</w:t>
            </w:r>
          </w:p>
        </w:tc>
        <w:tc>
          <w:tcPr>
            <w:tcW w:w="2489" w:type="dxa"/>
          </w:tcPr>
          <w:p w:rsidR="00911AD7" w:rsidRDefault="00911AD7" w:rsidP="00185BED">
            <w:r>
              <w:rPr>
                <w:sz w:val="22"/>
              </w:rPr>
              <w:t>Администрация МО Кисель</w:t>
            </w:r>
            <w:r w:rsidRPr="00B04CBB">
              <w:rPr>
                <w:sz w:val="22"/>
              </w:rPr>
              <w:t xml:space="preserve">нинское СП/ Координационный совет при </w:t>
            </w:r>
            <w:r>
              <w:rPr>
                <w:sz w:val="22"/>
              </w:rPr>
              <w:t>адм.</w:t>
            </w:r>
            <w:r w:rsidRPr="00B04CBB">
              <w:rPr>
                <w:sz w:val="22"/>
              </w:rPr>
              <w:t xml:space="preserve"> МО Кисельнинское СП / Совет </w:t>
            </w:r>
            <w:proofErr w:type="spellStart"/>
            <w:proofErr w:type="gramStart"/>
            <w:r w:rsidRPr="00B04CBB">
              <w:rPr>
                <w:sz w:val="22"/>
              </w:rPr>
              <w:t>предпринима</w:t>
            </w:r>
            <w:r>
              <w:rPr>
                <w:sz w:val="22"/>
              </w:rPr>
              <w:t>-</w:t>
            </w:r>
            <w:r w:rsidRPr="00B04CBB">
              <w:rPr>
                <w:sz w:val="22"/>
              </w:rPr>
              <w:t>телей</w:t>
            </w:r>
            <w:proofErr w:type="spellEnd"/>
            <w:proofErr w:type="gramEnd"/>
            <w:r w:rsidRPr="00B04CBB">
              <w:rPr>
                <w:sz w:val="22"/>
              </w:rPr>
              <w:t xml:space="preserve"> МО </w:t>
            </w:r>
            <w:proofErr w:type="spellStart"/>
            <w:r w:rsidRPr="00B72B73">
              <w:t>Кисельнин</w:t>
            </w:r>
            <w:r>
              <w:t>-</w:t>
            </w:r>
            <w:r w:rsidRPr="00B72B73">
              <w:t>ское</w:t>
            </w:r>
            <w:proofErr w:type="spellEnd"/>
            <w:r w:rsidRPr="00B72B73">
              <w:t xml:space="preserve"> СП</w:t>
            </w:r>
          </w:p>
        </w:tc>
        <w:tc>
          <w:tcPr>
            <w:tcW w:w="1276" w:type="dxa"/>
          </w:tcPr>
          <w:p w:rsidR="00911AD7" w:rsidRDefault="00911AD7" w:rsidP="00671CBC">
            <w:pPr>
              <w:jc w:val="center"/>
            </w:pPr>
          </w:p>
          <w:p w:rsidR="00911AD7" w:rsidRPr="00FA7D13" w:rsidRDefault="00911AD7" w:rsidP="00671CBC">
            <w:pPr>
              <w:jc w:val="center"/>
              <w:rPr>
                <w:b/>
              </w:rPr>
            </w:pPr>
          </w:p>
          <w:p w:rsidR="00911AD7" w:rsidRDefault="00911AD7" w:rsidP="00671CBC">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-ро</w:t>
            </w:r>
            <w:r w:rsidRPr="00FA7D13">
              <w:rPr>
                <w:b/>
                <w:sz w:val="22"/>
                <w:szCs w:val="22"/>
              </w:rPr>
              <w:t>вания</w:t>
            </w:r>
            <w:proofErr w:type="spellEnd"/>
            <w:proofErr w:type="gramEnd"/>
          </w:p>
        </w:tc>
        <w:tc>
          <w:tcPr>
            <w:tcW w:w="1134" w:type="dxa"/>
          </w:tcPr>
          <w:p w:rsidR="00911AD7" w:rsidRDefault="00911AD7" w:rsidP="00671CBC"/>
          <w:p w:rsidR="00911AD7" w:rsidRDefault="00911AD7"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4" w:type="dxa"/>
          </w:tcPr>
          <w:p w:rsidR="00911AD7" w:rsidRDefault="00911AD7" w:rsidP="00671CBC"/>
          <w:p w:rsidR="00911AD7" w:rsidRDefault="00911AD7"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4" w:type="dxa"/>
          </w:tcPr>
          <w:p w:rsidR="00911AD7" w:rsidRDefault="00911AD7" w:rsidP="00AD7EC0"/>
          <w:p w:rsidR="00911AD7" w:rsidRDefault="00911AD7" w:rsidP="00AD7EC0">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823" w:type="dxa"/>
          </w:tcPr>
          <w:p w:rsidR="00911AD7" w:rsidRDefault="00911AD7" w:rsidP="00671CBC">
            <w:pPr>
              <w:jc w:val="center"/>
            </w:pPr>
          </w:p>
          <w:p w:rsidR="00911AD7" w:rsidRPr="00F47479" w:rsidRDefault="00911AD7" w:rsidP="00671CBC">
            <w:pPr>
              <w:jc w:val="center"/>
            </w:pPr>
            <w:r w:rsidRPr="00671CBC">
              <w:rPr>
                <w:sz w:val="22"/>
                <w:szCs w:val="22"/>
              </w:rPr>
              <w:t xml:space="preserve">По мере поступления </w:t>
            </w:r>
            <w:r>
              <w:rPr>
                <w:sz w:val="22"/>
                <w:szCs w:val="22"/>
              </w:rPr>
              <w:t>обращений</w:t>
            </w:r>
          </w:p>
        </w:tc>
      </w:tr>
      <w:tr w:rsidR="00911AD7" w:rsidRPr="00F47479" w:rsidTr="00911AD7">
        <w:trPr>
          <w:trHeight w:val="497"/>
          <w:jc w:val="center"/>
        </w:trPr>
        <w:tc>
          <w:tcPr>
            <w:tcW w:w="483" w:type="dxa"/>
          </w:tcPr>
          <w:p w:rsidR="00911AD7" w:rsidRDefault="00911AD7" w:rsidP="00820131">
            <w:pPr>
              <w:numPr>
                <w:ilvl w:val="0"/>
                <w:numId w:val="26"/>
              </w:numPr>
            </w:pPr>
          </w:p>
          <w:p w:rsidR="00911AD7" w:rsidRPr="00445AFB" w:rsidRDefault="00911AD7" w:rsidP="00445AFB"/>
          <w:p w:rsidR="00911AD7" w:rsidRPr="00445AFB" w:rsidRDefault="00911AD7" w:rsidP="00445AFB"/>
          <w:p w:rsidR="00911AD7" w:rsidRPr="00445AFB" w:rsidRDefault="00911AD7" w:rsidP="00445AFB">
            <w:pPr>
              <w:jc w:val="center"/>
            </w:pPr>
            <w:r>
              <w:t>3</w:t>
            </w:r>
          </w:p>
        </w:tc>
        <w:tc>
          <w:tcPr>
            <w:tcW w:w="2824" w:type="dxa"/>
          </w:tcPr>
          <w:p w:rsidR="00911AD7" w:rsidRDefault="00911AD7" w:rsidP="00820131"/>
          <w:p w:rsidR="00911AD7" w:rsidRDefault="00911AD7" w:rsidP="00671CBC">
            <w:r>
              <w:rPr>
                <w:sz w:val="22"/>
                <w:szCs w:val="22"/>
              </w:rPr>
              <w:t>Распространение</w:t>
            </w:r>
            <w:r w:rsidRPr="00F47479">
              <w:rPr>
                <w:sz w:val="22"/>
                <w:szCs w:val="22"/>
              </w:rPr>
              <w:t xml:space="preserve"> методических и информационных </w:t>
            </w:r>
          </w:p>
          <w:p w:rsidR="00911AD7" w:rsidRPr="00F47479" w:rsidRDefault="00911AD7" w:rsidP="00671CBC">
            <w:r w:rsidRPr="00F47479">
              <w:rPr>
                <w:sz w:val="22"/>
                <w:szCs w:val="22"/>
              </w:rPr>
              <w:t xml:space="preserve">материалов </w:t>
            </w:r>
          </w:p>
        </w:tc>
        <w:tc>
          <w:tcPr>
            <w:tcW w:w="987" w:type="dxa"/>
          </w:tcPr>
          <w:p w:rsidR="00911AD7" w:rsidRDefault="00911AD7" w:rsidP="005169C4">
            <w:pPr>
              <w:jc w:val="center"/>
            </w:pPr>
          </w:p>
          <w:p w:rsidR="00911AD7" w:rsidRDefault="00911AD7" w:rsidP="00911AD7">
            <w:pPr>
              <w:jc w:val="center"/>
            </w:pPr>
            <w:r w:rsidRPr="00671CBC">
              <w:t>20</w:t>
            </w:r>
            <w:r>
              <w:t>23</w:t>
            </w:r>
            <w:r w:rsidRPr="00671CBC">
              <w:t>-202</w:t>
            </w:r>
            <w:r>
              <w:t xml:space="preserve">5 </w:t>
            </w:r>
            <w:proofErr w:type="spellStart"/>
            <w:proofErr w:type="gramStart"/>
            <w:r w:rsidRPr="00671CBC">
              <w:t>гг</w:t>
            </w:r>
            <w:proofErr w:type="spellEnd"/>
            <w:proofErr w:type="gramEnd"/>
          </w:p>
        </w:tc>
        <w:tc>
          <w:tcPr>
            <w:tcW w:w="2127" w:type="dxa"/>
          </w:tcPr>
          <w:p w:rsidR="00911AD7" w:rsidRPr="00F47479" w:rsidRDefault="00911AD7" w:rsidP="00445AFB">
            <w:pPr>
              <w:jc w:val="center"/>
            </w:pPr>
            <w:r>
              <w:rPr>
                <w:sz w:val="22"/>
                <w:szCs w:val="22"/>
              </w:rPr>
              <w:t>Предпринима</w:t>
            </w:r>
            <w:r w:rsidRPr="00671CBC">
              <w:rPr>
                <w:sz w:val="22"/>
                <w:szCs w:val="22"/>
              </w:rPr>
              <w:t xml:space="preserve">тели, </w:t>
            </w:r>
            <w:proofErr w:type="spellStart"/>
            <w:r>
              <w:rPr>
                <w:sz w:val="22"/>
                <w:szCs w:val="22"/>
              </w:rPr>
              <w:t>самозанятые</w:t>
            </w:r>
            <w:proofErr w:type="spellEnd"/>
            <w:r>
              <w:rPr>
                <w:sz w:val="22"/>
                <w:szCs w:val="22"/>
              </w:rPr>
              <w:t xml:space="preserve"> граждане, </w:t>
            </w:r>
            <w:proofErr w:type="spellStart"/>
            <w:proofErr w:type="gramStart"/>
            <w:r>
              <w:rPr>
                <w:sz w:val="22"/>
                <w:szCs w:val="22"/>
              </w:rPr>
              <w:t>пред-ста</w:t>
            </w:r>
            <w:r w:rsidRPr="00671CBC">
              <w:rPr>
                <w:sz w:val="22"/>
                <w:szCs w:val="22"/>
              </w:rPr>
              <w:t>вители</w:t>
            </w:r>
            <w:proofErr w:type="spellEnd"/>
            <w:proofErr w:type="gramEnd"/>
            <w:r w:rsidRPr="00671CBC">
              <w:rPr>
                <w:sz w:val="22"/>
                <w:szCs w:val="22"/>
              </w:rPr>
              <w:t xml:space="preserve"> </w:t>
            </w:r>
            <w:proofErr w:type="spellStart"/>
            <w:r w:rsidRPr="00671CBC">
              <w:rPr>
                <w:sz w:val="22"/>
                <w:szCs w:val="22"/>
              </w:rPr>
              <w:t>соци</w:t>
            </w:r>
            <w:r w:rsidR="00280F30">
              <w:rPr>
                <w:sz w:val="22"/>
                <w:szCs w:val="22"/>
              </w:rPr>
              <w:t>-</w:t>
            </w:r>
            <w:r w:rsidRPr="00671CBC">
              <w:rPr>
                <w:sz w:val="22"/>
                <w:szCs w:val="22"/>
              </w:rPr>
              <w:t>ально</w:t>
            </w:r>
            <w:proofErr w:type="spellEnd"/>
            <w:r w:rsidRPr="00671CBC">
              <w:rPr>
                <w:sz w:val="22"/>
                <w:szCs w:val="22"/>
              </w:rPr>
              <w:t xml:space="preserve"> </w:t>
            </w:r>
            <w:proofErr w:type="spellStart"/>
            <w:r w:rsidRPr="00671CBC">
              <w:rPr>
                <w:sz w:val="22"/>
                <w:szCs w:val="22"/>
              </w:rPr>
              <w:t>незащищён</w:t>
            </w:r>
            <w:r w:rsidR="00280F30">
              <w:rPr>
                <w:sz w:val="22"/>
                <w:szCs w:val="22"/>
              </w:rPr>
              <w:t>-</w:t>
            </w:r>
            <w:r w:rsidRPr="00671CBC">
              <w:rPr>
                <w:sz w:val="22"/>
                <w:szCs w:val="22"/>
              </w:rPr>
              <w:t>ных</w:t>
            </w:r>
            <w:proofErr w:type="spellEnd"/>
            <w:r w:rsidRPr="00671CBC">
              <w:rPr>
                <w:sz w:val="22"/>
                <w:szCs w:val="22"/>
              </w:rPr>
              <w:t xml:space="preserve"> слоёв </w:t>
            </w:r>
            <w:proofErr w:type="spellStart"/>
            <w:r w:rsidRPr="00671CBC">
              <w:rPr>
                <w:sz w:val="22"/>
                <w:szCs w:val="22"/>
              </w:rPr>
              <w:t>насе</w:t>
            </w:r>
            <w:r w:rsidR="00280F30">
              <w:rPr>
                <w:sz w:val="22"/>
                <w:szCs w:val="22"/>
              </w:rPr>
              <w:t>-</w:t>
            </w:r>
            <w:r w:rsidRPr="00671CBC">
              <w:rPr>
                <w:sz w:val="22"/>
                <w:szCs w:val="22"/>
              </w:rPr>
              <w:t>ления</w:t>
            </w:r>
            <w:proofErr w:type="spellEnd"/>
            <w:r w:rsidRPr="00671CBC">
              <w:rPr>
                <w:sz w:val="22"/>
                <w:szCs w:val="22"/>
              </w:rPr>
              <w:t xml:space="preserve"> и молодежь</w:t>
            </w:r>
          </w:p>
        </w:tc>
        <w:tc>
          <w:tcPr>
            <w:tcW w:w="2489" w:type="dxa"/>
          </w:tcPr>
          <w:p w:rsidR="00911AD7" w:rsidRDefault="00911AD7" w:rsidP="00911AD7">
            <w:r w:rsidRPr="00FA7D13">
              <w:rPr>
                <w:sz w:val="22"/>
              </w:rPr>
              <w:t>Администрация МО Кисельнинское</w:t>
            </w:r>
            <w:r>
              <w:rPr>
                <w:sz w:val="22"/>
              </w:rPr>
              <w:t xml:space="preserve"> </w:t>
            </w:r>
            <w:r w:rsidRPr="00FA7D13">
              <w:rPr>
                <w:sz w:val="22"/>
              </w:rPr>
              <w:t xml:space="preserve">СП / Координационный совет при </w:t>
            </w:r>
            <w:proofErr w:type="spellStart"/>
            <w:r w:rsidRPr="00FA7D13">
              <w:rPr>
                <w:sz w:val="22"/>
              </w:rPr>
              <w:t>адм</w:t>
            </w:r>
            <w:proofErr w:type="spellEnd"/>
            <w:r w:rsidRPr="00FA7D13">
              <w:rPr>
                <w:sz w:val="22"/>
              </w:rPr>
              <w:t xml:space="preserve">. МО Кисельнинское СП/ Совет </w:t>
            </w:r>
            <w:proofErr w:type="spellStart"/>
            <w:proofErr w:type="gramStart"/>
            <w:r w:rsidRPr="00FA7D13">
              <w:rPr>
                <w:sz w:val="22"/>
              </w:rPr>
              <w:t>предпринимате</w:t>
            </w:r>
            <w:r w:rsidR="00280F30">
              <w:rPr>
                <w:sz w:val="22"/>
              </w:rPr>
              <w:t>-</w:t>
            </w:r>
            <w:r w:rsidRPr="00FA7D13">
              <w:rPr>
                <w:sz w:val="22"/>
              </w:rPr>
              <w:t>лей</w:t>
            </w:r>
            <w:proofErr w:type="spellEnd"/>
            <w:proofErr w:type="gramEnd"/>
            <w:r w:rsidRPr="00FA7D13">
              <w:rPr>
                <w:sz w:val="22"/>
              </w:rPr>
              <w:t xml:space="preserve"> МО Кисельнинское СП</w:t>
            </w:r>
          </w:p>
        </w:tc>
        <w:tc>
          <w:tcPr>
            <w:tcW w:w="1276" w:type="dxa"/>
          </w:tcPr>
          <w:p w:rsidR="00911AD7" w:rsidRDefault="00911AD7" w:rsidP="005169C4">
            <w:pPr>
              <w:jc w:val="center"/>
            </w:pPr>
          </w:p>
          <w:p w:rsidR="00911AD7" w:rsidRDefault="00911AD7" w:rsidP="005169C4">
            <w:pPr>
              <w:jc w:val="center"/>
            </w:pPr>
          </w:p>
          <w:p w:rsidR="00911AD7" w:rsidRPr="00163A58" w:rsidRDefault="00911AD7" w:rsidP="005169C4">
            <w:pPr>
              <w:jc w:val="center"/>
              <w:rPr>
                <w:b/>
              </w:rPr>
            </w:pPr>
            <w:r>
              <w:rPr>
                <w:b/>
                <w:sz w:val="22"/>
                <w:szCs w:val="22"/>
              </w:rPr>
              <w:t>3</w:t>
            </w:r>
            <w:r w:rsidRPr="00163A58">
              <w:rPr>
                <w:b/>
                <w:sz w:val="22"/>
                <w:szCs w:val="22"/>
              </w:rPr>
              <w:t>,0</w:t>
            </w:r>
          </w:p>
        </w:tc>
        <w:tc>
          <w:tcPr>
            <w:tcW w:w="1134" w:type="dxa"/>
          </w:tcPr>
          <w:p w:rsidR="00911AD7" w:rsidRDefault="00911AD7" w:rsidP="005169C4">
            <w:pPr>
              <w:jc w:val="center"/>
            </w:pPr>
          </w:p>
          <w:p w:rsidR="00911AD7" w:rsidRDefault="00911AD7" w:rsidP="005169C4">
            <w:pPr>
              <w:jc w:val="center"/>
            </w:pPr>
          </w:p>
          <w:p w:rsidR="00911AD7" w:rsidRDefault="00911AD7" w:rsidP="00185BED">
            <w:pPr>
              <w:jc w:val="center"/>
            </w:pPr>
            <w:r>
              <w:t>1,0</w:t>
            </w:r>
          </w:p>
        </w:tc>
        <w:tc>
          <w:tcPr>
            <w:tcW w:w="1134" w:type="dxa"/>
          </w:tcPr>
          <w:p w:rsidR="00911AD7" w:rsidRDefault="00911AD7" w:rsidP="005169C4">
            <w:pPr>
              <w:jc w:val="center"/>
            </w:pPr>
          </w:p>
          <w:p w:rsidR="00911AD7" w:rsidRDefault="00911AD7" w:rsidP="005169C4">
            <w:pPr>
              <w:jc w:val="center"/>
            </w:pPr>
          </w:p>
          <w:p w:rsidR="00911AD7" w:rsidRDefault="00911AD7" w:rsidP="005169C4">
            <w:pPr>
              <w:jc w:val="center"/>
            </w:pPr>
            <w:r>
              <w:t>1,0</w:t>
            </w:r>
          </w:p>
        </w:tc>
        <w:tc>
          <w:tcPr>
            <w:tcW w:w="1134" w:type="dxa"/>
          </w:tcPr>
          <w:p w:rsidR="00911AD7" w:rsidRDefault="00911AD7" w:rsidP="005169C4">
            <w:pPr>
              <w:jc w:val="center"/>
            </w:pPr>
          </w:p>
          <w:p w:rsidR="00911AD7" w:rsidRDefault="00911AD7" w:rsidP="005169C4">
            <w:pPr>
              <w:jc w:val="center"/>
            </w:pPr>
          </w:p>
          <w:p w:rsidR="00911AD7" w:rsidRDefault="00911AD7" w:rsidP="005169C4">
            <w:pPr>
              <w:jc w:val="center"/>
            </w:pPr>
            <w:r>
              <w:t>1,0</w:t>
            </w:r>
          </w:p>
        </w:tc>
        <w:tc>
          <w:tcPr>
            <w:tcW w:w="1823" w:type="dxa"/>
          </w:tcPr>
          <w:p w:rsidR="00911AD7" w:rsidRDefault="00911AD7" w:rsidP="005169C4">
            <w:pPr>
              <w:jc w:val="center"/>
            </w:pPr>
          </w:p>
          <w:p w:rsidR="00911AD7" w:rsidRDefault="00911AD7" w:rsidP="005169C4">
            <w:pPr>
              <w:jc w:val="center"/>
            </w:pPr>
          </w:p>
          <w:p w:rsidR="00911AD7" w:rsidRPr="00F47479" w:rsidRDefault="00911AD7" w:rsidP="005169C4">
            <w:pPr>
              <w:jc w:val="center"/>
            </w:pPr>
            <w:r w:rsidRPr="00163A58">
              <w:t>Не реже одного раза в год</w:t>
            </w:r>
          </w:p>
        </w:tc>
      </w:tr>
      <w:tr w:rsidR="00911AD7" w:rsidRPr="00F47479" w:rsidTr="00911AD7">
        <w:trPr>
          <w:trHeight w:val="1173"/>
          <w:jc w:val="center"/>
        </w:trPr>
        <w:tc>
          <w:tcPr>
            <w:tcW w:w="483" w:type="dxa"/>
          </w:tcPr>
          <w:p w:rsidR="00911AD7" w:rsidRDefault="00911AD7" w:rsidP="00671CBC">
            <w:pPr>
              <w:numPr>
                <w:ilvl w:val="0"/>
                <w:numId w:val="26"/>
              </w:numPr>
            </w:pPr>
          </w:p>
          <w:p w:rsidR="00911AD7" w:rsidRPr="00445AFB" w:rsidRDefault="00911AD7" w:rsidP="00445AFB"/>
          <w:p w:rsidR="00911AD7" w:rsidRDefault="00911AD7" w:rsidP="00445AFB">
            <w:pPr>
              <w:jc w:val="center"/>
            </w:pPr>
          </w:p>
          <w:p w:rsidR="00911AD7" w:rsidRPr="00445AFB" w:rsidRDefault="00911AD7" w:rsidP="00445AFB">
            <w:pPr>
              <w:jc w:val="center"/>
            </w:pPr>
            <w:r>
              <w:t>4</w:t>
            </w:r>
          </w:p>
        </w:tc>
        <w:tc>
          <w:tcPr>
            <w:tcW w:w="2824" w:type="dxa"/>
          </w:tcPr>
          <w:p w:rsidR="00911AD7" w:rsidRPr="0098333E" w:rsidRDefault="00911AD7" w:rsidP="00671CBC">
            <w:pPr>
              <w:rPr>
                <w:sz w:val="8"/>
              </w:rPr>
            </w:pPr>
          </w:p>
          <w:p w:rsidR="00911AD7" w:rsidRPr="00F47479" w:rsidRDefault="00911AD7" w:rsidP="0014743A">
            <w:r w:rsidRPr="00F47479">
              <w:rPr>
                <w:sz w:val="22"/>
                <w:szCs w:val="22"/>
              </w:rPr>
              <w:t xml:space="preserve">Размещение информации о поддержке малого и </w:t>
            </w:r>
            <w:proofErr w:type="spellStart"/>
            <w:proofErr w:type="gramStart"/>
            <w:r w:rsidRPr="00F47479">
              <w:rPr>
                <w:sz w:val="22"/>
                <w:szCs w:val="22"/>
              </w:rPr>
              <w:t>сред</w:t>
            </w:r>
            <w:r>
              <w:rPr>
                <w:sz w:val="22"/>
                <w:szCs w:val="22"/>
              </w:rPr>
              <w:t>-</w:t>
            </w:r>
            <w:r w:rsidRPr="00F47479">
              <w:rPr>
                <w:sz w:val="22"/>
                <w:szCs w:val="22"/>
              </w:rPr>
              <w:t>него</w:t>
            </w:r>
            <w:proofErr w:type="spellEnd"/>
            <w:proofErr w:type="gramEnd"/>
            <w:r w:rsidRPr="00F47479">
              <w:rPr>
                <w:sz w:val="22"/>
                <w:szCs w:val="22"/>
              </w:rPr>
              <w:t xml:space="preserve"> бизнеса</w:t>
            </w:r>
            <w:r>
              <w:rPr>
                <w:sz w:val="22"/>
                <w:szCs w:val="22"/>
              </w:rPr>
              <w:t xml:space="preserve">, </w:t>
            </w:r>
            <w:proofErr w:type="spellStart"/>
            <w:r>
              <w:rPr>
                <w:sz w:val="22"/>
                <w:szCs w:val="22"/>
              </w:rPr>
              <w:t>самозанятых</w:t>
            </w:r>
            <w:proofErr w:type="spellEnd"/>
            <w:r>
              <w:rPr>
                <w:sz w:val="22"/>
                <w:szCs w:val="22"/>
              </w:rPr>
              <w:t xml:space="preserve"> граждан</w:t>
            </w:r>
            <w:r w:rsidRPr="00F47479">
              <w:rPr>
                <w:sz w:val="22"/>
                <w:szCs w:val="22"/>
              </w:rPr>
              <w:t xml:space="preserve"> в СМИ </w:t>
            </w:r>
          </w:p>
        </w:tc>
        <w:tc>
          <w:tcPr>
            <w:tcW w:w="987" w:type="dxa"/>
          </w:tcPr>
          <w:p w:rsidR="00911AD7" w:rsidRDefault="00911AD7" w:rsidP="00671CBC">
            <w:pPr>
              <w:jc w:val="center"/>
            </w:pPr>
          </w:p>
          <w:p w:rsidR="00911AD7" w:rsidRDefault="00911AD7" w:rsidP="008F34E1">
            <w:pPr>
              <w:jc w:val="center"/>
            </w:pPr>
            <w:r w:rsidRPr="00163A58">
              <w:t>20</w:t>
            </w:r>
            <w:r>
              <w:t>23</w:t>
            </w:r>
            <w:r w:rsidRPr="00163A58">
              <w:t>-202</w:t>
            </w:r>
            <w:r>
              <w:t xml:space="preserve">5 </w:t>
            </w:r>
            <w:proofErr w:type="spellStart"/>
            <w:proofErr w:type="gramStart"/>
            <w:r w:rsidRPr="00163A58">
              <w:t>гг</w:t>
            </w:r>
            <w:proofErr w:type="spellEnd"/>
            <w:proofErr w:type="gramEnd"/>
          </w:p>
        </w:tc>
        <w:tc>
          <w:tcPr>
            <w:tcW w:w="2127" w:type="dxa"/>
          </w:tcPr>
          <w:p w:rsidR="00911AD7" w:rsidRPr="00F47479" w:rsidRDefault="00911AD7" w:rsidP="00445AFB">
            <w:pPr>
              <w:jc w:val="center"/>
            </w:pPr>
            <w:r w:rsidRPr="00F47479">
              <w:rPr>
                <w:sz w:val="22"/>
                <w:szCs w:val="22"/>
              </w:rPr>
              <w:t xml:space="preserve">Субъекты </w:t>
            </w:r>
            <w:r>
              <w:rPr>
                <w:sz w:val="22"/>
                <w:szCs w:val="22"/>
              </w:rPr>
              <w:t xml:space="preserve">МСП, потенциальные </w:t>
            </w:r>
            <w:proofErr w:type="spellStart"/>
            <w:r>
              <w:rPr>
                <w:sz w:val="22"/>
                <w:szCs w:val="22"/>
              </w:rPr>
              <w:t>предпринимтаели</w:t>
            </w:r>
            <w:proofErr w:type="spellEnd"/>
            <w:r>
              <w:rPr>
                <w:sz w:val="22"/>
                <w:szCs w:val="22"/>
              </w:rPr>
              <w:t xml:space="preserve">, </w:t>
            </w:r>
            <w:proofErr w:type="spellStart"/>
            <w:r>
              <w:rPr>
                <w:sz w:val="22"/>
                <w:szCs w:val="22"/>
              </w:rPr>
              <w:t>самозанятые</w:t>
            </w:r>
            <w:proofErr w:type="spellEnd"/>
            <w:r>
              <w:rPr>
                <w:sz w:val="22"/>
                <w:szCs w:val="22"/>
              </w:rPr>
              <w:t xml:space="preserve"> граждане</w:t>
            </w:r>
          </w:p>
        </w:tc>
        <w:tc>
          <w:tcPr>
            <w:tcW w:w="2489" w:type="dxa"/>
          </w:tcPr>
          <w:p w:rsidR="00911AD7" w:rsidRDefault="00911AD7" w:rsidP="00280F30">
            <w:r w:rsidRPr="00163A58">
              <w:rPr>
                <w:sz w:val="22"/>
              </w:rPr>
              <w:t>Администрация МО Кисельнинское</w:t>
            </w:r>
            <w:r>
              <w:rPr>
                <w:sz w:val="22"/>
              </w:rPr>
              <w:t xml:space="preserve"> </w:t>
            </w:r>
            <w:r w:rsidRPr="00163A58">
              <w:rPr>
                <w:sz w:val="22"/>
              </w:rPr>
              <w:t xml:space="preserve">СП / Координационный совет при </w:t>
            </w:r>
            <w:proofErr w:type="spellStart"/>
            <w:proofErr w:type="gramStart"/>
            <w:r w:rsidRPr="00163A58">
              <w:rPr>
                <w:sz w:val="22"/>
              </w:rPr>
              <w:t>администра</w:t>
            </w:r>
            <w:r w:rsidR="00280F30">
              <w:rPr>
                <w:sz w:val="22"/>
              </w:rPr>
              <w:t>-</w:t>
            </w:r>
            <w:r w:rsidRPr="00163A58">
              <w:rPr>
                <w:sz w:val="22"/>
              </w:rPr>
              <w:t>ции</w:t>
            </w:r>
            <w:proofErr w:type="spellEnd"/>
            <w:proofErr w:type="gramEnd"/>
            <w:r w:rsidRPr="00163A58">
              <w:rPr>
                <w:sz w:val="22"/>
              </w:rPr>
              <w:t xml:space="preserve"> МО </w:t>
            </w:r>
            <w:proofErr w:type="spellStart"/>
            <w:r w:rsidRPr="00163A58">
              <w:rPr>
                <w:sz w:val="22"/>
              </w:rPr>
              <w:t>Кисельнин</w:t>
            </w:r>
            <w:r>
              <w:rPr>
                <w:sz w:val="22"/>
              </w:rPr>
              <w:t>-</w:t>
            </w:r>
            <w:r w:rsidRPr="00163A58">
              <w:rPr>
                <w:sz w:val="22"/>
              </w:rPr>
              <w:t>ское</w:t>
            </w:r>
            <w:proofErr w:type="spellEnd"/>
            <w:r w:rsidRPr="00163A58">
              <w:rPr>
                <w:sz w:val="22"/>
              </w:rPr>
              <w:t xml:space="preserve"> СП</w:t>
            </w:r>
          </w:p>
        </w:tc>
        <w:tc>
          <w:tcPr>
            <w:tcW w:w="1276" w:type="dxa"/>
          </w:tcPr>
          <w:p w:rsidR="00911AD7" w:rsidRDefault="00911AD7" w:rsidP="00185BED">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w:t>
            </w:r>
            <w:r w:rsidRPr="00FA7D13">
              <w:rPr>
                <w:b/>
                <w:sz w:val="22"/>
                <w:szCs w:val="22"/>
              </w:rPr>
              <w:t>рования</w:t>
            </w:r>
            <w:proofErr w:type="spellEnd"/>
            <w:proofErr w:type="gramEnd"/>
          </w:p>
        </w:tc>
        <w:tc>
          <w:tcPr>
            <w:tcW w:w="1134" w:type="dxa"/>
          </w:tcPr>
          <w:p w:rsidR="00911AD7" w:rsidRDefault="00911AD7"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4" w:type="dxa"/>
          </w:tcPr>
          <w:p w:rsidR="00911AD7" w:rsidRDefault="00911AD7"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4" w:type="dxa"/>
          </w:tcPr>
          <w:p w:rsidR="00911AD7" w:rsidRDefault="00911AD7" w:rsidP="00AD7EC0">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823" w:type="dxa"/>
          </w:tcPr>
          <w:p w:rsidR="00911AD7" w:rsidRPr="00F47479" w:rsidRDefault="00911AD7" w:rsidP="00163A58">
            <w:pPr>
              <w:jc w:val="center"/>
            </w:pPr>
            <w:r>
              <w:rPr>
                <w:sz w:val="22"/>
                <w:szCs w:val="22"/>
              </w:rPr>
              <w:t>По мере необходимости</w:t>
            </w:r>
          </w:p>
        </w:tc>
      </w:tr>
      <w:tr w:rsidR="00911AD7" w:rsidRPr="00F47479" w:rsidTr="00911AD7">
        <w:trPr>
          <w:trHeight w:val="2015"/>
          <w:jc w:val="center"/>
        </w:trPr>
        <w:tc>
          <w:tcPr>
            <w:tcW w:w="483" w:type="dxa"/>
          </w:tcPr>
          <w:p w:rsidR="00911AD7" w:rsidRDefault="00911AD7" w:rsidP="00820131">
            <w:pPr>
              <w:numPr>
                <w:ilvl w:val="0"/>
                <w:numId w:val="26"/>
              </w:numPr>
            </w:pPr>
          </w:p>
          <w:p w:rsidR="00911AD7" w:rsidRPr="00445AFB" w:rsidRDefault="00911AD7" w:rsidP="00445AFB"/>
          <w:p w:rsidR="00911AD7" w:rsidRDefault="00911AD7" w:rsidP="00445AFB"/>
          <w:p w:rsidR="00911AD7" w:rsidRPr="00445AFB" w:rsidRDefault="00911AD7" w:rsidP="00445AFB">
            <w:pPr>
              <w:jc w:val="center"/>
            </w:pPr>
            <w:r>
              <w:t>5</w:t>
            </w:r>
          </w:p>
        </w:tc>
        <w:tc>
          <w:tcPr>
            <w:tcW w:w="2824" w:type="dxa"/>
          </w:tcPr>
          <w:p w:rsidR="00911AD7" w:rsidRPr="00F47479" w:rsidRDefault="00911AD7" w:rsidP="00936A05">
            <w:r w:rsidRPr="005169C4">
              <w:rPr>
                <w:sz w:val="22"/>
                <w:szCs w:val="28"/>
              </w:rPr>
              <w:t xml:space="preserve">Проведение мероприятий, направленных на развитие малого и среднего </w:t>
            </w:r>
            <w:proofErr w:type="spellStart"/>
            <w:proofErr w:type="gramStart"/>
            <w:r w:rsidRPr="005169C4">
              <w:rPr>
                <w:sz w:val="22"/>
                <w:szCs w:val="28"/>
              </w:rPr>
              <w:t>пред</w:t>
            </w:r>
            <w:r w:rsidR="00280F30">
              <w:rPr>
                <w:sz w:val="22"/>
                <w:szCs w:val="28"/>
              </w:rPr>
              <w:t>-</w:t>
            </w:r>
            <w:r w:rsidRPr="005169C4">
              <w:rPr>
                <w:sz w:val="22"/>
                <w:szCs w:val="28"/>
              </w:rPr>
              <w:t>принимательства</w:t>
            </w:r>
            <w:proofErr w:type="spellEnd"/>
            <w:proofErr w:type="gramEnd"/>
            <w:r w:rsidR="00280F30">
              <w:rPr>
                <w:sz w:val="22"/>
                <w:szCs w:val="28"/>
              </w:rPr>
              <w:t xml:space="preserve">, </w:t>
            </w:r>
            <w:proofErr w:type="spellStart"/>
            <w:r w:rsidR="00280F30">
              <w:rPr>
                <w:sz w:val="22"/>
                <w:szCs w:val="28"/>
              </w:rPr>
              <w:t>само</w:t>
            </w:r>
            <w:r>
              <w:rPr>
                <w:sz w:val="22"/>
                <w:szCs w:val="28"/>
              </w:rPr>
              <w:t>за</w:t>
            </w:r>
            <w:r w:rsidR="00280F30">
              <w:rPr>
                <w:sz w:val="22"/>
                <w:szCs w:val="28"/>
              </w:rPr>
              <w:t>-</w:t>
            </w:r>
            <w:r>
              <w:rPr>
                <w:sz w:val="22"/>
                <w:szCs w:val="28"/>
              </w:rPr>
              <w:t>нятости</w:t>
            </w:r>
            <w:proofErr w:type="spellEnd"/>
            <w:r>
              <w:rPr>
                <w:sz w:val="22"/>
                <w:szCs w:val="28"/>
              </w:rPr>
              <w:t xml:space="preserve">, социального </w:t>
            </w:r>
            <w:proofErr w:type="spellStart"/>
            <w:r>
              <w:rPr>
                <w:sz w:val="22"/>
                <w:szCs w:val="28"/>
              </w:rPr>
              <w:t>пред</w:t>
            </w:r>
            <w:r w:rsidR="00280F30">
              <w:rPr>
                <w:sz w:val="22"/>
                <w:szCs w:val="28"/>
              </w:rPr>
              <w:t>-</w:t>
            </w:r>
            <w:r>
              <w:rPr>
                <w:sz w:val="22"/>
                <w:szCs w:val="28"/>
              </w:rPr>
              <w:t>принимательства</w:t>
            </w:r>
            <w:proofErr w:type="spellEnd"/>
            <w:r w:rsidRPr="005169C4">
              <w:rPr>
                <w:sz w:val="22"/>
                <w:szCs w:val="28"/>
              </w:rPr>
              <w:t xml:space="preserve"> на </w:t>
            </w:r>
            <w:proofErr w:type="spellStart"/>
            <w:r w:rsidRPr="005169C4">
              <w:rPr>
                <w:sz w:val="22"/>
                <w:szCs w:val="28"/>
              </w:rPr>
              <w:t>терри</w:t>
            </w:r>
            <w:r w:rsidR="00280F30">
              <w:rPr>
                <w:sz w:val="22"/>
                <w:szCs w:val="28"/>
              </w:rPr>
              <w:t>-</w:t>
            </w:r>
            <w:r w:rsidRPr="005169C4">
              <w:rPr>
                <w:sz w:val="22"/>
                <w:szCs w:val="28"/>
              </w:rPr>
              <w:t>тории</w:t>
            </w:r>
            <w:proofErr w:type="spellEnd"/>
            <w:r>
              <w:rPr>
                <w:sz w:val="22"/>
                <w:szCs w:val="28"/>
              </w:rPr>
              <w:t xml:space="preserve"> МО </w:t>
            </w:r>
            <w:r w:rsidRPr="005169C4">
              <w:rPr>
                <w:sz w:val="22"/>
                <w:szCs w:val="28"/>
              </w:rPr>
              <w:t>Кисельнинское</w:t>
            </w:r>
            <w:r>
              <w:rPr>
                <w:sz w:val="22"/>
                <w:szCs w:val="28"/>
              </w:rPr>
              <w:t xml:space="preserve"> СП</w:t>
            </w:r>
            <w:r w:rsidRPr="005169C4">
              <w:rPr>
                <w:sz w:val="22"/>
                <w:szCs w:val="28"/>
              </w:rPr>
              <w:t xml:space="preserve"> (круглые столы, </w:t>
            </w:r>
            <w:proofErr w:type="spellStart"/>
            <w:r w:rsidRPr="005169C4">
              <w:rPr>
                <w:sz w:val="22"/>
                <w:szCs w:val="28"/>
              </w:rPr>
              <w:t>тема</w:t>
            </w:r>
            <w:r w:rsidR="00280F30">
              <w:rPr>
                <w:sz w:val="22"/>
                <w:szCs w:val="28"/>
              </w:rPr>
              <w:t>-</w:t>
            </w:r>
            <w:r w:rsidRPr="005169C4">
              <w:rPr>
                <w:sz w:val="22"/>
                <w:szCs w:val="28"/>
              </w:rPr>
              <w:t>тичес</w:t>
            </w:r>
            <w:r w:rsidR="00280F30">
              <w:rPr>
                <w:sz w:val="22"/>
                <w:szCs w:val="28"/>
              </w:rPr>
              <w:t>кие</w:t>
            </w:r>
            <w:proofErr w:type="spellEnd"/>
            <w:r w:rsidR="00280F30">
              <w:rPr>
                <w:sz w:val="22"/>
                <w:szCs w:val="28"/>
              </w:rPr>
              <w:t xml:space="preserve"> выс</w:t>
            </w:r>
            <w:r>
              <w:rPr>
                <w:sz w:val="22"/>
                <w:szCs w:val="28"/>
              </w:rPr>
              <w:t xml:space="preserve">тавки, </w:t>
            </w:r>
            <w:proofErr w:type="spellStart"/>
            <w:r>
              <w:rPr>
                <w:sz w:val="22"/>
                <w:szCs w:val="28"/>
              </w:rPr>
              <w:t>ярмар</w:t>
            </w:r>
            <w:r w:rsidR="00280F30">
              <w:rPr>
                <w:sz w:val="22"/>
                <w:szCs w:val="28"/>
              </w:rPr>
              <w:t>-</w:t>
            </w:r>
            <w:r>
              <w:rPr>
                <w:sz w:val="22"/>
                <w:szCs w:val="28"/>
              </w:rPr>
              <w:t>ки</w:t>
            </w:r>
            <w:proofErr w:type="spellEnd"/>
            <w:r>
              <w:rPr>
                <w:sz w:val="22"/>
                <w:szCs w:val="28"/>
              </w:rPr>
              <w:t xml:space="preserve">, местные </w:t>
            </w:r>
            <w:r w:rsidRPr="005169C4">
              <w:rPr>
                <w:sz w:val="22"/>
                <w:szCs w:val="28"/>
              </w:rPr>
              <w:t>праздники, конкурсы)</w:t>
            </w:r>
          </w:p>
        </w:tc>
        <w:tc>
          <w:tcPr>
            <w:tcW w:w="987" w:type="dxa"/>
          </w:tcPr>
          <w:p w:rsidR="00911AD7" w:rsidRDefault="00911AD7" w:rsidP="005169C4">
            <w:pPr>
              <w:jc w:val="center"/>
            </w:pPr>
          </w:p>
          <w:p w:rsidR="00911AD7" w:rsidRDefault="00911AD7" w:rsidP="005169C4">
            <w:pPr>
              <w:jc w:val="center"/>
            </w:pPr>
          </w:p>
          <w:p w:rsidR="00911AD7" w:rsidRDefault="00911AD7" w:rsidP="00911AD7">
            <w:pPr>
              <w:jc w:val="center"/>
            </w:pPr>
            <w:r w:rsidRPr="00163A58">
              <w:t>20</w:t>
            </w:r>
            <w:r>
              <w:t>23</w:t>
            </w:r>
            <w:r w:rsidRPr="00163A58">
              <w:t>-202</w:t>
            </w:r>
            <w:r>
              <w:t xml:space="preserve">5 </w:t>
            </w:r>
            <w:proofErr w:type="spellStart"/>
            <w:proofErr w:type="gramStart"/>
            <w:r w:rsidRPr="00163A58">
              <w:t>гг</w:t>
            </w:r>
            <w:proofErr w:type="spellEnd"/>
            <w:proofErr w:type="gramEnd"/>
          </w:p>
        </w:tc>
        <w:tc>
          <w:tcPr>
            <w:tcW w:w="2127" w:type="dxa"/>
          </w:tcPr>
          <w:p w:rsidR="00911AD7" w:rsidRDefault="00911AD7" w:rsidP="005169C4">
            <w:pPr>
              <w:jc w:val="center"/>
            </w:pPr>
          </w:p>
          <w:p w:rsidR="00911AD7" w:rsidRDefault="00911AD7" w:rsidP="005169C4">
            <w:pPr>
              <w:jc w:val="center"/>
            </w:pPr>
          </w:p>
          <w:p w:rsidR="00911AD7" w:rsidRDefault="00911AD7" w:rsidP="00445AFB">
            <w:pPr>
              <w:jc w:val="center"/>
            </w:pPr>
            <w:r w:rsidRPr="00F47479">
              <w:rPr>
                <w:sz w:val="22"/>
                <w:szCs w:val="22"/>
              </w:rPr>
              <w:t xml:space="preserve">Субъекты </w:t>
            </w:r>
            <w:r>
              <w:rPr>
                <w:sz w:val="22"/>
                <w:szCs w:val="22"/>
              </w:rPr>
              <w:t xml:space="preserve">МСП, </w:t>
            </w:r>
            <w:proofErr w:type="spellStart"/>
            <w:r>
              <w:rPr>
                <w:sz w:val="22"/>
                <w:szCs w:val="22"/>
              </w:rPr>
              <w:t>самозанятые</w:t>
            </w:r>
            <w:proofErr w:type="spellEnd"/>
            <w:r>
              <w:rPr>
                <w:sz w:val="22"/>
                <w:szCs w:val="22"/>
              </w:rPr>
              <w:t xml:space="preserve"> граждане</w:t>
            </w:r>
          </w:p>
        </w:tc>
        <w:tc>
          <w:tcPr>
            <w:tcW w:w="2489" w:type="dxa"/>
          </w:tcPr>
          <w:p w:rsidR="00911AD7" w:rsidRDefault="00911AD7" w:rsidP="00185BED">
            <w:r>
              <w:rPr>
                <w:sz w:val="22"/>
              </w:rPr>
              <w:t>Администрация МО Кисель</w:t>
            </w:r>
            <w:r w:rsidRPr="00163A58">
              <w:rPr>
                <w:sz w:val="22"/>
              </w:rPr>
              <w:t>нинское СП/</w:t>
            </w:r>
            <w:r>
              <w:rPr>
                <w:sz w:val="22"/>
              </w:rPr>
              <w:t xml:space="preserve"> </w:t>
            </w:r>
            <w:r w:rsidRPr="00163A58">
              <w:rPr>
                <w:sz w:val="22"/>
              </w:rPr>
              <w:t xml:space="preserve">Координационный совет при </w:t>
            </w:r>
            <w:proofErr w:type="spellStart"/>
            <w:r w:rsidRPr="00163A58">
              <w:rPr>
                <w:sz w:val="22"/>
              </w:rPr>
              <w:t>адм</w:t>
            </w:r>
            <w:proofErr w:type="spellEnd"/>
            <w:r>
              <w:rPr>
                <w:sz w:val="22"/>
              </w:rPr>
              <w:t>.</w:t>
            </w:r>
            <w:r w:rsidRPr="00163A58">
              <w:rPr>
                <w:sz w:val="22"/>
              </w:rPr>
              <w:t xml:space="preserve"> МО Кисельнинское СП / Совет </w:t>
            </w:r>
            <w:proofErr w:type="spellStart"/>
            <w:proofErr w:type="gramStart"/>
            <w:r w:rsidRPr="00163A58">
              <w:rPr>
                <w:sz w:val="22"/>
              </w:rPr>
              <w:t>предпринима</w:t>
            </w:r>
            <w:r>
              <w:rPr>
                <w:sz w:val="22"/>
              </w:rPr>
              <w:t>-</w:t>
            </w:r>
            <w:r w:rsidRPr="00163A58">
              <w:rPr>
                <w:sz w:val="22"/>
              </w:rPr>
              <w:t>телей</w:t>
            </w:r>
            <w:proofErr w:type="spellEnd"/>
            <w:proofErr w:type="gramEnd"/>
            <w:r w:rsidRPr="00163A58">
              <w:rPr>
                <w:sz w:val="22"/>
              </w:rPr>
              <w:t xml:space="preserve"> МО </w:t>
            </w:r>
            <w:proofErr w:type="spellStart"/>
            <w:r w:rsidRPr="00163A58">
              <w:rPr>
                <w:sz w:val="22"/>
              </w:rPr>
              <w:t>Кисельнин</w:t>
            </w:r>
            <w:r>
              <w:rPr>
                <w:sz w:val="22"/>
              </w:rPr>
              <w:t>-</w:t>
            </w:r>
            <w:r w:rsidRPr="00163A58">
              <w:rPr>
                <w:sz w:val="22"/>
              </w:rPr>
              <w:t>ское</w:t>
            </w:r>
            <w:proofErr w:type="spellEnd"/>
            <w:r w:rsidRPr="00163A58">
              <w:rPr>
                <w:sz w:val="22"/>
              </w:rPr>
              <w:t xml:space="preserve"> СП</w:t>
            </w:r>
          </w:p>
        </w:tc>
        <w:tc>
          <w:tcPr>
            <w:tcW w:w="1276" w:type="dxa"/>
          </w:tcPr>
          <w:p w:rsidR="00911AD7" w:rsidRDefault="00911AD7" w:rsidP="005169C4"/>
          <w:p w:rsidR="00911AD7" w:rsidRDefault="00911AD7" w:rsidP="005169C4">
            <w:pPr>
              <w:jc w:val="center"/>
            </w:pPr>
          </w:p>
          <w:p w:rsidR="00911AD7" w:rsidRPr="00163A58" w:rsidRDefault="00911AD7" w:rsidP="005169C4">
            <w:pPr>
              <w:jc w:val="center"/>
              <w:rPr>
                <w:b/>
              </w:rPr>
            </w:pPr>
          </w:p>
          <w:p w:rsidR="00911AD7" w:rsidRPr="00F47479" w:rsidRDefault="00911AD7" w:rsidP="0097120D">
            <w:pPr>
              <w:jc w:val="center"/>
            </w:pPr>
            <w:r>
              <w:rPr>
                <w:b/>
                <w:sz w:val="22"/>
                <w:szCs w:val="22"/>
              </w:rPr>
              <w:t>15</w:t>
            </w:r>
            <w:r w:rsidRPr="00163A58">
              <w:rPr>
                <w:b/>
                <w:sz w:val="22"/>
                <w:szCs w:val="22"/>
              </w:rPr>
              <w:t>,0</w:t>
            </w:r>
          </w:p>
        </w:tc>
        <w:tc>
          <w:tcPr>
            <w:tcW w:w="1134" w:type="dxa"/>
          </w:tcPr>
          <w:p w:rsidR="00911AD7" w:rsidRDefault="00911AD7" w:rsidP="005169C4">
            <w:pPr>
              <w:jc w:val="center"/>
            </w:pPr>
          </w:p>
          <w:p w:rsidR="00911AD7" w:rsidRDefault="00911AD7" w:rsidP="005169C4">
            <w:pPr>
              <w:jc w:val="center"/>
            </w:pPr>
          </w:p>
          <w:p w:rsidR="00911AD7" w:rsidRDefault="00911AD7" w:rsidP="005169C4">
            <w:pPr>
              <w:jc w:val="center"/>
            </w:pPr>
          </w:p>
          <w:p w:rsidR="00911AD7" w:rsidRDefault="00911AD7" w:rsidP="005169C4">
            <w:pPr>
              <w:jc w:val="center"/>
            </w:pPr>
            <w:r>
              <w:t>5,0</w:t>
            </w:r>
          </w:p>
        </w:tc>
        <w:tc>
          <w:tcPr>
            <w:tcW w:w="1134" w:type="dxa"/>
          </w:tcPr>
          <w:p w:rsidR="00911AD7" w:rsidRDefault="00911AD7" w:rsidP="005169C4">
            <w:pPr>
              <w:jc w:val="center"/>
            </w:pPr>
          </w:p>
          <w:p w:rsidR="00911AD7" w:rsidRDefault="00911AD7" w:rsidP="005169C4">
            <w:pPr>
              <w:jc w:val="center"/>
            </w:pPr>
          </w:p>
          <w:p w:rsidR="00911AD7" w:rsidRDefault="00911AD7" w:rsidP="005169C4">
            <w:pPr>
              <w:jc w:val="center"/>
            </w:pPr>
          </w:p>
          <w:p w:rsidR="00911AD7" w:rsidRDefault="00911AD7" w:rsidP="00185BED">
            <w:pPr>
              <w:jc w:val="center"/>
            </w:pPr>
            <w:r>
              <w:t>5,0</w:t>
            </w:r>
          </w:p>
        </w:tc>
        <w:tc>
          <w:tcPr>
            <w:tcW w:w="1134" w:type="dxa"/>
          </w:tcPr>
          <w:p w:rsidR="00911AD7" w:rsidRDefault="00911AD7" w:rsidP="005169C4">
            <w:pPr>
              <w:jc w:val="center"/>
            </w:pPr>
          </w:p>
          <w:p w:rsidR="00911AD7" w:rsidRDefault="00911AD7" w:rsidP="005169C4">
            <w:pPr>
              <w:jc w:val="center"/>
            </w:pPr>
          </w:p>
          <w:p w:rsidR="00911AD7" w:rsidRDefault="00911AD7" w:rsidP="005169C4">
            <w:pPr>
              <w:jc w:val="center"/>
            </w:pPr>
          </w:p>
          <w:p w:rsidR="00911AD7" w:rsidRDefault="00911AD7" w:rsidP="005169C4">
            <w:pPr>
              <w:jc w:val="center"/>
            </w:pPr>
            <w:r>
              <w:t>5,0</w:t>
            </w:r>
          </w:p>
        </w:tc>
        <w:tc>
          <w:tcPr>
            <w:tcW w:w="1823" w:type="dxa"/>
          </w:tcPr>
          <w:p w:rsidR="00911AD7" w:rsidRDefault="00911AD7" w:rsidP="005169C4">
            <w:pPr>
              <w:jc w:val="center"/>
            </w:pPr>
          </w:p>
          <w:p w:rsidR="00911AD7" w:rsidRDefault="00911AD7" w:rsidP="005169C4">
            <w:pPr>
              <w:jc w:val="center"/>
            </w:pPr>
          </w:p>
          <w:p w:rsidR="00911AD7" w:rsidRDefault="00911AD7" w:rsidP="00C260A7">
            <w:pPr>
              <w:jc w:val="center"/>
            </w:pPr>
            <w:r>
              <w:rPr>
                <w:sz w:val="22"/>
                <w:szCs w:val="22"/>
              </w:rPr>
              <w:t>Не реже одного раза в год</w:t>
            </w:r>
          </w:p>
        </w:tc>
      </w:tr>
      <w:tr w:rsidR="00911AD7" w:rsidRPr="00F47479" w:rsidTr="00911AD7">
        <w:trPr>
          <w:trHeight w:val="496"/>
          <w:jc w:val="center"/>
        </w:trPr>
        <w:tc>
          <w:tcPr>
            <w:tcW w:w="483" w:type="dxa"/>
          </w:tcPr>
          <w:p w:rsidR="00911AD7" w:rsidRPr="00F47479" w:rsidRDefault="00911AD7" w:rsidP="00820131"/>
        </w:tc>
        <w:tc>
          <w:tcPr>
            <w:tcW w:w="8427" w:type="dxa"/>
            <w:gridSpan w:val="4"/>
          </w:tcPr>
          <w:p w:rsidR="00911AD7" w:rsidRPr="00911AD7" w:rsidRDefault="00911AD7" w:rsidP="00911AD7">
            <w:pPr>
              <w:rPr>
                <w:b/>
                <w:sz w:val="22"/>
                <w:szCs w:val="22"/>
              </w:rPr>
            </w:pPr>
            <w:r w:rsidRPr="00F47479">
              <w:rPr>
                <w:b/>
                <w:sz w:val="22"/>
                <w:szCs w:val="22"/>
              </w:rPr>
              <w:t>Итого по</w:t>
            </w:r>
            <w:r>
              <w:rPr>
                <w:b/>
                <w:sz w:val="22"/>
                <w:szCs w:val="22"/>
              </w:rPr>
              <w:t xml:space="preserve"> 2</w:t>
            </w:r>
            <w:r w:rsidRPr="00F47479">
              <w:rPr>
                <w:b/>
                <w:sz w:val="22"/>
                <w:szCs w:val="22"/>
              </w:rPr>
              <w:t xml:space="preserve"> разделу:</w:t>
            </w:r>
          </w:p>
        </w:tc>
        <w:tc>
          <w:tcPr>
            <w:tcW w:w="1276" w:type="dxa"/>
          </w:tcPr>
          <w:p w:rsidR="00911AD7" w:rsidRPr="00F47479" w:rsidRDefault="00911AD7" w:rsidP="008F34E1">
            <w:pPr>
              <w:jc w:val="center"/>
              <w:rPr>
                <w:b/>
              </w:rPr>
            </w:pPr>
            <w:r>
              <w:rPr>
                <w:b/>
                <w:sz w:val="22"/>
                <w:szCs w:val="22"/>
              </w:rPr>
              <w:t>18,0</w:t>
            </w:r>
          </w:p>
        </w:tc>
        <w:tc>
          <w:tcPr>
            <w:tcW w:w="1134" w:type="dxa"/>
          </w:tcPr>
          <w:p w:rsidR="00911AD7" w:rsidRPr="00163A58" w:rsidRDefault="00911AD7" w:rsidP="00163A58">
            <w:pPr>
              <w:jc w:val="center"/>
              <w:rPr>
                <w:b/>
                <w:i/>
              </w:rPr>
            </w:pPr>
            <w:r>
              <w:rPr>
                <w:b/>
                <w:i/>
              </w:rPr>
              <w:t>6</w:t>
            </w:r>
            <w:r w:rsidRPr="00163A58">
              <w:rPr>
                <w:b/>
                <w:i/>
              </w:rPr>
              <w:t>,0</w:t>
            </w:r>
          </w:p>
        </w:tc>
        <w:tc>
          <w:tcPr>
            <w:tcW w:w="1134" w:type="dxa"/>
          </w:tcPr>
          <w:p w:rsidR="00911AD7" w:rsidRPr="00163A58" w:rsidRDefault="00911AD7" w:rsidP="00163A58">
            <w:pPr>
              <w:jc w:val="center"/>
              <w:rPr>
                <w:b/>
                <w:i/>
              </w:rPr>
            </w:pPr>
            <w:r>
              <w:rPr>
                <w:b/>
                <w:i/>
              </w:rPr>
              <w:t>6,0</w:t>
            </w:r>
          </w:p>
        </w:tc>
        <w:tc>
          <w:tcPr>
            <w:tcW w:w="1134" w:type="dxa"/>
          </w:tcPr>
          <w:p w:rsidR="00911AD7" w:rsidRPr="008F34E1" w:rsidRDefault="00911AD7" w:rsidP="00163A58">
            <w:pPr>
              <w:jc w:val="center"/>
              <w:rPr>
                <w:b/>
                <w:i/>
              </w:rPr>
            </w:pPr>
            <w:r w:rsidRPr="008F34E1">
              <w:rPr>
                <w:b/>
                <w:i/>
              </w:rPr>
              <w:t>6,0</w:t>
            </w:r>
          </w:p>
        </w:tc>
        <w:tc>
          <w:tcPr>
            <w:tcW w:w="1823" w:type="dxa"/>
          </w:tcPr>
          <w:p w:rsidR="00911AD7" w:rsidRPr="00F47479" w:rsidRDefault="00911AD7" w:rsidP="00163A58">
            <w:pPr>
              <w:jc w:val="center"/>
            </w:pPr>
          </w:p>
        </w:tc>
      </w:tr>
      <w:tr w:rsidR="00911AD7" w:rsidRPr="00F47479" w:rsidTr="0034599F">
        <w:trPr>
          <w:trHeight w:val="683"/>
          <w:jc w:val="center"/>
        </w:trPr>
        <w:tc>
          <w:tcPr>
            <w:tcW w:w="15411" w:type="dxa"/>
            <w:gridSpan w:val="10"/>
          </w:tcPr>
          <w:p w:rsidR="00911AD7" w:rsidRDefault="00911AD7" w:rsidP="00B04CBB">
            <w:pPr>
              <w:jc w:val="center"/>
              <w:rPr>
                <w:b/>
                <w:bCs/>
                <w:i/>
                <w:iCs/>
                <w:sz w:val="22"/>
                <w:szCs w:val="22"/>
              </w:rPr>
            </w:pPr>
            <w:r>
              <w:rPr>
                <w:b/>
                <w:bCs/>
                <w:i/>
                <w:iCs/>
                <w:sz w:val="22"/>
                <w:szCs w:val="22"/>
              </w:rPr>
              <w:lastRenderedPageBreak/>
              <w:t>3.</w:t>
            </w:r>
            <w:r w:rsidRPr="00B04CBB">
              <w:rPr>
                <w:b/>
                <w:bCs/>
                <w:i/>
                <w:iCs/>
                <w:sz w:val="22"/>
                <w:szCs w:val="22"/>
              </w:rPr>
              <w:t>«Содействие росту конкурентоспособности и продвиж</w:t>
            </w:r>
            <w:r>
              <w:rPr>
                <w:b/>
                <w:bCs/>
                <w:i/>
                <w:iCs/>
                <w:sz w:val="22"/>
                <w:szCs w:val="22"/>
              </w:rPr>
              <w:t>ению продукции субъектов малого</w:t>
            </w:r>
            <w:r w:rsidRPr="00B04CBB">
              <w:rPr>
                <w:b/>
                <w:bCs/>
                <w:i/>
                <w:iCs/>
                <w:sz w:val="22"/>
                <w:szCs w:val="22"/>
              </w:rPr>
              <w:t xml:space="preserve"> и среднего предпринимательства</w:t>
            </w:r>
            <w:r>
              <w:rPr>
                <w:b/>
                <w:bCs/>
                <w:i/>
                <w:iCs/>
                <w:sz w:val="22"/>
                <w:szCs w:val="22"/>
              </w:rPr>
              <w:t xml:space="preserve">, </w:t>
            </w:r>
            <w:r w:rsidRPr="00B04CBB">
              <w:rPr>
                <w:b/>
                <w:bCs/>
                <w:i/>
                <w:iCs/>
                <w:sz w:val="22"/>
                <w:szCs w:val="22"/>
              </w:rPr>
              <w:t xml:space="preserve"> </w:t>
            </w:r>
          </w:p>
          <w:p w:rsidR="00911AD7" w:rsidRPr="0098333E" w:rsidRDefault="00911AD7" w:rsidP="00B04CBB">
            <w:pPr>
              <w:jc w:val="center"/>
              <w:rPr>
                <w:b/>
                <w:bCs/>
                <w:i/>
                <w:iCs/>
                <w:sz w:val="10"/>
              </w:rPr>
            </w:pPr>
            <w:proofErr w:type="spellStart"/>
            <w:r>
              <w:rPr>
                <w:b/>
                <w:i/>
                <w:szCs w:val="28"/>
              </w:rPr>
              <w:t>самозанятых</w:t>
            </w:r>
            <w:proofErr w:type="spellEnd"/>
            <w:r>
              <w:rPr>
                <w:b/>
                <w:i/>
                <w:szCs w:val="28"/>
              </w:rPr>
              <w:t xml:space="preserve"> граждан</w:t>
            </w:r>
            <w:r w:rsidRPr="00B04CBB">
              <w:rPr>
                <w:b/>
                <w:i/>
                <w:szCs w:val="28"/>
              </w:rPr>
              <w:t xml:space="preserve"> </w:t>
            </w:r>
            <w:r w:rsidRPr="00B04CBB">
              <w:rPr>
                <w:b/>
                <w:bCs/>
                <w:i/>
                <w:iCs/>
                <w:sz w:val="22"/>
                <w:szCs w:val="22"/>
              </w:rPr>
              <w:t>на товарные рынки»</w:t>
            </w:r>
          </w:p>
        </w:tc>
      </w:tr>
      <w:tr w:rsidR="00911AD7" w:rsidRPr="00F47479" w:rsidTr="00911AD7">
        <w:trPr>
          <w:trHeight w:val="1132"/>
          <w:jc w:val="center"/>
        </w:trPr>
        <w:tc>
          <w:tcPr>
            <w:tcW w:w="483" w:type="dxa"/>
          </w:tcPr>
          <w:p w:rsidR="00911AD7" w:rsidRDefault="00911AD7" w:rsidP="0097120D">
            <w:pPr>
              <w:numPr>
                <w:ilvl w:val="0"/>
                <w:numId w:val="26"/>
              </w:numPr>
            </w:pPr>
          </w:p>
          <w:p w:rsidR="00911AD7" w:rsidRPr="00445AFB" w:rsidRDefault="00911AD7" w:rsidP="0097120D">
            <w:pPr>
              <w:jc w:val="center"/>
            </w:pPr>
            <w:r>
              <w:t>6</w:t>
            </w:r>
          </w:p>
        </w:tc>
        <w:tc>
          <w:tcPr>
            <w:tcW w:w="2824" w:type="dxa"/>
          </w:tcPr>
          <w:p w:rsidR="00911AD7" w:rsidRPr="00F47479" w:rsidRDefault="00911AD7" w:rsidP="0097120D">
            <w:r w:rsidRPr="00F47479">
              <w:rPr>
                <w:sz w:val="22"/>
                <w:szCs w:val="22"/>
              </w:rPr>
              <w:t>Организация проведения выставки работ мастеров народных промыслов и ремёсел, художников</w:t>
            </w:r>
          </w:p>
        </w:tc>
        <w:tc>
          <w:tcPr>
            <w:tcW w:w="987" w:type="dxa"/>
          </w:tcPr>
          <w:p w:rsidR="00911AD7" w:rsidRDefault="00911AD7" w:rsidP="0097120D">
            <w:pPr>
              <w:jc w:val="center"/>
            </w:pPr>
          </w:p>
          <w:p w:rsidR="00911AD7" w:rsidRPr="00F47479" w:rsidRDefault="00911AD7" w:rsidP="001A3F28">
            <w:pPr>
              <w:jc w:val="center"/>
            </w:pPr>
            <w:r w:rsidRPr="00163A58">
              <w:rPr>
                <w:sz w:val="22"/>
                <w:szCs w:val="22"/>
              </w:rPr>
              <w:t>20</w:t>
            </w:r>
            <w:r>
              <w:rPr>
                <w:sz w:val="22"/>
                <w:szCs w:val="22"/>
              </w:rPr>
              <w:t>2</w:t>
            </w:r>
            <w:r w:rsidR="001A3F28">
              <w:rPr>
                <w:sz w:val="22"/>
                <w:szCs w:val="22"/>
              </w:rPr>
              <w:t>3</w:t>
            </w:r>
            <w:r w:rsidRPr="00163A58">
              <w:rPr>
                <w:sz w:val="22"/>
                <w:szCs w:val="22"/>
              </w:rPr>
              <w:t>-202</w:t>
            </w:r>
            <w:r w:rsidR="001A3F28">
              <w:rPr>
                <w:sz w:val="22"/>
                <w:szCs w:val="22"/>
              </w:rPr>
              <w:t xml:space="preserve">5 </w:t>
            </w:r>
            <w:proofErr w:type="spellStart"/>
            <w:proofErr w:type="gramStart"/>
            <w:r w:rsidRPr="00163A58">
              <w:rPr>
                <w:sz w:val="22"/>
                <w:szCs w:val="22"/>
              </w:rPr>
              <w:t>гг</w:t>
            </w:r>
            <w:proofErr w:type="spellEnd"/>
            <w:proofErr w:type="gramEnd"/>
          </w:p>
        </w:tc>
        <w:tc>
          <w:tcPr>
            <w:tcW w:w="2127" w:type="dxa"/>
          </w:tcPr>
          <w:p w:rsidR="00911AD7" w:rsidRPr="00F47479" w:rsidRDefault="00911AD7" w:rsidP="00911AD7">
            <w:r w:rsidRPr="00F47479">
              <w:rPr>
                <w:sz w:val="22"/>
                <w:szCs w:val="22"/>
              </w:rPr>
              <w:t xml:space="preserve">Представители </w:t>
            </w:r>
            <w:r>
              <w:rPr>
                <w:sz w:val="22"/>
                <w:szCs w:val="22"/>
              </w:rPr>
              <w:t>субъектов МСП,</w:t>
            </w:r>
            <w:r>
              <w:rPr>
                <w:b/>
                <w:i/>
                <w:szCs w:val="28"/>
              </w:rPr>
              <w:t xml:space="preserve"> </w:t>
            </w:r>
            <w:proofErr w:type="spellStart"/>
            <w:r w:rsidRPr="00CE1DF8">
              <w:rPr>
                <w:szCs w:val="28"/>
              </w:rPr>
              <w:t>самозанятые</w:t>
            </w:r>
            <w:proofErr w:type="spellEnd"/>
            <w:r w:rsidRPr="00CE1DF8">
              <w:rPr>
                <w:szCs w:val="28"/>
              </w:rPr>
              <w:t xml:space="preserve"> граждане,</w:t>
            </w:r>
            <w:r w:rsidRPr="00F47479">
              <w:rPr>
                <w:sz w:val="22"/>
                <w:szCs w:val="22"/>
              </w:rPr>
              <w:t xml:space="preserve"> заняты</w:t>
            </w:r>
            <w:r>
              <w:rPr>
                <w:sz w:val="22"/>
                <w:szCs w:val="22"/>
              </w:rPr>
              <w:t>е</w:t>
            </w:r>
            <w:r w:rsidRPr="00F47479">
              <w:rPr>
                <w:sz w:val="22"/>
                <w:szCs w:val="22"/>
              </w:rPr>
              <w:t xml:space="preserve"> в данной сфере деятельн</w:t>
            </w:r>
            <w:r>
              <w:rPr>
                <w:sz w:val="22"/>
                <w:szCs w:val="22"/>
              </w:rPr>
              <w:t>ос</w:t>
            </w:r>
            <w:r w:rsidRPr="00F47479">
              <w:rPr>
                <w:sz w:val="22"/>
                <w:szCs w:val="22"/>
              </w:rPr>
              <w:t>ти</w:t>
            </w:r>
          </w:p>
        </w:tc>
        <w:tc>
          <w:tcPr>
            <w:tcW w:w="2489" w:type="dxa"/>
          </w:tcPr>
          <w:p w:rsidR="00911AD7" w:rsidRDefault="00911AD7" w:rsidP="0097120D"/>
          <w:p w:rsidR="00911AD7" w:rsidRPr="00163A58" w:rsidRDefault="00911AD7" w:rsidP="0097120D">
            <w:r w:rsidRPr="00163A58">
              <w:rPr>
                <w:sz w:val="22"/>
              </w:rPr>
              <w:t>Администрация МО Кисельнинское</w:t>
            </w:r>
            <w:r>
              <w:rPr>
                <w:sz w:val="22"/>
              </w:rPr>
              <w:t xml:space="preserve"> </w:t>
            </w:r>
            <w:r w:rsidRPr="00163A58">
              <w:rPr>
                <w:sz w:val="22"/>
              </w:rPr>
              <w:t>СП</w:t>
            </w:r>
          </w:p>
          <w:p w:rsidR="00911AD7" w:rsidRPr="00D022A7" w:rsidRDefault="00911AD7" w:rsidP="0097120D">
            <w:pPr>
              <w:jc w:val="center"/>
            </w:pPr>
          </w:p>
        </w:tc>
        <w:tc>
          <w:tcPr>
            <w:tcW w:w="1276" w:type="dxa"/>
          </w:tcPr>
          <w:p w:rsidR="00911AD7" w:rsidRDefault="00911AD7" w:rsidP="0097120D">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w:t>
            </w:r>
            <w:r w:rsidRPr="00FA7D13">
              <w:rPr>
                <w:b/>
                <w:sz w:val="22"/>
                <w:szCs w:val="22"/>
              </w:rPr>
              <w:t>рования</w:t>
            </w:r>
            <w:proofErr w:type="spellEnd"/>
            <w:proofErr w:type="gramEnd"/>
          </w:p>
        </w:tc>
        <w:tc>
          <w:tcPr>
            <w:tcW w:w="1134" w:type="dxa"/>
          </w:tcPr>
          <w:p w:rsidR="00911AD7" w:rsidRDefault="00911AD7"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4" w:type="dxa"/>
          </w:tcPr>
          <w:p w:rsidR="00911AD7" w:rsidRDefault="00911AD7"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4" w:type="dxa"/>
          </w:tcPr>
          <w:p w:rsidR="00911AD7" w:rsidRDefault="00911AD7" w:rsidP="00AD7EC0">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823" w:type="dxa"/>
          </w:tcPr>
          <w:p w:rsidR="00911AD7" w:rsidRDefault="00911AD7" w:rsidP="0097120D">
            <w:pPr>
              <w:jc w:val="center"/>
            </w:pPr>
            <w:r w:rsidRPr="00F47479">
              <w:rPr>
                <w:sz w:val="22"/>
                <w:szCs w:val="22"/>
              </w:rPr>
              <w:t>Ежегодно</w:t>
            </w:r>
            <w:r>
              <w:rPr>
                <w:sz w:val="22"/>
                <w:szCs w:val="22"/>
              </w:rPr>
              <w:t>,</w:t>
            </w:r>
          </w:p>
          <w:p w:rsidR="00911AD7" w:rsidRPr="00F47479" w:rsidRDefault="00911AD7" w:rsidP="0097120D">
            <w:pPr>
              <w:jc w:val="center"/>
            </w:pPr>
            <w:r>
              <w:rPr>
                <w:sz w:val="22"/>
                <w:szCs w:val="22"/>
              </w:rPr>
              <w:t>не менее 1 раза в год</w:t>
            </w:r>
          </w:p>
        </w:tc>
      </w:tr>
      <w:tr w:rsidR="00911AD7" w:rsidRPr="00F47479" w:rsidTr="00911AD7">
        <w:trPr>
          <w:trHeight w:val="932"/>
          <w:jc w:val="center"/>
        </w:trPr>
        <w:tc>
          <w:tcPr>
            <w:tcW w:w="483" w:type="dxa"/>
          </w:tcPr>
          <w:p w:rsidR="00911AD7" w:rsidRDefault="00911AD7" w:rsidP="00820131">
            <w:pPr>
              <w:numPr>
                <w:ilvl w:val="0"/>
                <w:numId w:val="26"/>
              </w:numPr>
            </w:pPr>
          </w:p>
          <w:p w:rsidR="00911AD7" w:rsidRPr="00445AFB" w:rsidRDefault="00911AD7" w:rsidP="00445AFB">
            <w:pPr>
              <w:jc w:val="center"/>
            </w:pPr>
            <w:r>
              <w:t>7</w:t>
            </w:r>
          </w:p>
        </w:tc>
        <w:tc>
          <w:tcPr>
            <w:tcW w:w="2824" w:type="dxa"/>
          </w:tcPr>
          <w:p w:rsidR="00911AD7" w:rsidRPr="00F47479" w:rsidRDefault="00911AD7" w:rsidP="00445AFB">
            <w:r>
              <w:rPr>
                <w:sz w:val="22"/>
                <w:szCs w:val="22"/>
              </w:rPr>
              <w:t>Проведение</w:t>
            </w:r>
            <w:r w:rsidRPr="00F47479">
              <w:rPr>
                <w:sz w:val="22"/>
                <w:szCs w:val="22"/>
              </w:rPr>
              <w:t xml:space="preserve"> мероприят</w:t>
            </w:r>
            <w:r>
              <w:rPr>
                <w:sz w:val="22"/>
                <w:szCs w:val="22"/>
              </w:rPr>
              <w:t>ий,</w:t>
            </w:r>
            <w:r w:rsidRPr="00F47479">
              <w:rPr>
                <w:sz w:val="22"/>
                <w:szCs w:val="22"/>
              </w:rPr>
              <w:t xml:space="preserve"> посвященных </w:t>
            </w:r>
            <w:proofErr w:type="spellStart"/>
            <w:proofErr w:type="gramStart"/>
            <w:r w:rsidRPr="00F47479">
              <w:rPr>
                <w:sz w:val="22"/>
                <w:szCs w:val="22"/>
              </w:rPr>
              <w:t>праздно</w:t>
            </w:r>
            <w:r>
              <w:rPr>
                <w:sz w:val="22"/>
                <w:szCs w:val="22"/>
              </w:rPr>
              <w:t>-</w:t>
            </w:r>
            <w:r w:rsidRPr="00F47479">
              <w:rPr>
                <w:sz w:val="22"/>
                <w:szCs w:val="22"/>
              </w:rPr>
              <w:t>ванию</w:t>
            </w:r>
            <w:proofErr w:type="spellEnd"/>
            <w:proofErr w:type="gramEnd"/>
            <w:r w:rsidRPr="00F47479">
              <w:rPr>
                <w:sz w:val="22"/>
                <w:szCs w:val="22"/>
              </w:rPr>
              <w:t xml:space="preserve"> «Д</w:t>
            </w:r>
            <w:r>
              <w:rPr>
                <w:sz w:val="22"/>
                <w:szCs w:val="22"/>
              </w:rPr>
              <w:t>ня села</w:t>
            </w:r>
            <w:r w:rsidRPr="00F47479">
              <w:rPr>
                <w:sz w:val="22"/>
                <w:szCs w:val="22"/>
              </w:rPr>
              <w:t>», «Дня предпринимателя»</w:t>
            </w:r>
          </w:p>
        </w:tc>
        <w:tc>
          <w:tcPr>
            <w:tcW w:w="987" w:type="dxa"/>
          </w:tcPr>
          <w:p w:rsidR="00911AD7" w:rsidRDefault="00911AD7" w:rsidP="00E10BEB">
            <w:pPr>
              <w:jc w:val="center"/>
            </w:pPr>
          </w:p>
          <w:p w:rsidR="00911AD7" w:rsidRPr="00F47479" w:rsidRDefault="00911AD7" w:rsidP="001A3F28">
            <w:pPr>
              <w:jc w:val="center"/>
            </w:pPr>
            <w:r w:rsidRPr="00163A58">
              <w:rPr>
                <w:sz w:val="22"/>
                <w:szCs w:val="22"/>
              </w:rPr>
              <w:t>20</w:t>
            </w:r>
            <w:r>
              <w:rPr>
                <w:sz w:val="22"/>
                <w:szCs w:val="22"/>
              </w:rPr>
              <w:t>2</w:t>
            </w:r>
            <w:r w:rsidR="001A3F28">
              <w:rPr>
                <w:sz w:val="22"/>
                <w:szCs w:val="22"/>
              </w:rPr>
              <w:t>3</w:t>
            </w:r>
            <w:r>
              <w:rPr>
                <w:sz w:val="22"/>
                <w:szCs w:val="22"/>
              </w:rPr>
              <w:t>-202</w:t>
            </w:r>
            <w:r w:rsidR="001A3F28">
              <w:rPr>
                <w:sz w:val="22"/>
                <w:szCs w:val="22"/>
              </w:rPr>
              <w:t xml:space="preserve">5 </w:t>
            </w:r>
            <w:proofErr w:type="spellStart"/>
            <w:proofErr w:type="gramStart"/>
            <w:r w:rsidRPr="00163A58">
              <w:rPr>
                <w:sz w:val="22"/>
                <w:szCs w:val="22"/>
              </w:rPr>
              <w:t>гг</w:t>
            </w:r>
            <w:proofErr w:type="spellEnd"/>
            <w:proofErr w:type="gramEnd"/>
          </w:p>
        </w:tc>
        <w:tc>
          <w:tcPr>
            <w:tcW w:w="2127" w:type="dxa"/>
          </w:tcPr>
          <w:p w:rsidR="00911AD7" w:rsidRPr="00F47479" w:rsidRDefault="00911AD7" w:rsidP="0098333E">
            <w:r>
              <w:rPr>
                <w:sz w:val="22"/>
                <w:szCs w:val="22"/>
              </w:rPr>
              <w:t>С</w:t>
            </w:r>
            <w:r w:rsidRPr="00F47479">
              <w:rPr>
                <w:sz w:val="22"/>
                <w:szCs w:val="22"/>
              </w:rPr>
              <w:t>убъект</w:t>
            </w:r>
            <w:r>
              <w:rPr>
                <w:sz w:val="22"/>
                <w:szCs w:val="22"/>
              </w:rPr>
              <w:t xml:space="preserve">ы МСП, </w:t>
            </w:r>
            <w:proofErr w:type="spellStart"/>
            <w:r w:rsidRPr="00CE1DF8">
              <w:rPr>
                <w:szCs w:val="28"/>
              </w:rPr>
              <w:t>са</w:t>
            </w:r>
            <w:r>
              <w:rPr>
                <w:szCs w:val="28"/>
              </w:rPr>
              <w:t>-</w:t>
            </w:r>
            <w:r w:rsidRPr="00CE1DF8">
              <w:rPr>
                <w:szCs w:val="28"/>
              </w:rPr>
              <w:t>мозанятые</w:t>
            </w:r>
            <w:proofErr w:type="spellEnd"/>
            <w:r w:rsidRPr="00CE1DF8">
              <w:rPr>
                <w:szCs w:val="28"/>
              </w:rPr>
              <w:t xml:space="preserve"> граждане</w:t>
            </w:r>
          </w:p>
        </w:tc>
        <w:tc>
          <w:tcPr>
            <w:tcW w:w="2489" w:type="dxa"/>
          </w:tcPr>
          <w:p w:rsidR="00911AD7" w:rsidRDefault="00911AD7" w:rsidP="00B72B73"/>
          <w:p w:rsidR="00911AD7" w:rsidRPr="008567C4" w:rsidRDefault="00911AD7" w:rsidP="00B72B73">
            <w:r w:rsidRPr="008567C4">
              <w:rPr>
                <w:sz w:val="22"/>
              </w:rPr>
              <w:t>Администрация МО Кисельнинское</w:t>
            </w:r>
            <w:r>
              <w:rPr>
                <w:sz w:val="22"/>
              </w:rPr>
              <w:t xml:space="preserve"> </w:t>
            </w:r>
            <w:r w:rsidRPr="008567C4">
              <w:rPr>
                <w:sz w:val="22"/>
              </w:rPr>
              <w:t>СП</w:t>
            </w:r>
          </w:p>
          <w:p w:rsidR="00911AD7" w:rsidRPr="00D022A7" w:rsidRDefault="00911AD7" w:rsidP="004663D5">
            <w:pPr>
              <w:jc w:val="center"/>
            </w:pPr>
          </w:p>
        </w:tc>
        <w:tc>
          <w:tcPr>
            <w:tcW w:w="1276" w:type="dxa"/>
          </w:tcPr>
          <w:p w:rsidR="00911AD7" w:rsidRPr="00D022A7" w:rsidRDefault="00911AD7" w:rsidP="004663D5">
            <w:pPr>
              <w:jc w:val="center"/>
            </w:pPr>
          </w:p>
          <w:p w:rsidR="00911AD7" w:rsidRPr="008567C4" w:rsidRDefault="00911AD7" w:rsidP="008F13F0">
            <w:pPr>
              <w:jc w:val="center"/>
              <w:rPr>
                <w:b/>
              </w:rPr>
            </w:pPr>
            <w:r>
              <w:rPr>
                <w:b/>
                <w:sz w:val="22"/>
                <w:szCs w:val="22"/>
              </w:rPr>
              <w:t>15</w:t>
            </w:r>
            <w:r w:rsidRPr="008567C4">
              <w:rPr>
                <w:b/>
                <w:sz w:val="22"/>
                <w:szCs w:val="22"/>
              </w:rPr>
              <w:t>,0</w:t>
            </w:r>
          </w:p>
        </w:tc>
        <w:tc>
          <w:tcPr>
            <w:tcW w:w="1134" w:type="dxa"/>
          </w:tcPr>
          <w:p w:rsidR="00911AD7" w:rsidRDefault="00911AD7" w:rsidP="008567C4">
            <w:pPr>
              <w:jc w:val="center"/>
            </w:pPr>
          </w:p>
          <w:p w:rsidR="00911AD7" w:rsidRDefault="00911AD7" w:rsidP="008567C4">
            <w:pPr>
              <w:jc w:val="center"/>
            </w:pPr>
            <w:r>
              <w:t>5,0</w:t>
            </w:r>
          </w:p>
        </w:tc>
        <w:tc>
          <w:tcPr>
            <w:tcW w:w="1134" w:type="dxa"/>
          </w:tcPr>
          <w:p w:rsidR="00911AD7" w:rsidRDefault="00911AD7" w:rsidP="008567C4">
            <w:pPr>
              <w:jc w:val="center"/>
            </w:pPr>
          </w:p>
          <w:p w:rsidR="00911AD7" w:rsidRDefault="00911AD7" w:rsidP="004F7628">
            <w:pPr>
              <w:jc w:val="center"/>
            </w:pPr>
            <w:r>
              <w:t>5,0</w:t>
            </w:r>
          </w:p>
        </w:tc>
        <w:tc>
          <w:tcPr>
            <w:tcW w:w="1134" w:type="dxa"/>
          </w:tcPr>
          <w:p w:rsidR="00911AD7" w:rsidRDefault="00911AD7" w:rsidP="00AD7EC0">
            <w:pPr>
              <w:jc w:val="center"/>
            </w:pPr>
          </w:p>
          <w:p w:rsidR="00911AD7" w:rsidRDefault="00911AD7" w:rsidP="00AD7EC0">
            <w:pPr>
              <w:jc w:val="center"/>
            </w:pPr>
            <w:r>
              <w:t>5,0</w:t>
            </w:r>
          </w:p>
        </w:tc>
        <w:tc>
          <w:tcPr>
            <w:tcW w:w="1823" w:type="dxa"/>
          </w:tcPr>
          <w:p w:rsidR="00911AD7" w:rsidRDefault="00911AD7" w:rsidP="00820131"/>
          <w:p w:rsidR="00911AD7" w:rsidRPr="00F47479" w:rsidRDefault="00911AD7" w:rsidP="00445AFB">
            <w:pPr>
              <w:jc w:val="center"/>
            </w:pPr>
            <w:r>
              <w:rPr>
                <w:sz w:val="22"/>
                <w:szCs w:val="22"/>
              </w:rPr>
              <w:t>Ежегодно</w:t>
            </w:r>
          </w:p>
        </w:tc>
      </w:tr>
      <w:tr w:rsidR="00911AD7" w:rsidRPr="00F47479" w:rsidTr="00911AD7">
        <w:trPr>
          <w:trHeight w:val="281"/>
          <w:jc w:val="center"/>
        </w:trPr>
        <w:tc>
          <w:tcPr>
            <w:tcW w:w="483" w:type="dxa"/>
          </w:tcPr>
          <w:p w:rsidR="00911AD7" w:rsidRPr="00F47479" w:rsidRDefault="00911AD7" w:rsidP="00820131"/>
        </w:tc>
        <w:tc>
          <w:tcPr>
            <w:tcW w:w="8427" w:type="dxa"/>
            <w:gridSpan w:val="4"/>
          </w:tcPr>
          <w:p w:rsidR="00911AD7" w:rsidRPr="00911AD7" w:rsidRDefault="00911AD7" w:rsidP="00911AD7">
            <w:pPr>
              <w:autoSpaceDE w:val="0"/>
              <w:autoSpaceDN w:val="0"/>
              <w:adjustRightInd w:val="0"/>
              <w:rPr>
                <w:b/>
                <w:bCs/>
                <w:sz w:val="22"/>
                <w:szCs w:val="22"/>
              </w:rPr>
            </w:pPr>
            <w:r w:rsidRPr="00F47479">
              <w:rPr>
                <w:b/>
                <w:bCs/>
                <w:sz w:val="22"/>
                <w:szCs w:val="22"/>
              </w:rPr>
              <w:t xml:space="preserve">Итого по </w:t>
            </w:r>
            <w:r>
              <w:rPr>
                <w:b/>
                <w:bCs/>
                <w:sz w:val="22"/>
                <w:szCs w:val="22"/>
              </w:rPr>
              <w:t>3</w:t>
            </w:r>
            <w:r w:rsidRPr="00F47479">
              <w:rPr>
                <w:b/>
                <w:bCs/>
                <w:sz w:val="22"/>
                <w:szCs w:val="22"/>
              </w:rPr>
              <w:t xml:space="preserve"> разделу:</w:t>
            </w:r>
          </w:p>
        </w:tc>
        <w:tc>
          <w:tcPr>
            <w:tcW w:w="1276" w:type="dxa"/>
          </w:tcPr>
          <w:p w:rsidR="00911AD7" w:rsidRPr="00F47479" w:rsidRDefault="00911AD7" w:rsidP="0097120D">
            <w:pPr>
              <w:jc w:val="center"/>
              <w:rPr>
                <w:b/>
              </w:rPr>
            </w:pPr>
            <w:r>
              <w:rPr>
                <w:b/>
                <w:sz w:val="22"/>
                <w:szCs w:val="22"/>
              </w:rPr>
              <w:t>15,0</w:t>
            </w:r>
          </w:p>
        </w:tc>
        <w:tc>
          <w:tcPr>
            <w:tcW w:w="1134" w:type="dxa"/>
          </w:tcPr>
          <w:p w:rsidR="00911AD7" w:rsidRPr="008567C4" w:rsidRDefault="00911AD7" w:rsidP="008567C4">
            <w:pPr>
              <w:jc w:val="center"/>
              <w:rPr>
                <w:b/>
                <w:i/>
              </w:rPr>
            </w:pPr>
            <w:r>
              <w:rPr>
                <w:b/>
                <w:i/>
              </w:rPr>
              <w:t>5,0</w:t>
            </w:r>
          </w:p>
        </w:tc>
        <w:tc>
          <w:tcPr>
            <w:tcW w:w="1134" w:type="dxa"/>
          </w:tcPr>
          <w:p w:rsidR="00911AD7" w:rsidRPr="008567C4" w:rsidRDefault="00911AD7" w:rsidP="008567C4">
            <w:pPr>
              <w:jc w:val="center"/>
              <w:rPr>
                <w:b/>
                <w:i/>
              </w:rPr>
            </w:pPr>
            <w:r>
              <w:rPr>
                <w:b/>
                <w:i/>
              </w:rPr>
              <w:t>5,0</w:t>
            </w:r>
          </w:p>
        </w:tc>
        <w:tc>
          <w:tcPr>
            <w:tcW w:w="1134" w:type="dxa"/>
          </w:tcPr>
          <w:p w:rsidR="00911AD7" w:rsidRPr="008567C4" w:rsidRDefault="00911AD7" w:rsidP="00AD7EC0">
            <w:pPr>
              <w:jc w:val="center"/>
              <w:rPr>
                <w:b/>
                <w:i/>
              </w:rPr>
            </w:pPr>
            <w:r>
              <w:rPr>
                <w:b/>
                <w:i/>
              </w:rPr>
              <w:t>5,0</w:t>
            </w:r>
          </w:p>
        </w:tc>
        <w:tc>
          <w:tcPr>
            <w:tcW w:w="1823" w:type="dxa"/>
          </w:tcPr>
          <w:p w:rsidR="00911AD7" w:rsidRPr="00F47479" w:rsidRDefault="00911AD7" w:rsidP="00820131"/>
        </w:tc>
      </w:tr>
      <w:tr w:rsidR="00911AD7" w:rsidRPr="00F47479" w:rsidTr="00911AD7">
        <w:trPr>
          <w:trHeight w:val="281"/>
          <w:jc w:val="center"/>
        </w:trPr>
        <w:tc>
          <w:tcPr>
            <w:tcW w:w="483" w:type="dxa"/>
          </w:tcPr>
          <w:p w:rsidR="00911AD7" w:rsidRPr="00F47479" w:rsidRDefault="00911AD7" w:rsidP="00820131"/>
        </w:tc>
        <w:tc>
          <w:tcPr>
            <w:tcW w:w="8427" w:type="dxa"/>
            <w:gridSpan w:val="4"/>
          </w:tcPr>
          <w:p w:rsidR="00911AD7" w:rsidRDefault="00911AD7" w:rsidP="00445AFB">
            <w:pPr>
              <w:autoSpaceDE w:val="0"/>
              <w:autoSpaceDN w:val="0"/>
              <w:adjustRightInd w:val="0"/>
              <w:rPr>
                <w:b/>
                <w:bCs/>
                <w:sz w:val="22"/>
                <w:szCs w:val="22"/>
              </w:rPr>
            </w:pPr>
          </w:p>
          <w:p w:rsidR="00911AD7" w:rsidRDefault="00911AD7" w:rsidP="00445AFB">
            <w:pPr>
              <w:autoSpaceDE w:val="0"/>
              <w:autoSpaceDN w:val="0"/>
              <w:adjustRightInd w:val="0"/>
              <w:rPr>
                <w:b/>
                <w:bCs/>
                <w:sz w:val="22"/>
                <w:szCs w:val="22"/>
              </w:rPr>
            </w:pPr>
            <w:r>
              <w:rPr>
                <w:b/>
                <w:bCs/>
                <w:sz w:val="22"/>
                <w:szCs w:val="22"/>
              </w:rPr>
              <w:t>Итого по программе:</w:t>
            </w:r>
          </w:p>
          <w:p w:rsidR="00911AD7" w:rsidRDefault="00911AD7" w:rsidP="004663D5">
            <w:pPr>
              <w:jc w:val="center"/>
              <w:rPr>
                <w:b/>
              </w:rPr>
            </w:pPr>
          </w:p>
        </w:tc>
        <w:tc>
          <w:tcPr>
            <w:tcW w:w="1276" w:type="dxa"/>
          </w:tcPr>
          <w:p w:rsidR="00911AD7" w:rsidRDefault="00911AD7" w:rsidP="004663D5">
            <w:pPr>
              <w:jc w:val="center"/>
              <w:rPr>
                <w:b/>
                <w:sz w:val="22"/>
                <w:szCs w:val="22"/>
              </w:rPr>
            </w:pPr>
          </w:p>
          <w:p w:rsidR="00911AD7" w:rsidRDefault="00911AD7" w:rsidP="00911AD7">
            <w:pPr>
              <w:jc w:val="center"/>
              <w:rPr>
                <w:b/>
              </w:rPr>
            </w:pPr>
            <w:r>
              <w:rPr>
                <w:b/>
                <w:sz w:val="22"/>
                <w:szCs w:val="22"/>
              </w:rPr>
              <w:t>33,0</w:t>
            </w:r>
          </w:p>
        </w:tc>
        <w:tc>
          <w:tcPr>
            <w:tcW w:w="1134" w:type="dxa"/>
          </w:tcPr>
          <w:p w:rsidR="00911AD7" w:rsidRDefault="00911AD7" w:rsidP="008567C4">
            <w:pPr>
              <w:jc w:val="center"/>
              <w:rPr>
                <w:b/>
                <w:i/>
              </w:rPr>
            </w:pPr>
          </w:p>
          <w:p w:rsidR="00911AD7" w:rsidRPr="008567C4" w:rsidRDefault="00911AD7" w:rsidP="008F34E1">
            <w:pPr>
              <w:jc w:val="center"/>
              <w:rPr>
                <w:b/>
                <w:i/>
              </w:rPr>
            </w:pPr>
            <w:r>
              <w:rPr>
                <w:b/>
                <w:i/>
              </w:rPr>
              <w:t>11,0</w:t>
            </w:r>
          </w:p>
        </w:tc>
        <w:tc>
          <w:tcPr>
            <w:tcW w:w="1134" w:type="dxa"/>
          </w:tcPr>
          <w:p w:rsidR="00911AD7" w:rsidRDefault="00911AD7" w:rsidP="008567C4">
            <w:pPr>
              <w:jc w:val="center"/>
              <w:rPr>
                <w:b/>
                <w:i/>
              </w:rPr>
            </w:pPr>
          </w:p>
          <w:p w:rsidR="00911AD7" w:rsidRPr="008567C4" w:rsidRDefault="00911AD7" w:rsidP="008F34E1">
            <w:pPr>
              <w:jc w:val="center"/>
              <w:rPr>
                <w:b/>
                <w:i/>
              </w:rPr>
            </w:pPr>
            <w:r>
              <w:rPr>
                <w:b/>
                <w:i/>
              </w:rPr>
              <w:t>11,0</w:t>
            </w:r>
          </w:p>
        </w:tc>
        <w:tc>
          <w:tcPr>
            <w:tcW w:w="1134" w:type="dxa"/>
          </w:tcPr>
          <w:p w:rsidR="00911AD7" w:rsidRDefault="00911AD7" w:rsidP="00AD7EC0">
            <w:pPr>
              <w:jc w:val="center"/>
              <w:rPr>
                <w:b/>
                <w:i/>
              </w:rPr>
            </w:pPr>
          </w:p>
          <w:p w:rsidR="00911AD7" w:rsidRPr="008567C4" w:rsidRDefault="00911AD7" w:rsidP="008F34E1">
            <w:pPr>
              <w:jc w:val="center"/>
              <w:rPr>
                <w:b/>
                <w:i/>
              </w:rPr>
            </w:pPr>
            <w:r>
              <w:rPr>
                <w:b/>
                <w:i/>
              </w:rPr>
              <w:t>11,0</w:t>
            </w:r>
          </w:p>
        </w:tc>
        <w:tc>
          <w:tcPr>
            <w:tcW w:w="1823" w:type="dxa"/>
          </w:tcPr>
          <w:p w:rsidR="00911AD7" w:rsidRPr="00F47479" w:rsidRDefault="00911AD7" w:rsidP="00820131"/>
        </w:tc>
      </w:tr>
    </w:tbl>
    <w:p w:rsidR="00882D3F" w:rsidRDefault="00882D3F"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4050CB"/>
    <w:p w:rsidR="00395B32" w:rsidRDefault="00395B32" w:rsidP="00395B32">
      <w:pPr>
        <w:pStyle w:val="a3"/>
        <w:ind w:firstLine="72"/>
        <w:jc w:val="right"/>
        <w:rPr>
          <w:sz w:val="22"/>
          <w:szCs w:val="22"/>
        </w:rPr>
      </w:pPr>
      <w:r>
        <w:rPr>
          <w:sz w:val="22"/>
          <w:szCs w:val="22"/>
        </w:rPr>
        <w:t>Приложение 3</w:t>
      </w:r>
    </w:p>
    <w:p w:rsidR="00395B32" w:rsidRPr="002F6721" w:rsidRDefault="00395B32" w:rsidP="00395B32">
      <w:pPr>
        <w:pStyle w:val="a3"/>
        <w:ind w:firstLine="72"/>
        <w:jc w:val="right"/>
        <w:rPr>
          <w:b/>
          <w:sz w:val="22"/>
          <w:szCs w:val="22"/>
        </w:rPr>
      </w:pPr>
    </w:p>
    <w:p w:rsidR="00395B32" w:rsidRPr="002F6721" w:rsidRDefault="00395B32" w:rsidP="00395B32">
      <w:pPr>
        <w:pStyle w:val="a3"/>
        <w:ind w:firstLine="72"/>
        <w:jc w:val="right"/>
        <w:rPr>
          <w:b/>
          <w:sz w:val="22"/>
          <w:szCs w:val="22"/>
        </w:rPr>
      </w:pPr>
      <w:r w:rsidRPr="002F6721">
        <w:rPr>
          <w:sz w:val="22"/>
          <w:szCs w:val="22"/>
        </w:rPr>
        <w:t>Утвержден</w:t>
      </w:r>
    </w:p>
    <w:p w:rsidR="00395B32" w:rsidRPr="002F6721" w:rsidRDefault="00395B32" w:rsidP="00395B32">
      <w:pPr>
        <w:pStyle w:val="a3"/>
        <w:ind w:firstLine="72"/>
        <w:jc w:val="right"/>
        <w:rPr>
          <w:b/>
          <w:sz w:val="22"/>
          <w:szCs w:val="22"/>
        </w:rPr>
      </w:pPr>
      <w:r w:rsidRPr="002F6721">
        <w:rPr>
          <w:sz w:val="22"/>
          <w:szCs w:val="22"/>
        </w:rPr>
        <w:t xml:space="preserve">постановлением главы администрации </w:t>
      </w:r>
    </w:p>
    <w:p w:rsidR="00395B32" w:rsidRPr="002F6721" w:rsidRDefault="00395B32" w:rsidP="00395B32">
      <w:pPr>
        <w:pStyle w:val="a3"/>
        <w:ind w:firstLine="72"/>
        <w:jc w:val="right"/>
        <w:rPr>
          <w:b/>
          <w:sz w:val="22"/>
          <w:szCs w:val="22"/>
        </w:rPr>
      </w:pPr>
      <w:r w:rsidRPr="002F6721">
        <w:rPr>
          <w:sz w:val="22"/>
          <w:szCs w:val="22"/>
        </w:rPr>
        <w:t>МО Кисельнинское СП ВМР ЛО</w:t>
      </w:r>
    </w:p>
    <w:p w:rsidR="00395B32" w:rsidRDefault="00395B32" w:rsidP="00395B32">
      <w:pPr>
        <w:pStyle w:val="a3"/>
        <w:ind w:firstLine="72"/>
        <w:jc w:val="right"/>
        <w:rPr>
          <w:sz w:val="22"/>
          <w:szCs w:val="22"/>
        </w:rPr>
      </w:pPr>
      <w:r>
        <w:rPr>
          <w:sz w:val="22"/>
          <w:szCs w:val="22"/>
        </w:rPr>
        <w:t>о</w:t>
      </w:r>
      <w:r w:rsidRPr="002F6721">
        <w:rPr>
          <w:sz w:val="22"/>
          <w:szCs w:val="22"/>
        </w:rPr>
        <w:t>т</w:t>
      </w:r>
      <w:r>
        <w:rPr>
          <w:sz w:val="22"/>
          <w:szCs w:val="22"/>
        </w:rPr>
        <w:t xml:space="preserve"> «</w:t>
      </w:r>
      <w:r w:rsidR="00900B0D">
        <w:rPr>
          <w:sz w:val="22"/>
          <w:szCs w:val="22"/>
        </w:rPr>
        <w:t>10</w:t>
      </w:r>
      <w:r>
        <w:rPr>
          <w:sz w:val="22"/>
          <w:szCs w:val="22"/>
        </w:rPr>
        <w:t xml:space="preserve">» </w:t>
      </w:r>
      <w:r w:rsidR="00900B0D">
        <w:rPr>
          <w:sz w:val="22"/>
          <w:szCs w:val="22"/>
        </w:rPr>
        <w:t xml:space="preserve">ноября </w:t>
      </w:r>
      <w:r>
        <w:rPr>
          <w:sz w:val="22"/>
          <w:szCs w:val="22"/>
        </w:rPr>
        <w:t xml:space="preserve">2022г. № </w:t>
      </w:r>
      <w:r w:rsidR="00900B0D">
        <w:rPr>
          <w:sz w:val="22"/>
          <w:szCs w:val="22"/>
        </w:rPr>
        <w:t>178</w:t>
      </w:r>
    </w:p>
    <w:p w:rsidR="00395B32" w:rsidRDefault="00395B32" w:rsidP="00395B32">
      <w:pPr>
        <w:pStyle w:val="a3"/>
        <w:ind w:firstLine="72"/>
        <w:jc w:val="right"/>
        <w:rPr>
          <w:sz w:val="22"/>
          <w:szCs w:val="22"/>
        </w:rPr>
      </w:pPr>
    </w:p>
    <w:p w:rsidR="00395B32" w:rsidRDefault="00395B32" w:rsidP="00395B32">
      <w:pPr>
        <w:pStyle w:val="a3"/>
        <w:ind w:firstLine="72"/>
        <w:jc w:val="right"/>
        <w:rPr>
          <w:sz w:val="22"/>
          <w:szCs w:val="22"/>
        </w:rPr>
      </w:pPr>
    </w:p>
    <w:p w:rsidR="00395B32" w:rsidRPr="00115C17" w:rsidRDefault="00395B32" w:rsidP="00395B32">
      <w:pPr>
        <w:pStyle w:val="a3"/>
        <w:ind w:firstLine="72"/>
        <w:jc w:val="right"/>
        <w:rPr>
          <w:b/>
          <w:sz w:val="14"/>
          <w:szCs w:val="22"/>
        </w:rPr>
      </w:pPr>
    </w:p>
    <w:p w:rsidR="00395B32" w:rsidRPr="00774AE4" w:rsidRDefault="00395B32" w:rsidP="00395B32">
      <w:pPr>
        <w:pStyle w:val="a3"/>
        <w:ind w:firstLine="72"/>
        <w:jc w:val="center"/>
        <w:rPr>
          <w:sz w:val="28"/>
        </w:rPr>
      </w:pPr>
      <w:r w:rsidRPr="00774AE4">
        <w:rPr>
          <w:sz w:val="28"/>
        </w:rPr>
        <w:t>План реализации мероприятий Программы</w:t>
      </w:r>
    </w:p>
    <w:p w:rsidR="00395B32" w:rsidRDefault="00395B32" w:rsidP="00395B32">
      <w:pPr>
        <w:pStyle w:val="a3"/>
        <w:ind w:firstLine="72"/>
        <w:jc w:val="center"/>
        <w:rPr>
          <w:sz w:val="28"/>
        </w:rPr>
      </w:pPr>
      <w:r w:rsidRPr="00774AE4">
        <w:rPr>
          <w:sz w:val="28"/>
        </w:rPr>
        <w:t xml:space="preserve">"Развитие и поддержка малого и среднего предпринимательства </w:t>
      </w:r>
    </w:p>
    <w:p w:rsidR="00395B32" w:rsidRPr="00774AE4" w:rsidRDefault="00395B32" w:rsidP="00395B32">
      <w:pPr>
        <w:pStyle w:val="a3"/>
        <w:ind w:firstLine="72"/>
        <w:jc w:val="center"/>
        <w:rPr>
          <w:b/>
          <w:sz w:val="28"/>
        </w:rPr>
      </w:pPr>
      <w:r w:rsidRPr="00774AE4">
        <w:rPr>
          <w:sz w:val="28"/>
        </w:rPr>
        <w:t>в муниципальном образовании «Кисельнинское</w:t>
      </w:r>
      <w:r>
        <w:rPr>
          <w:sz w:val="28"/>
        </w:rPr>
        <w:t xml:space="preserve"> </w:t>
      </w:r>
      <w:r w:rsidRPr="00774AE4">
        <w:rPr>
          <w:sz w:val="28"/>
        </w:rPr>
        <w:t>сельское поселение»</w:t>
      </w:r>
    </w:p>
    <w:p w:rsidR="00395B32" w:rsidRDefault="00395B32" w:rsidP="00395B32">
      <w:pPr>
        <w:pStyle w:val="a3"/>
        <w:ind w:firstLine="72"/>
        <w:jc w:val="center"/>
        <w:rPr>
          <w:sz w:val="28"/>
        </w:rPr>
      </w:pPr>
      <w:r w:rsidRPr="00774AE4">
        <w:rPr>
          <w:sz w:val="28"/>
        </w:rPr>
        <w:t>Волховского</w:t>
      </w:r>
      <w:r>
        <w:rPr>
          <w:sz w:val="28"/>
        </w:rPr>
        <w:t xml:space="preserve"> </w:t>
      </w:r>
      <w:r w:rsidRPr="00774AE4">
        <w:rPr>
          <w:sz w:val="28"/>
        </w:rPr>
        <w:t>муниципального рай</w:t>
      </w:r>
      <w:r>
        <w:rPr>
          <w:sz w:val="28"/>
        </w:rPr>
        <w:t>она Ленинградской области на 2023</w:t>
      </w:r>
      <w:r w:rsidRPr="00774AE4">
        <w:rPr>
          <w:sz w:val="28"/>
        </w:rPr>
        <w:t xml:space="preserve"> - 202</w:t>
      </w:r>
      <w:r>
        <w:rPr>
          <w:sz w:val="28"/>
        </w:rPr>
        <w:t>5</w:t>
      </w:r>
      <w:r w:rsidRPr="00774AE4">
        <w:rPr>
          <w:sz w:val="28"/>
        </w:rPr>
        <w:t xml:space="preserve"> годы"</w:t>
      </w:r>
    </w:p>
    <w:p w:rsidR="00395B32" w:rsidRDefault="00395B32" w:rsidP="00395B32">
      <w:pPr>
        <w:rPr>
          <w:b/>
          <w:bCs/>
          <w:color w:val="000000"/>
        </w:rPr>
      </w:pPr>
    </w:p>
    <w:tbl>
      <w:tblPr>
        <w:tblW w:w="15607" w:type="dxa"/>
        <w:shd w:val="clear" w:color="auto" w:fill="FFFFFF"/>
        <w:tblCellMar>
          <w:top w:w="15" w:type="dxa"/>
          <w:left w:w="15" w:type="dxa"/>
          <w:bottom w:w="15" w:type="dxa"/>
          <w:right w:w="15" w:type="dxa"/>
        </w:tblCellMar>
        <w:tblLook w:val="04A0"/>
      </w:tblPr>
      <w:tblGrid>
        <w:gridCol w:w="6960"/>
        <w:gridCol w:w="1985"/>
        <w:gridCol w:w="1559"/>
        <w:gridCol w:w="1276"/>
        <w:gridCol w:w="1275"/>
        <w:gridCol w:w="1276"/>
        <w:gridCol w:w="1276"/>
      </w:tblGrid>
      <w:tr w:rsidR="00395B32" w:rsidRPr="00DC33EA" w:rsidTr="00395B32">
        <w:trPr>
          <w:trHeight w:val="324"/>
        </w:trPr>
        <w:tc>
          <w:tcPr>
            <w:tcW w:w="6960" w:type="dxa"/>
            <w:vMerge w:val="restart"/>
            <w:tcBorders>
              <w:top w:val="single" w:sz="6" w:space="0" w:color="000000"/>
              <w:left w:val="single" w:sz="6" w:space="0" w:color="000000"/>
              <w:right w:val="single" w:sz="4" w:space="0" w:color="auto"/>
            </w:tcBorders>
            <w:shd w:val="clear" w:color="auto" w:fill="FFFFFF"/>
            <w:tcMar>
              <w:top w:w="14" w:type="dxa"/>
              <w:left w:w="14" w:type="dxa"/>
              <w:bottom w:w="15" w:type="dxa"/>
              <w:right w:w="14" w:type="dxa"/>
            </w:tcMar>
            <w:vAlign w:val="center"/>
            <w:hideMark/>
          </w:tcPr>
          <w:p w:rsidR="00395B32" w:rsidRPr="00094D12" w:rsidRDefault="00395B32" w:rsidP="00B727B6">
            <w:pPr>
              <w:jc w:val="center"/>
              <w:rPr>
                <w:b/>
                <w:color w:val="000000"/>
                <w:sz w:val="22"/>
                <w:szCs w:val="20"/>
              </w:rPr>
            </w:pPr>
            <w:r w:rsidRPr="00094D12">
              <w:rPr>
                <w:b/>
                <w:color w:val="000000"/>
                <w:sz w:val="22"/>
                <w:szCs w:val="20"/>
              </w:rPr>
              <w:t>Наименование структурных элементов программы</w:t>
            </w:r>
          </w:p>
        </w:tc>
        <w:tc>
          <w:tcPr>
            <w:tcW w:w="1985" w:type="dxa"/>
            <w:vMerge w:val="restart"/>
            <w:tcBorders>
              <w:top w:val="single" w:sz="4" w:space="0" w:color="auto"/>
              <w:left w:val="single" w:sz="4" w:space="0" w:color="auto"/>
              <w:right w:val="single" w:sz="4" w:space="0" w:color="auto"/>
            </w:tcBorders>
            <w:shd w:val="clear" w:color="auto" w:fill="FFFFFF"/>
            <w:tcMar>
              <w:top w:w="14" w:type="dxa"/>
              <w:left w:w="14" w:type="dxa"/>
              <w:bottom w:w="15" w:type="dxa"/>
              <w:right w:w="14" w:type="dxa"/>
            </w:tcMar>
            <w:vAlign w:val="center"/>
          </w:tcPr>
          <w:p w:rsidR="00395B32" w:rsidRPr="00094D12" w:rsidRDefault="00395B32" w:rsidP="00B727B6">
            <w:pPr>
              <w:jc w:val="center"/>
              <w:rPr>
                <w:b/>
                <w:sz w:val="22"/>
                <w:szCs w:val="20"/>
              </w:rPr>
            </w:pPr>
            <w:r w:rsidRPr="00094D12">
              <w:rPr>
                <w:b/>
                <w:sz w:val="22"/>
                <w:szCs w:val="20"/>
              </w:rPr>
              <w:t>Источники финансирования</w:t>
            </w:r>
          </w:p>
        </w:tc>
        <w:tc>
          <w:tcPr>
            <w:tcW w:w="1559" w:type="dxa"/>
            <w:vMerge w:val="restart"/>
            <w:tcBorders>
              <w:top w:val="single" w:sz="4" w:space="0" w:color="auto"/>
              <w:left w:val="single" w:sz="4" w:space="0" w:color="auto"/>
              <w:right w:val="single" w:sz="4" w:space="0" w:color="auto"/>
            </w:tcBorders>
            <w:shd w:val="clear" w:color="auto" w:fill="FFFFFF"/>
            <w:tcMar>
              <w:top w:w="14" w:type="dxa"/>
              <w:left w:w="14" w:type="dxa"/>
              <w:bottom w:w="15" w:type="dxa"/>
              <w:right w:w="14" w:type="dxa"/>
            </w:tcMar>
            <w:vAlign w:val="center"/>
          </w:tcPr>
          <w:p w:rsidR="00395B32" w:rsidRPr="00094D12" w:rsidRDefault="00395B32" w:rsidP="00B727B6">
            <w:pPr>
              <w:jc w:val="center"/>
              <w:rPr>
                <w:b/>
                <w:sz w:val="22"/>
                <w:szCs w:val="20"/>
              </w:rPr>
            </w:pPr>
            <w:r w:rsidRPr="00094D12">
              <w:rPr>
                <w:b/>
                <w:sz w:val="22"/>
                <w:szCs w:val="20"/>
              </w:rPr>
              <w:t>Годы реализации</w:t>
            </w:r>
          </w:p>
        </w:tc>
        <w:tc>
          <w:tcPr>
            <w:tcW w:w="1276" w:type="dxa"/>
            <w:vMerge w:val="restart"/>
            <w:tcBorders>
              <w:top w:val="single" w:sz="6" w:space="0" w:color="000000"/>
              <w:left w:val="single" w:sz="4" w:space="0" w:color="auto"/>
              <w:right w:val="single" w:sz="4" w:space="0" w:color="auto"/>
            </w:tcBorders>
            <w:shd w:val="clear" w:color="auto" w:fill="FFFFFF"/>
            <w:tcMar>
              <w:top w:w="14" w:type="dxa"/>
              <w:left w:w="14" w:type="dxa"/>
              <w:bottom w:w="15" w:type="dxa"/>
              <w:right w:w="14" w:type="dxa"/>
            </w:tcMar>
            <w:vAlign w:val="center"/>
          </w:tcPr>
          <w:p w:rsidR="00395B32" w:rsidRDefault="00395B32" w:rsidP="00B727B6">
            <w:pPr>
              <w:jc w:val="center"/>
              <w:rPr>
                <w:b/>
                <w:color w:val="000000"/>
                <w:sz w:val="23"/>
                <w:szCs w:val="23"/>
              </w:rPr>
            </w:pPr>
            <w:r>
              <w:rPr>
                <w:b/>
                <w:color w:val="000000"/>
                <w:sz w:val="23"/>
                <w:szCs w:val="23"/>
              </w:rPr>
              <w:t>Всего, тыс</w:t>
            </w:r>
            <w:proofErr w:type="gramStart"/>
            <w:r>
              <w:rPr>
                <w:b/>
                <w:color w:val="000000"/>
                <w:sz w:val="23"/>
                <w:szCs w:val="23"/>
              </w:rPr>
              <w:t>.р</w:t>
            </w:r>
            <w:proofErr w:type="gramEnd"/>
            <w:r>
              <w:rPr>
                <w:b/>
                <w:color w:val="000000"/>
                <w:sz w:val="23"/>
                <w:szCs w:val="23"/>
              </w:rPr>
              <w:t>уб.</w:t>
            </w:r>
          </w:p>
        </w:tc>
        <w:tc>
          <w:tcPr>
            <w:tcW w:w="3827" w:type="dxa"/>
            <w:gridSpan w:val="3"/>
            <w:tcBorders>
              <w:top w:val="single" w:sz="6" w:space="0" w:color="000000"/>
              <w:left w:val="single" w:sz="4" w:space="0" w:color="auto"/>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b/>
                <w:color w:val="000000"/>
                <w:sz w:val="23"/>
                <w:szCs w:val="23"/>
              </w:rPr>
            </w:pPr>
            <w:r>
              <w:rPr>
                <w:b/>
                <w:color w:val="000000"/>
                <w:sz w:val="23"/>
                <w:szCs w:val="23"/>
              </w:rPr>
              <w:t>Периоды реализации</w:t>
            </w:r>
          </w:p>
        </w:tc>
      </w:tr>
      <w:tr w:rsidR="00395B32" w:rsidRPr="00DC33EA" w:rsidTr="00395B32">
        <w:trPr>
          <w:trHeight w:val="324"/>
        </w:trPr>
        <w:tc>
          <w:tcPr>
            <w:tcW w:w="6960" w:type="dxa"/>
            <w:vMerge/>
            <w:tcBorders>
              <w:left w:val="single" w:sz="6" w:space="0" w:color="000000"/>
              <w:bottom w:val="single" w:sz="6" w:space="0" w:color="000000"/>
              <w:right w:val="single" w:sz="4" w:space="0" w:color="auto"/>
            </w:tcBorders>
            <w:shd w:val="clear" w:color="auto" w:fill="FFFFFF"/>
            <w:tcMar>
              <w:top w:w="14" w:type="dxa"/>
              <w:left w:w="14" w:type="dxa"/>
              <w:bottom w:w="15" w:type="dxa"/>
              <w:right w:w="14" w:type="dxa"/>
            </w:tcMar>
            <w:vAlign w:val="center"/>
            <w:hideMark/>
          </w:tcPr>
          <w:p w:rsidR="00395B32" w:rsidRPr="00094D12" w:rsidRDefault="00395B32" w:rsidP="00B727B6">
            <w:pPr>
              <w:jc w:val="center"/>
              <w:rPr>
                <w:b/>
                <w:bCs/>
                <w:color w:val="000000"/>
                <w:sz w:val="23"/>
                <w:szCs w:val="23"/>
              </w:rPr>
            </w:pPr>
          </w:p>
        </w:tc>
        <w:tc>
          <w:tcPr>
            <w:tcW w:w="1985" w:type="dxa"/>
            <w:vMerge/>
            <w:tcBorders>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Pr="00094D12" w:rsidRDefault="00395B32" w:rsidP="00B727B6">
            <w:pPr>
              <w:jc w:val="center"/>
              <w:rPr>
                <w:b/>
                <w:sz w:val="22"/>
                <w:szCs w:val="20"/>
              </w:rPr>
            </w:pPr>
          </w:p>
        </w:tc>
        <w:tc>
          <w:tcPr>
            <w:tcW w:w="1559" w:type="dxa"/>
            <w:vMerge/>
            <w:tcBorders>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Pr="00094D12" w:rsidRDefault="00395B32" w:rsidP="00B727B6">
            <w:pPr>
              <w:jc w:val="center"/>
              <w:rPr>
                <w:b/>
                <w:sz w:val="22"/>
                <w:szCs w:val="20"/>
              </w:rPr>
            </w:pPr>
          </w:p>
        </w:tc>
        <w:tc>
          <w:tcPr>
            <w:tcW w:w="1276" w:type="dxa"/>
            <w:vMerge/>
            <w:tcBorders>
              <w:left w:val="single" w:sz="4" w:space="0" w:color="auto"/>
              <w:bottom w:val="single" w:sz="6" w:space="0" w:color="000000"/>
              <w:right w:val="single" w:sz="4" w:space="0" w:color="auto"/>
            </w:tcBorders>
            <w:shd w:val="clear" w:color="auto" w:fill="FFFFFF"/>
            <w:tcMar>
              <w:top w:w="14" w:type="dxa"/>
              <w:left w:w="14" w:type="dxa"/>
              <w:bottom w:w="15" w:type="dxa"/>
              <w:right w:w="14" w:type="dxa"/>
            </w:tcMar>
            <w:vAlign w:val="center"/>
          </w:tcPr>
          <w:p w:rsidR="00395B32" w:rsidRPr="00DC33EA" w:rsidRDefault="00395B32" w:rsidP="00B727B6">
            <w:pPr>
              <w:jc w:val="center"/>
              <w:rPr>
                <w:b/>
                <w:color w:val="000000"/>
                <w:sz w:val="23"/>
                <w:szCs w:val="23"/>
              </w:rPr>
            </w:pPr>
          </w:p>
        </w:tc>
        <w:tc>
          <w:tcPr>
            <w:tcW w:w="1275" w:type="dxa"/>
            <w:tcBorders>
              <w:top w:val="single" w:sz="6" w:space="0" w:color="000000"/>
              <w:left w:val="single" w:sz="4" w:space="0" w:color="auto"/>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b/>
                <w:color w:val="000000"/>
                <w:sz w:val="23"/>
                <w:szCs w:val="23"/>
              </w:rPr>
            </w:pPr>
            <w:r w:rsidRPr="00DC33EA">
              <w:rPr>
                <w:b/>
                <w:color w:val="000000"/>
                <w:sz w:val="23"/>
                <w:szCs w:val="23"/>
              </w:rPr>
              <w:t>2023</w:t>
            </w:r>
            <w:r>
              <w:rPr>
                <w:b/>
                <w:color w:val="000000"/>
                <w:sz w:val="23"/>
                <w:szCs w:val="23"/>
              </w:rPr>
              <w:t xml:space="preserve"> г</w:t>
            </w:r>
          </w:p>
        </w:tc>
        <w:tc>
          <w:tcPr>
            <w:tcW w:w="1276" w:type="dxa"/>
            <w:tcBorders>
              <w:top w:val="single" w:sz="6" w:space="0" w:color="000000"/>
              <w:left w:val="nil"/>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b/>
                <w:color w:val="000000"/>
                <w:sz w:val="23"/>
                <w:szCs w:val="23"/>
              </w:rPr>
            </w:pPr>
            <w:r w:rsidRPr="00DC33EA">
              <w:rPr>
                <w:b/>
                <w:color w:val="000000"/>
                <w:sz w:val="23"/>
                <w:szCs w:val="23"/>
              </w:rPr>
              <w:t>2024</w:t>
            </w:r>
            <w:r>
              <w:rPr>
                <w:b/>
                <w:color w:val="000000"/>
                <w:sz w:val="23"/>
                <w:szCs w:val="23"/>
              </w:rPr>
              <w:t xml:space="preserve"> г</w:t>
            </w:r>
          </w:p>
        </w:tc>
        <w:tc>
          <w:tcPr>
            <w:tcW w:w="1276" w:type="dxa"/>
            <w:tcBorders>
              <w:top w:val="single" w:sz="6" w:space="0" w:color="000000"/>
              <w:left w:val="nil"/>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b/>
                <w:color w:val="000000"/>
                <w:sz w:val="23"/>
                <w:szCs w:val="23"/>
              </w:rPr>
            </w:pPr>
            <w:r w:rsidRPr="00DC33EA">
              <w:rPr>
                <w:b/>
                <w:color w:val="000000"/>
                <w:sz w:val="23"/>
                <w:szCs w:val="23"/>
              </w:rPr>
              <w:t>2025</w:t>
            </w:r>
            <w:r>
              <w:rPr>
                <w:b/>
                <w:color w:val="000000"/>
                <w:sz w:val="23"/>
                <w:szCs w:val="23"/>
              </w:rPr>
              <w:t xml:space="preserve"> г</w:t>
            </w:r>
          </w:p>
        </w:tc>
      </w:tr>
      <w:tr w:rsidR="00395B32" w:rsidRPr="00DC33EA" w:rsidTr="00395B32">
        <w:trPr>
          <w:trHeight w:val="552"/>
        </w:trPr>
        <w:tc>
          <w:tcPr>
            <w:tcW w:w="6960" w:type="dxa"/>
            <w:tcBorders>
              <w:top w:val="single" w:sz="6" w:space="0" w:color="000000"/>
              <w:left w:val="single" w:sz="6" w:space="0" w:color="000000"/>
              <w:bottom w:val="single" w:sz="6" w:space="0" w:color="000000"/>
              <w:right w:val="single" w:sz="4" w:space="0" w:color="auto"/>
            </w:tcBorders>
            <w:shd w:val="clear" w:color="auto" w:fill="FFFFFF"/>
            <w:tcMar>
              <w:top w:w="14" w:type="dxa"/>
              <w:left w:w="14" w:type="dxa"/>
              <w:bottom w:w="15" w:type="dxa"/>
              <w:right w:w="14" w:type="dxa"/>
            </w:tcMar>
            <w:vAlign w:val="center"/>
            <w:hideMark/>
          </w:tcPr>
          <w:p w:rsidR="00395B32" w:rsidRPr="00DC33EA" w:rsidRDefault="00395B32" w:rsidP="00B727B6">
            <w:pPr>
              <w:rPr>
                <w:b/>
                <w:bCs/>
                <w:color w:val="000000"/>
                <w:sz w:val="23"/>
                <w:szCs w:val="23"/>
              </w:rPr>
            </w:pPr>
            <w:r>
              <w:rPr>
                <w:b/>
                <w:bCs/>
                <w:color w:val="000000"/>
                <w:sz w:val="23"/>
                <w:szCs w:val="23"/>
              </w:rPr>
              <w:t>Итого по программе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Pr="00870CBA" w:rsidRDefault="00395B32" w:rsidP="00B727B6">
            <w:pPr>
              <w:jc w:val="center"/>
              <w:rPr>
                <w:color w:val="000000"/>
                <w:sz w:val="23"/>
                <w:szCs w:val="23"/>
              </w:rPr>
            </w:pPr>
            <w:r w:rsidRPr="00870CBA">
              <w:rPr>
                <w:color w:val="000000"/>
                <w:sz w:val="23"/>
                <w:szCs w:val="23"/>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Pr="00870CBA" w:rsidRDefault="00395B32" w:rsidP="00B727B6">
            <w:pPr>
              <w:jc w:val="center"/>
              <w:rPr>
                <w:color w:val="000000"/>
                <w:sz w:val="23"/>
                <w:szCs w:val="23"/>
              </w:rPr>
            </w:pPr>
            <w:r w:rsidRPr="00870CBA">
              <w:rPr>
                <w:color w:val="000000"/>
                <w:sz w:val="23"/>
                <w:szCs w:val="23"/>
              </w:rPr>
              <w:t>2023-2025гг</w:t>
            </w:r>
          </w:p>
        </w:tc>
        <w:tc>
          <w:tcPr>
            <w:tcW w:w="1276" w:type="dxa"/>
            <w:tcBorders>
              <w:top w:val="single" w:sz="6" w:space="0" w:color="000000"/>
              <w:left w:val="single" w:sz="4" w:space="0" w:color="auto"/>
              <w:bottom w:val="single" w:sz="6" w:space="0" w:color="000000"/>
              <w:right w:val="single" w:sz="4" w:space="0" w:color="auto"/>
            </w:tcBorders>
            <w:shd w:val="clear" w:color="auto" w:fill="FFFFFF"/>
            <w:tcMar>
              <w:top w:w="14" w:type="dxa"/>
              <w:left w:w="14" w:type="dxa"/>
              <w:bottom w:w="15" w:type="dxa"/>
              <w:right w:w="14" w:type="dxa"/>
            </w:tcMar>
            <w:vAlign w:val="center"/>
          </w:tcPr>
          <w:p w:rsidR="00395B32" w:rsidRPr="00870CBA" w:rsidRDefault="00395B32" w:rsidP="00B727B6">
            <w:pPr>
              <w:jc w:val="center"/>
              <w:rPr>
                <w:b/>
                <w:color w:val="000000"/>
                <w:sz w:val="23"/>
                <w:szCs w:val="23"/>
              </w:rPr>
            </w:pPr>
            <w:r>
              <w:rPr>
                <w:b/>
                <w:color w:val="000000"/>
                <w:sz w:val="23"/>
                <w:szCs w:val="23"/>
              </w:rPr>
              <w:t>33,0</w:t>
            </w:r>
          </w:p>
        </w:tc>
        <w:tc>
          <w:tcPr>
            <w:tcW w:w="1275" w:type="dxa"/>
            <w:tcBorders>
              <w:top w:val="single" w:sz="6" w:space="0" w:color="000000"/>
              <w:left w:val="single" w:sz="4" w:space="0" w:color="auto"/>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c>
          <w:tcPr>
            <w:tcW w:w="1276" w:type="dxa"/>
            <w:tcBorders>
              <w:top w:val="single" w:sz="6" w:space="0" w:color="000000"/>
              <w:left w:val="nil"/>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c>
          <w:tcPr>
            <w:tcW w:w="1276" w:type="dxa"/>
            <w:tcBorders>
              <w:top w:val="single" w:sz="6" w:space="0" w:color="000000"/>
              <w:left w:val="nil"/>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r>
      <w:tr w:rsidR="00395B32" w:rsidRPr="00DC33EA" w:rsidTr="00395B32">
        <w:trPr>
          <w:trHeight w:val="1847"/>
        </w:trPr>
        <w:tc>
          <w:tcPr>
            <w:tcW w:w="6960" w:type="dxa"/>
            <w:tcBorders>
              <w:top w:val="single" w:sz="6" w:space="0" w:color="000000"/>
              <w:left w:val="single" w:sz="6" w:space="0" w:color="000000"/>
              <w:bottom w:val="single" w:sz="6" w:space="0" w:color="000000"/>
              <w:right w:val="single" w:sz="4" w:space="0" w:color="auto"/>
            </w:tcBorders>
            <w:shd w:val="clear" w:color="auto" w:fill="FFFFFF"/>
            <w:tcMar>
              <w:top w:w="14" w:type="dxa"/>
              <w:left w:w="14" w:type="dxa"/>
              <w:bottom w:w="15" w:type="dxa"/>
              <w:right w:w="14" w:type="dxa"/>
            </w:tcMar>
            <w:vAlign w:val="center"/>
            <w:hideMark/>
          </w:tcPr>
          <w:p w:rsidR="00395B32" w:rsidRPr="00DC33EA" w:rsidRDefault="00395B32" w:rsidP="00B727B6">
            <w:pPr>
              <w:rPr>
                <w:rFonts w:ascii="Arial" w:hAnsi="Arial" w:cs="Arial"/>
                <w:color w:val="2C2D2E"/>
                <w:sz w:val="22"/>
                <w:szCs w:val="22"/>
              </w:rPr>
            </w:pPr>
            <w:r>
              <w:rPr>
                <w:b/>
                <w:bCs/>
                <w:color w:val="2C2D2E"/>
                <w:shd w:val="clear" w:color="auto" w:fill="FFFFFF"/>
              </w:rPr>
              <w:t>Муниципальная программа муниципального образования "Кисельнинского сельского поселения" Волховского муниципального района Ленинградской области" "Развитие и поддержка малого и среднего предпринимательства на территории муниципального образования Кисельнинское сельского поселения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Default="00395B32" w:rsidP="00B727B6">
            <w:pPr>
              <w:jc w:val="center"/>
              <w:rPr>
                <w:color w:val="000000"/>
                <w:sz w:val="23"/>
                <w:szCs w:val="23"/>
              </w:rPr>
            </w:pPr>
            <w:r>
              <w:rPr>
                <w:color w:val="000000"/>
                <w:sz w:val="23"/>
                <w:szCs w:val="23"/>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2023-2025гг</w:t>
            </w:r>
          </w:p>
        </w:tc>
        <w:tc>
          <w:tcPr>
            <w:tcW w:w="1276" w:type="dxa"/>
            <w:tcBorders>
              <w:top w:val="single" w:sz="6" w:space="0" w:color="000000"/>
              <w:left w:val="single" w:sz="4" w:space="0" w:color="auto"/>
              <w:bottom w:val="single" w:sz="6" w:space="0" w:color="000000"/>
              <w:right w:val="single" w:sz="4" w:space="0" w:color="auto"/>
            </w:tcBorders>
            <w:shd w:val="clear" w:color="auto" w:fill="FFFFFF"/>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33,0</w:t>
            </w:r>
          </w:p>
        </w:tc>
        <w:tc>
          <w:tcPr>
            <w:tcW w:w="1275" w:type="dxa"/>
            <w:tcBorders>
              <w:top w:val="single" w:sz="6" w:space="0" w:color="000000"/>
              <w:left w:val="single" w:sz="4" w:space="0" w:color="auto"/>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c>
          <w:tcPr>
            <w:tcW w:w="1276" w:type="dxa"/>
            <w:tcBorders>
              <w:top w:val="single" w:sz="6" w:space="0" w:color="000000"/>
              <w:left w:val="nil"/>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c>
          <w:tcPr>
            <w:tcW w:w="1276" w:type="dxa"/>
            <w:tcBorders>
              <w:top w:val="single" w:sz="6" w:space="0" w:color="000000"/>
              <w:left w:val="nil"/>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r>
      <w:tr w:rsidR="00395B32" w:rsidRPr="00DC33EA" w:rsidTr="00395B32">
        <w:trPr>
          <w:trHeight w:val="387"/>
        </w:trPr>
        <w:tc>
          <w:tcPr>
            <w:tcW w:w="6960" w:type="dxa"/>
            <w:tcBorders>
              <w:top w:val="nil"/>
              <w:left w:val="single" w:sz="6" w:space="0" w:color="000000"/>
              <w:bottom w:val="single" w:sz="6" w:space="0" w:color="000000"/>
              <w:right w:val="single" w:sz="4" w:space="0" w:color="auto"/>
            </w:tcBorders>
            <w:shd w:val="clear" w:color="auto" w:fill="FFFFFF"/>
            <w:tcMar>
              <w:top w:w="14" w:type="dxa"/>
              <w:left w:w="14" w:type="dxa"/>
              <w:bottom w:w="15" w:type="dxa"/>
              <w:right w:w="14" w:type="dxa"/>
            </w:tcMar>
            <w:vAlign w:val="center"/>
            <w:hideMark/>
          </w:tcPr>
          <w:p w:rsidR="00395B32" w:rsidRPr="00DC33EA" w:rsidRDefault="00395B32" w:rsidP="00B727B6">
            <w:pPr>
              <w:rPr>
                <w:rFonts w:ascii="Arial" w:hAnsi="Arial" w:cs="Arial"/>
                <w:color w:val="2C2D2E"/>
                <w:sz w:val="22"/>
                <w:szCs w:val="22"/>
              </w:rPr>
            </w:pPr>
            <w:r w:rsidRPr="00DC33EA">
              <w:rPr>
                <w:b/>
                <w:bCs/>
                <w:color w:val="000000"/>
                <w:sz w:val="23"/>
                <w:szCs w:val="23"/>
              </w:rPr>
              <w:t>Комплекс</w:t>
            </w:r>
            <w:r>
              <w:rPr>
                <w:b/>
                <w:bCs/>
                <w:color w:val="000000"/>
                <w:sz w:val="23"/>
                <w:szCs w:val="23"/>
              </w:rPr>
              <w:t>ы</w:t>
            </w:r>
            <w:r w:rsidRPr="00DC33EA">
              <w:rPr>
                <w:b/>
                <w:bCs/>
                <w:color w:val="000000"/>
                <w:sz w:val="23"/>
                <w:szCs w:val="23"/>
              </w:rPr>
              <w:t xml:space="preserve"> процессных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2023-2025гг</w:t>
            </w:r>
          </w:p>
        </w:tc>
        <w:tc>
          <w:tcPr>
            <w:tcW w:w="1276" w:type="dxa"/>
            <w:tcBorders>
              <w:top w:val="nil"/>
              <w:left w:val="single" w:sz="4" w:space="0" w:color="auto"/>
              <w:bottom w:val="single" w:sz="6" w:space="0" w:color="000000"/>
              <w:right w:val="single" w:sz="4" w:space="0" w:color="auto"/>
            </w:tcBorders>
            <w:shd w:val="clear" w:color="auto" w:fill="FFFFFF"/>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33,0</w:t>
            </w:r>
          </w:p>
        </w:tc>
        <w:tc>
          <w:tcPr>
            <w:tcW w:w="1275" w:type="dxa"/>
            <w:tcBorders>
              <w:top w:val="nil"/>
              <w:left w:val="single" w:sz="4" w:space="0" w:color="auto"/>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c>
          <w:tcPr>
            <w:tcW w:w="1276" w:type="dxa"/>
            <w:tcBorders>
              <w:top w:val="nil"/>
              <w:left w:val="nil"/>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c>
          <w:tcPr>
            <w:tcW w:w="1276" w:type="dxa"/>
            <w:tcBorders>
              <w:top w:val="nil"/>
              <w:left w:val="nil"/>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r>
      <w:tr w:rsidR="00395B32" w:rsidRPr="00DC33EA" w:rsidTr="00395B32">
        <w:trPr>
          <w:trHeight w:val="807"/>
        </w:trPr>
        <w:tc>
          <w:tcPr>
            <w:tcW w:w="6960" w:type="dxa"/>
            <w:tcBorders>
              <w:top w:val="nil"/>
              <w:left w:val="single" w:sz="6" w:space="0" w:color="000000"/>
              <w:bottom w:val="single" w:sz="6" w:space="0" w:color="000000"/>
              <w:right w:val="single" w:sz="4" w:space="0" w:color="auto"/>
            </w:tcBorders>
            <w:shd w:val="clear" w:color="auto" w:fill="FFFFFF"/>
            <w:tcMar>
              <w:top w:w="14" w:type="dxa"/>
              <w:left w:w="14" w:type="dxa"/>
              <w:bottom w:w="15" w:type="dxa"/>
              <w:right w:w="14" w:type="dxa"/>
            </w:tcMar>
            <w:vAlign w:val="center"/>
            <w:hideMark/>
          </w:tcPr>
          <w:p w:rsidR="00395B32" w:rsidRPr="00870CBA" w:rsidRDefault="00395B32" w:rsidP="00395B32">
            <w:pPr>
              <w:rPr>
                <w:rFonts w:ascii="Arial" w:hAnsi="Arial" w:cs="Arial"/>
                <w:color w:val="2C2D2E"/>
                <w:sz w:val="23"/>
                <w:szCs w:val="23"/>
              </w:rPr>
            </w:pPr>
            <w:r>
              <w:rPr>
                <w:color w:val="2C2D2E"/>
                <w:shd w:val="clear" w:color="auto" w:fill="FFFFFF"/>
              </w:rPr>
              <w:t>Комплекс процессных мероприятий Развитие и поддержка малого и среднего предпринимательства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2023-2025гг</w:t>
            </w:r>
          </w:p>
        </w:tc>
        <w:tc>
          <w:tcPr>
            <w:tcW w:w="1276" w:type="dxa"/>
            <w:tcBorders>
              <w:top w:val="nil"/>
              <w:left w:val="single" w:sz="4" w:space="0" w:color="auto"/>
              <w:bottom w:val="single" w:sz="6" w:space="0" w:color="000000"/>
              <w:right w:val="single" w:sz="4" w:space="0" w:color="auto"/>
            </w:tcBorders>
            <w:shd w:val="clear" w:color="auto" w:fill="FFFFFF"/>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33,0</w:t>
            </w:r>
          </w:p>
        </w:tc>
        <w:tc>
          <w:tcPr>
            <w:tcW w:w="1275" w:type="dxa"/>
            <w:tcBorders>
              <w:top w:val="nil"/>
              <w:left w:val="single" w:sz="4" w:space="0" w:color="auto"/>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c>
          <w:tcPr>
            <w:tcW w:w="1276" w:type="dxa"/>
            <w:tcBorders>
              <w:top w:val="nil"/>
              <w:left w:val="nil"/>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c>
          <w:tcPr>
            <w:tcW w:w="1276" w:type="dxa"/>
            <w:tcBorders>
              <w:top w:val="nil"/>
              <w:left w:val="nil"/>
              <w:bottom w:val="single" w:sz="6" w:space="0" w:color="000000"/>
              <w:right w:val="single" w:sz="6" w:space="0" w:color="000000"/>
            </w:tcBorders>
            <w:shd w:val="clear" w:color="auto" w:fill="FFFFFF"/>
            <w:noWrap/>
            <w:tcMar>
              <w:top w:w="14" w:type="dxa"/>
              <w:left w:w="14" w:type="dxa"/>
              <w:bottom w:w="15" w:type="dxa"/>
              <w:right w:w="14" w:type="dxa"/>
            </w:tcMar>
            <w:vAlign w:val="center"/>
            <w:hideMark/>
          </w:tcPr>
          <w:p w:rsidR="00395B32" w:rsidRPr="00DC33EA" w:rsidRDefault="00395B32" w:rsidP="00B727B6">
            <w:pPr>
              <w:jc w:val="center"/>
              <w:rPr>
                <w:color w:val="000000"/>
                <w:sz w:val="23"/>
                <w:szCs w:val="23"/>
              </w:rPr>
            </w:pPr>
            <w:r>
              <w:rPr>
                <w:color w:val="000000"/>
                <w:sz w:val="23"/>
                <w:szCs w:val="23"/>
              </w:rPr>
              <w:t>11,0</w:t>
            </w:r>
          </w:p>
        </w:tc>
      </w:tr>
      <w:tr w:rsidR="00395B32" w:rsidRPr="00DC33EA" w:rsidTr="00395B32">
        <w:trPr>
          <w:trHeight w:val="806"/>
        </w:trPr>
        <w:tc>
          <w:tcPr>
            <w:tcW w:w="6960" w:type="dxa"/>
            <w:tcBorders>
              <w:top w:val="nil"/>
              <w:left w:val="single" w:sz="6" w:space="0" w:color="000000"/>
              <w:bottom w:val="single" w:sz="6" w:space="0" w:color="000000"/>
              <w:right w:val="single" w:sz="4" w:space="0" w:color="auto"/>
            </w:tcBorders>
            <w:shd w:val="clear" w:color="auto" w:fill="FFFFFF"/>
            <w:tcMar>
              <w:top w:w="14" w:type="dxa"/>
              <w:left w:w="14" w:type="dxa"/>
              <w:bottom w:w="15" w:type="dxa"/>
              <w:right w:w="14" w:type="dxa"/>
            </w:tcMar>
            <w:vAlign w:val="center"/>
          </w:tcPr>
          <w:p w:rsidR="00395B32" w:rsidRPr="00870CBA" w:rsidRDefault="00395B32" w:rsidP="00B727B6">
            <w:pPr>
              <w:rPr>
                <w:rFonts w:ascii="Arial" w:hAnsi="Arial" w:cs="Arial"/>
                <w:color w:val="2C2D2E"/>
                <w:sz w:val="23"/>
                <w:szCs w:val="23"/>
              </w:rPr>
            </w:pPr>
            <w:r>
              <w:rPr>
                <w:color w:val="2C2D2E"/>
                <w:shd w:val="clear" w:color="auto" w:fill="FFFFFF"/>
              </w:rPr>
              <w:t>Развитие и поддержка малого и среднего предпринимательства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Default="00395B32" w:rsidP="00B727B6">
            <w:pPr>
              <w:jc w:val="center"/>
              <w:rPr>
                <w:color w:val="000000"/>
                <w:sz w:val="23"/>
                <w:szCs w:val="23"/>
              </w:rPr>
            </w:pPr>
            <w:r>
              <w:rPr>
                <w:color w:val="000000"/>
                <w:sz w:val="23"/>
                <w:szCs w:val="23"/>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5" w:type="dxa"/>
              <w:right w:w="14" w:type="dxa"/>
            </w:tcMar>
            <w:vAlign w:val="center"/>
          </w:tcPr>
          <w:p w:rsidR="00395B32" w:rsidRDefault="00395B32" w:rsidP="00B727B6">
            <w:pPr>
              <w:jc w:val="center"/>
              <w:rPr>
                <w:color w:val="000000"/>
                <w:sz w:val="23"/>
                <w:szCs w:val="23"/>
              </w:rPr>
            </w:pPr>
            <w:r>
              <w:rPr>
                <w:color w:val="000000"/>
                <w:sz w:val="23"/>
                <w:szCs w:val="23"/>
              </w:rPr>
              <w:t>2023-2025гг</w:t>
            </w:r>
          </w:p>
        </w:tc>
        <w:tc>
          <w:tcPr>
            <w:tcW w:w="1276" w:type="dxa"/>
            <w:tcBorders>
              <w:top w:val="nil"/>
              <w:left w:val="single" w:sz="4" w:space="0" w:color="auto"/>
              <w:bottom w:val="single" w:sz="6" w:space="0" w:color="000000"/>
              <w:right w:val="single" w:sz="4" w:space="0" w:color="auto"/>
            </w:tcBorders>
            <w:shd w:val="clear" w:color="auto" w:fill="FFFFFF"/>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33,0</w:t>
            </w:r>
          </w:p>
        </w:tc>
        <w:tc>
          <w:tcPr>
            <w:tcW w:w="1275" w:type="dxa"/>
            <w:tcBorders>
              <w:top w:val="nil"/>
              <w:left w:val="single" w:sz="4" w:space="0" w:color="auto"/>
              <w:bottom w:val="single" w:sz="6" w:space="0" w:color="000000"/>
              <w:right w:val="single" w:sz="6" w:space="0" w:color="000000"/>
            </w:tcBorders>
            <w:shd w:val="clear" w:color="auto" w:fill="FFFFFF"/>
            <w:noWrap/>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11,0</w:t>
            </w:r>
          </w:p>
        </w:tc>
        <w:tc>
          <w:tcPr>
            <w:tcW w:w="1276" w:type="dxa"/>
            <w:tcBorders>
              <w:top w:val="nil"/>
              <w:left w:val="nil"/>
              <w:bottom w:val="single" w:sz="6" w:space="0" w:color="000000"/>
              <w:right w:val="single" w:sz="6" w:space="0" w:color="000000"/>
            </w:tcBorders>
            <w:shd w:val="clear" w:color="auto" w:fill="FFFFFF"/>
            <w:noWrap/>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11,0</w:t>
            </w:r>
          </w:p>
        </w:tc>
        <w:tc>
          <w:tcPr>
            <w:tcW w:w="1276" w:type="dxa"/>
            <w:tcBorders>
              <w:top w:val="nil"/>
              <w:left w:val="nil"/>
              <w:bottom w:val="single" w:sz="6" w:space="0" w:color="000000"/>
              <w:right w:val="single" w:sz="6" w:space="0" w:color="000000"/>
            </w:tcBorders>
            <w:shd w:val="clear" w:color="auto" w:fill="FFFFFF"/>
            <w:noWrap/>
            <w:tcMar>
              <w:top w:w="14" w:type="dxa"/>
              <w:left w:w="14" w:type="dxa"/>
              <w:bottom w:w="15" w:type="dxa"/>
              <w:right w:w="14" w:type="dxa"/>
            </w:tcMar>
            <w:vAlign w:val="center"/>
          </w:tcPr>
          <w:p w:rsidR="00395B32" w:rsidRPr="00DC33EA" w:rsidRDefault="00395B32" w:rsidP="00B727B6">
            <w:pPr>
              <w:jc w:val="center"/>
              <w:rPr>
                <w:color w:val="000000"/>
                <w:sz w:val="23"/>
                <w:szCs w:val="23"/>
              </w:rPr>
            </w:pPr>
            <w:r>
              <w:rPr>
                <w:color w:val="000000"/>
                <w:sz w:val="23"/>
                <w:szCs w:val="23"/>
              </w:rPr>
              <w:t>11,0</w:t>
            </w:r>
          </w:p>
        </w:tc>
      </w:tr>
    </w:tbl>
    <w:p w:rsidR="00395B32" w:rsidRDefault="00395B32" w:rsidP="004050CB"/>
    <w:sectPr w:rsidR="00395B32" w:rsidSect="00185BED">
      <w:pgSz w:w="16838" w:h="11906" w:orient="landscape"/>
      <w:pgMar w:top="1021" w:right="536" w:bottom="102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cs="Times New Roman"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26D1319"/>
    <w:multiLevelType w:val="multilevel"/>
    <w:tmpl w:val="B114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24C09"/>
    <w:multiLevelType w:val="hybridMultilevel"/>
    <w:tmpl w:val="AE24406E"/>
    <w:lvl w:ilvl="0" w:tplc="F6DAB42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A7A61F8"/>
    <w:multiLevelType w:val="hybridMultilevel"/>
    <w:tmpl w:val="661E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B1DA9"/>
    <w:multiLevelType w:val="hybridMultilevel"/>
    <w:tmpl w:val="7CEE4B06"/>
    <w:lvl w:ilvl="0" w:tplc="99FCD56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22F303E9"/>
    <w:multiLevelType w:val="hybridMultilevel"/>
    <w:tmpl w:val="D0107A44"/>
    <w:lvl w:ilvl="0" w:tplc="0419000F">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C852DAE"/>
    <w:multiLevelType w:val="multilevel"/>
    <w:tmpl w:val="5D96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10">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cs="Times New Roman"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12">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41DC5805"/>
    <w:multiLevelType w:val="hybridMultilevel"/>
    <w:tmpl w:val="6A8AB20C"/>
    <w:lvl w:ilvl="0" w:tplc="F716969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5F57EC0"/>
    <w:multiLevelType w:val="multilevel"/>
    <w:tmpl w:val="B98CC610"/>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7">
    <w:nsid w:val="48A07404"/>
    <w:multiLevelType w:val="multilevel"/>
    <w:tmpl w:val="27F8A33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8">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9">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cs="Times New Roman"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20">
    <w:nsid w:val="4D3A77D0"/>
    <w:multiLevelType w:val="hybridMultilevel"/>
    <w:tmpl w:val="5C825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0CA168D"/>
    <w:multiLevelType w:val="multilevel"/>
    <w:tmpl w:val="F58C8034"/>
    <w:lvl w:ilvl="0">
      <w:start w:val="1"/>
      <w:numFmt w:val="decimal"/>
      <w:lvlText w:val="%1."/>
      <w:lvlJc w:val="left"/>
      <w:pPr>
        <w:ind w:left="643" w:hanging="360"/>
      </w:pPr>
      <w:rPr>
        <w:rFonts w:cs="Times New Roman" w:hint="default"/>
      </w:rPr>
    </w:lvl>
    <w:lvl w:ilvl="1">
      <w:start w:val="2"/>
      <w:numFmt w:val="decimal"/>
      <w:isLgl/>
      <w:lvlText w:val="%1.%2."/>
      <w:lvlJc w:val="left"/>
      <w:pPr>
        <w:ind w:left="1855" w:hanging="720"/>
      </w:pPr>
      <w:rPr>
        <w:rFonts w:hint="default"/>
        <w:b/>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3">
    <w:nsid w:val="51A3247C"/>
    <w:multiLevelType w:val="multilevel"/>
    <w:tmpl w:val="898E9D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cs="Times New Roman"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6">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1D4A64"/>
    <w:multiLevelType w:val="multilevel"/>
    <w:tmpl w:val="24A635B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8">
    <w:nsid w:val="667A342F"/>
    <w:multiLevelType w:val="hybridMultilevel"/>
    <w:tmpl w:val="548039A6"/>
    <w:lvl w:ilvl="0" w:tplc="4680226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8734F0C"/>
    <w:multiLevelType w:val="multilevel"/>
    <w:tmpl w:val="3E3AC21C"/>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30">
    <w:nsid w:val="70024169"/>
    <w:multiLevelType w:val="hybridMultilevel"/>
    <w:tmpl w:val="B504C8C6"/>
    <w:lvl w:ilvl="0" w:tplc="663ED6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1">
    <w:nsid w:val="727840E5"/>
    <w:multiLevelType w:val="hybridMultilevel"/>
    <w:tmpl w:val="99ACE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6C416D5"/>
    <w:multiLevelType w:val="multilevel"/>
    <w:tmpl w:val="48FA09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F82744C"/>
    <w:multiLevelType w:val="hybridMultilevel"/>
    <w:tmpl w:val="92F8BAFC"/>
    <w:lvl w:ilvl="0" w:tplc="BF84D718">
      <w:start w:val="1"/>
      <w:numFmt w:val="none"/>
      <w:lvlText w:val="3.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0"/>
  </w:num>
  <w:num w:numId="3">
    <w:abstractNumId w:val="15"/>
  </w:num>
  <w:num w:numId="4">
    <w:abstractNumId w:val="12"/>
  </w:num>
  <w:num w:numId="5">
    <w:abstractNumId w:val="33"/>
  </w:num>
  <w:num w:numId="6">
    <w:abstractNumId w:val="18"/>
  </w:num>
  <w:num w:numId="7">
    <w:abstractNumId w:val="25"/>
  </w:num>
  <w:num w:numId="8">
    <w:abstractNumId w:val="26"/>
  </w:num>
  <w:num w:numId="9">
    <w:abstractNumId w:val="14"/>
  </w:num>
  <w:num w:numId="10">
    <w:abstractNumId w:val="9"/>
  </w:num>
  <w:num w:numId="11">
    <w:abstractNumId w:val="11"/>
  </w:num>
  <w:num w:numId="12">
    <w:abstractNumId w:val="13"/>
  </w:num>
  <w:num w:numId="13">
    <w:abstractNumId w:val="29"/>
  </w:num>
  <w:num w:numId="14">
    <w:abstractNumId w:val="1"/>
  </w:num>
  <w:num w:numId="15">
    <w:abstractNumId w:val="0"/>
  </w:num>
  <w:num w:numId="16">
    <w:abstractNumId w:val="24"/>
  </w:num>
  <w:num w:numId="17">
    <w:abstractNumId w:val="19"/>
  </w:num>
  <w:num w:numId="18">
    <w:abstractNumId w:val="10"/>
  </w:num>
  <w:num w:numId="19">
    <w:abstractNumId w:val="7"/>
  </w:num>
  <w:num w:numId="20">
    <w:abstractNumId w:val="34"/>
  </w:num>
  <w:num w:numId="21">
    <w:abstractNumId w:val="16"/>
  </w:num>
  <w:num w:numId="22">
    <w:abstractNumId w:val="27"/>
  </w:num>
  <w:num w:numId="23">
    <w:abstractNumId w:val="31"/>
  </w:num>
  <w:num w:numId="24">
    <w:abstractNumId w:val="23"/>
  </w:num>
  <w:num w:numId="25">
    <w:abstractNumId w:val="21"/>
  </w:num>
  <w:num w:numId="26">
    <w:abstractNumId w:val="28"/>
  </w:num>
  <w:num w:numId="27">
    <w:abstractNumId w:val="5"/>
  </w:num>
  <w:num w:numId="28">
    <w:abstractNumId w:val="6"/>
  </w:num>
  <w:num w:numId="29">
    <w:abstractNumId w:val="22"/>
  </w:num>
  <w:num w:numId="30">
    <w:abstractNumId w:val="4"/>
  </w:num>
  <w:num w:numId="31">
    <w:abstractNumId w:val="17"/>
  </w:num>
  <w:num w:numId="32">
    <w:abstractNumId w:val="32"/>
  </w:num>
  <w:num w:numId="33">
    <w:abstractNumId w:val="3"/>
  </w:num>
  <w:num w:numId="34">
    <w:abstractNumId w:val="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51D"/>
    <w:rsid w:val="00002006"/>
    <w:rsid w:val="000035DC"/>
    <w:rsid w:val="0000385E"/>
    <w:rsid w:val="00025B75"/>
    <w:rsid w:val="00033483"/>
    <w:rsid w:val="00033D70"/>
    <w:rsid w:val="00035B6C"/>
    <w:rsid w:val="000531B3"/>
    <w:rsid w:val="00053C36"/>
    <w:rsid w:val="00061A34"/>
    <w:rsid w:val="0007017F"/>
    <w:rsid w:val="0008516F"/>
    <w:rsid w:val="00091161"/>
    <w:rsid w:val="000A3F35"/>
    <w:rsid w:val="000A4191"/>
    <w:rsid w:val="000A5B32"/>
    <w:rsid w:val="000C1026"/>
    <w:rsid w:val="000C64CF"/>
    <w:rsid w:val="000D7C73"/>
    <w:rsid w:val="000E52B8"/>
    <w:rsid w:val="00101372"/>
    <w:rsid w:val="001152DE"/>
    <w:rsid w:val="00115C17"/>
    <w:rsid w:val="00120797"/>
    <w:rsid w:val="00122E0C"/>
    <w:rsid w:val="0013546B"/>
    <w:rsid w:val="0014743A"/>
    <w:rsid w:val="001522DB"/>
    <w:rsid w:val="00154404"/>
    <w:rsid w:val="00163A58"/>
    <w:rsid w:val="001855BB"/>
    <w:rsid w:val="00185BED"/>
    <w:rsid w:val="00186AA3"/>
    <w:rsid w:val="00191EE2"/>
    <w:rsid w:val="0019249C"/>
    <w:rsid w:val="001A1EF2"/>
    <w:rsid w:val="001A3A8C"/>
    <w:rsid w:val="001A3F28"/>
    <w:rsid w:val="001A6468"/>
    <w:rsid w:val="001A6AAB"/>
    <w:rsid w:val="001B066B"/>
    <w:rsid w:val="001C43A6"/>
    <w:rsid w:val="001D1399"/>
    <w:rsid w:val="001D2074"/>
    <w:rsid w:val="001D2334"/>
    <w:rsid w:val="001D28B0"/>
    <w:rsid w:val="001F1C6D"/>
    <w:rsid w:val="001F2682"/>
    <w:rsid w:val="001F7D5E"/>
    <w:rsid w:val="00200BBF"/>
    <w:rsid w:val="00211B30"/>
    <w:rsid w:val="00215B46"/>
    <w:rsid w:val="002206E5"/>
    <w:rsid w:val="00235EF7"/>
    <w:rsid w:val="00236363"/>
    <w:rsid w:val="002366A9"/>
    <w:rsid w:val="00252424"/>
    <w:rsid w:val="00273EF4"/>
    <w:rsid w:val="002778AA"/>
    <w:rsid w:val="00280F30"/>
    <w:rsid w:val="002813B5"/>
    <w:rsid w:val="0028565E"/>
    <w:rsid w:val="00285BFE"/>
    <w:rsid w:val="002861A5"/>
    <w:rsid w:val="00292379"/>
    <w:rsid w:val="002A4616"/>
    <w:rsid w:val="002A5411"/>
    <w:rsid w:val="002B0E68"/>
    <w:rsid w:val="002B6AB7"/>
    <w:rsid w:val="002C4F32"/>
    <w:rsid w:val="002C7519"/>
    <w:rsid w:val="002C780B"/>
    <w:rsid w:val="002C7F1F"/>
    <w:rsid w:val="002F3A73"/>
    <w:rsid w:val="002F4F49"/>
    <w:rsid w:val="002F6721"/>
    <w:rsid w:val="0030115C"/>
    <w:rsid w:val="00315AA5"/>
    <w:rsid w:val="00321F0F"/>
    <w:rsid w:val="003228A0"/>
    <w:rsid w:val="00324461"/>
    <w:rsid w:val="00325DE8"/>
    <w:rsid w:val="0033692E"/>
    <w:rsid w:val="00342CEA"/>
    <w:rsid w:val="003459B8"/>
    <w:rsid w:val="0034665D"/>
    <w:rsid w:val="00354D69"/>
    <w:rsid w:val="00363F2F"/>
    <w:rsid w:val="003767EC"/>
    <w:rsid w:val="00395B32"/>
    <w:rsid w:val="003A4874"/>
    <w:rsid w:val="003B2203"/>
    <w:rsid w:val="003B3AC2"/>
    <w:rsid w:val="003B4F50"/>
    <w:rsid w:val="003D0ECD"/>
    <w:rsid w:val="003D45FC"/>
    <w:rsid w:val="003E0B52"/>
    <w:rsid w:val="003E4609"/>
    <w:rsid w:val="003E6C1C"/>
    <w:rsid w:val="003E7834"/>
    <w:rsid w:val="003F0D28"/>
    <w:rsid w:val="003F1BA0"/>
    <w:rsid w:val="003F5050"/>
    <w:rsid w:val="00401B05"/>
    <w:rsid w:val="004050CB"/>
    <w:rsid w:val="00411C66"/>
    <w:rsid w:val="00414C48"/>
    <w:rsid w:val="00431C35"/>
    <w:rsid w:val="00435A91"/>
    <w:rsid w:val="004406EE"/>
    <w:rsid w:val="00445AFB"/>
    <w:rsid w:val="0045475A"/>
    <w:rsid w:val="00454F1B"/>
    <w:rsid w:val="00462CFD"/>
    <w:rsid w:val="004663D5"/>
    <w:rsid w:val="00472E1B"/>
    <w:rsid w:val="00474B90"/>
    <w:rsid w:val="0047590F"/>
    <w:rsid w:val="004854F8"/>
    <w:rsid w:val="004A117F"/>
    <w:rsid w:val="004B1E4B"/>
    <w:rsid w:val="004B62E9"/>
    <w:rsid w:val="004D0144"/>
    <w:rsid w:val="004D45D8"/>
    <w:rsid w:val="004F3623"/>
    <w:rsid w:val="004F456A"/>
    <w:rsid w:val="004F6B2C"/>
    <w:rsid w:val="004F7628"/>
    <w:rsid w:val="00504AB2"/>
    <w:rsid w:val="00511169"/>
    <w:rsid w:val="005169C4"/>
    <w:rsid w:val="005221AD"/>
    <w:rsid w:val="00526FCE"/>
    <w:rsid w:val="00533550"/>
    <w:rsid w:val="00534930"/>
    <w:rsid w:val="00547D0D"/>
    <w:rsid w:val="00547D12"/>
    <w:rsid w:val="005526E5"/>
    <w:rsid w:val="00561984"/>
    <w:rsid w:val="00575F17"/>
    <w:rsid w:val="00577D5F"/>
    <w:rsid w:val="00583499"/>
    <w:rsid w:val="0058479B"/>
    <w:rsid w:val="00585944"/>
    <w:rsid w:val="00587232"/>
    <w:rsid w:val="00590497"/>
    <w:rsid w:val="005906ED"/>
    <w:rsid w:val="005A028C"/>
    <w:rsid w:val="005A5BDE"/>
    <w:rsid w:val="005B14F9"/>
    <w:rsid w:val="005B1604"/>
    <w:rsid w:val="005B19F9"/>
    <w:rsid w:val="005C3B6C"/>
    <w:rsid w:val="005C445A"/>
    <w:rsid w:val="005D1DD2"/>
    <w:rsid w:val="005D3107"/>
    <w:rsid w:val="005D69BC"/>
    <w:rsid w:val="0061147E"/>
    <w:rsid w:val="006165B0"/>
    <w:rsid w:val="00623C7E"/>
    <w:rsid w:val="006370B4"/>
    <w:rsid w:val="006419CF"/>
    <w:rsid w:val="00643CB8"/>
    <w:rsid w:val="006443FF"/>
    <w:rsid w:val="00645255"/>
    <w:rsid w:val="00652297"/>
    <w:rsid w:val="00653491"/>
    <w:rsid w:val="00657BC9"/>
    <w:rsid w:val="006639A5"/>
    <w:rsid w:val="00671CBC"/>
    <w:rsid w:val="00674D6E"/>
    <w:rsid w:val="006778CD"/>
    <w:rsid w:val="0069210E"/>
    <w:rsid w:val="006A3BFE"/>
    <w:rsid w:val="006A4E63"/>
    <w:rsid w:val="006B1276"/>
    <w:rsid w:val="006C1DB7"/>
    <w:rsid w:val="006D54F0"/>
    <w:rsid w:val="006D6067"/>
    <w:rsid w:val="006E1878"/>
    <w:rsid w:val="006E258A"/>
    <w:rsid w:val="006E2E32"/>
    <w:rsid w:val="006E7470"/>
    <w:rsid w:val="006F3CBB"/>
    <w:rsid w:val="00710A0E"/>
    <w:rsid w:val="00711ECD"/>
    <w:rsid w:val="007134CC"/>
    <w:rsid w:val="00713B3A"/>
    <w:rsid w:val="007165AD"/>
    <w:rsid w:val="0071772D"/>
    <w:rsid w:val="00725694"/>
    <w:rsid w:val="007366E7"/>
    <w:rsid w:val="00746FEB"/>
    <w:rsid w:val="00750575"/>
    <w:rsid w:val="00752433"/>
    <w:rsid w:val="00754C27"/>
    <w:rsid w:val="00765C66"/>
    <w:rsid w:val="0077303B"/>
    <w:rsid w:val="0077347E"/>
    <w:rsid w:val="00773B35"/>
    <w:rsid w:val="00774AE4"/>
    <w:rsid w:val="00775698"/>
    <w:rsid w:val="00777E44"/>
    <w:rsid w:val="007962E8"/>
    <w:rsid w:val="007A4CCA"/>
    <w:rsid w:val="007A53E9"/>
    <w:rsid w:val="007B0DEF"/>
    <w:rsid w:val="007B6774"/>
    <w:rsid w:val="007C2526"/>
    <w:rsid w:val="007C46B1"/>
    <w:rsid w:val="007C4BE1"/>
    <w:rsid w:val="007D2D40"/>
    <w:rsid w:val="007D4983"/>
    <w:rsid w:val="007D57C3"/>
    <w:rsid w:val="007D6944"/>
    <w:rsid w:val="00820131"/>
    <w:rsid w:val="00821160"/>
    <w:rsid w:val="0082218E"/>
    <w:rsid w:val="008359C8"/>
    <w:rsid w:val="00843711"/>
    <w:rsid w:val="00847728"/>
    <w:rsid w:val="00856110"/>
    <w:rsid w:val="008567C4"/>
    <w:rsid w:val="008632D2"/>
    <w:rsid w:val="00865C2F"/>
    <w:rsid w:val="00873120"/>
    <w:rsid w:val="008741DC"/>
    <w:rsid w:val="008746A7"/>
    <w:rsid w:val="00882D3F"/>
    <w:rsid w:val="00883AF7"/>
    <w:rsid w:val="00886756"/>
    <w:rsid w:val="008913F8"/>
    <w:rsid w:val="0089151D"/>
    <w:rsid w:val="008C711F"/>
    <w:rsid w:val="008E4076"/>
    <w:rsid w:val="008F00C9"/>
    <w:rsid w:val="008F02BA"/>
    <w:rsid w:val="008F13F0"/>
    <w:rsid w:val="008F34E1"/>
    <w:rsid w:val="00900B0D"/>
    <w:rsid w:val="00901B69"/>
    <w:rsid w:val="00905791"/>
    <w:rsid w:val="00911AD7"/>
    <w:rsid w:val="00915B02"/>
    <w:rsid w:val="009247FB"/>
    <w:rsid w:val="009251EF"/>
    <w:rsid w:val="00926D5E"/>
    <w:rsid w:val="00927AB6"/>
    <w:rsid w:val="00936A05"/>
    <w:rsid w:val="00945536"/>
    <w:rsid w:val="00953D3D"/>
    <w:rsid w:val="00960434"/>
    <w:rsid w:val="0097120D"/>
    <w:rsid w:val="0098075D"/>
    <w:rsid w:val="0098333E"/>
    <w:rsid w:val="00983E32"/>
    <w:rsid w:val="009858B1"/>
    <w:rsid w:val="00987CBA"/>
    <w:rsid w:val="00996D59"/>
    <w:rsid w:val="009A4B11"/>
    <w:rsid w:val="009B2C33"/>
    <w:rsid w:val="009B33CB"/>
    <w:rsid w:val="009B5FC2"/>
    <w:rsid w:val="009B7BB9"/>
    <w:rsid w:val="009C068D"/>
    <w:rsid w:val="009C42F9"/>
    <w:rsid w:val="009E4304"/>
    <w:rsid w:val="009F55AD"/>
    <w:rsid w:val="00A03B40"/>
    <w:rsid w:val="00A053AD"/>
    <w:rsid w:val="00A0600E"/>
    <w:rsid w:val="00A0690F"/>
    <w:rsid w:val="00A1737C"/>
    <w:rsid w:val="00A20289"/>
    <w:rsid w:val="00A31725"/>
    <w:rsid w:val="00A32FE2"/>
    <w:rsid w:val="00A37299"/>
    <w:rsid w:val="00A51B3F"/>
    <w:rsid w:val="00A52EA0"/>
    <w:rsid w:val="00A53D08"/>
    <w:rsid w:val="00A60E45"/>
    <w:rsid w:val="00A60EFD"/>
    <w:rsid w:val="00A63367"/>
    <w:rsid w:val="00A74CD6"/>
    <w:rsid w:val="00A7646D"/>
    <w:rsid w:val="00A81B72"/>
    <w:rsid w:val="00A82633"/>
    <w:rsid w:val="00A87FD8"/>
    <w:rsid w:val="00A91761"/>
    <w:rsid w:val="00A9240D"/>
    <w:rsid w:val="00A96C3C"/>
    <w:rsid w:val="00AA1BF1"/>
    <w:rsid w:val="00AB055B"/>
    <w:rsid w:val="00AC7EA5"/>
    <w:rsid w:val="00AD7EC0"/>
    <w:rsid w:val="00AE0BE3"/>
    <w:rsid w:val="00AE70F4"/>
    <w:rsid w:val="00AF34EC"/>
    <w:rsid w:val="00AF3EAE"/>
    <w:rsid w:val="00B02A1D"/>
    <w:rsid w:val="00B04CBB"/>
    <w:rsid w:val="00B1058D"/>
    <w:rsid w:val="00B20584"/>
    <w:rsid w:val="00B22980"/>
    <w:rsid w:val="00B22E67"/>
    <w:rsid w:val="00B40553"/>
    <w:rsid w:val="00B43AD2"/>
    <w:rsid w:val="00B450DC"/>
    <w:rsid w:val="00B508EC"/>
    <w:rsid w:val="00B51031"/>
    <w:rsid w:val="00B56C94"/>
    <w:rsid w:val="00B609D5"/>
    <w:rsid w:val="00B6463B"/>
    <w:rsid w:val="00B72A9A"/>
    <w:rsid w:val="00B72B73"/>
    <w:rsid w:val="00B81003"/>
    <w:rsid w:val="00B81BF6"/>
    <w:rsid w:val="00B8494B"/>
    <w:rsid w:val="00B85CF2"/>
    <w:rsid w:val="00B96C02"/>
    <w:rsid w:val="00BA1532"/>
    <w:rsid w:val="00BA21FA"/>
    <w:rsid w:val="00BA3534"/>
    <w:rsid w:val="00BC6958"/>
    <w:rsid w:val="00BD27A8"/>
    <w:rsid w:val="00BD2B53"/>
    <w:rsid w:val="00BE7D0A"/>
    <w:rsid w:val="00BF0881"/>
    <w:rsid w:val="00BF347A"/>
    <w:rsid w:val="00BF7B4A"/>
    <w:rsid w:val="00C02F77"/>
    <w:rsid w:val="00C13513"/>
    <w:rsid w:val="00C13880"/>
    <w:rsid w:val="00C260A7"/>
    <w:rsid w:val="00C33E9A"/>
    <w:rsid w:val="00C3559C"/>
    <w:rsid w:val="00C417BE"/>
    <w:rsid w:val="00C70C94"/>
    <w:rsid w:val="00C75997"/>
    <w:rsid w:val="00C9014A"/>
    <w:rsid w:val="00C95EF2"/>
    <w:rsid w:val="00C966F5"/>
    <w:rsid w:val="00C97067"/>
    <w:rsid w:val="00CA0490"/>
    <w:rsid w:val="00CB17B5"/>
    <w:rsid w:val="00CC15D5"/>
    <w:rsid w:val="00CC49BD"/>
    <w:rsid w:val="00CC6586"/>
    <w:rsid w:val="00CD7FC6"/>
    <w:rsid w:val="00CE1DF8"/>
    <w:rsid w:val="00CE37C6"/>
    <w:rsid w:val="00CF1557"/>
    <w:rsid w:val="00D022A7"/>
    <w:rsid w:val="00D02E97"/>
    <w:rsid w:val="00D03C11"/>
    <w:rsid w:val="00D0535E"/>
    <w:rsid w:val="00D1473D"/>
    <w:rsid w:val="00D245C5"/>
    <w:rsid w:val="00D30BE9"/>
    <w:rsid w:val="00D32A4F"/>
    <w:rsid w:val="00D33CBF"/>
    <w:rsid w:val="00D36E93"/>
    <w:rsid w:val="00D408EE"/>
    <w:rsid w:val="00D438B2"/>
    <w:rsid w:val="00D47B63"/>
    <w:rsid w:val="00D56146"/>
    <w:rsid w:val="00D60FB6"/>
    <w:rsid w:val="00D831C9"/>
    <w:rsid w:val="00D843B3"/>
    <w:rsid w:val="00D90C10"/>
    <w:rsid w:val="00D93DA9"/>
    <w:rsid w:val="00DA0CE6"/>
    <w:rsid w:val="00DA33FB"/>
    <w:rsid w:val="00DC3B15"/>
    <w:rsid w:val="00DC7BA3"/>
    <w:rsid w:val="00DD25FA"/>
    <w:rsid w:val="00DD7A1F"/>
    <w:rsid w:val="00DE429E"/>
    <w:rsid w:val="00E0571E"/>
    <w:rsid w:val="00E10BEB"/>
    <w:rsid w:val="00E13D50"/>
    <w:rsid w:val="00E22B93"/>
    <w:rsid w:val="00E30489"/>
    <w:rsid w:val="00E30729"/>
    <w:rsid w:val="00E42FD3"/>
    <w:rsid w:val="00E45823"/>
    <w:rsid w:val="00E46575"/>
    <w:rsid w:val="00E560C6"/>
    <w:rsid w:val="00E57933"/>
    <w:rsid w:val="00E61334"/>
    <w:rsid w:val="00E633DD"/>
    <w:rsid w:val="00E6523E"/>
    <w:rsid w:val="00E70DF8"/>
    <w:rsid w:val="00E81003"/>
    <w:rsid w:val="00E8394D"/>
    <w:rsid w:val="00E859A3"/>
    <w:rsid w:val="00E95113"/>
    <w:rsid w:val="00EB3ABB"/>
    <w:rsid w:val="00EB6B37"/>
    <w:rsid w:val="00EB6F85"/>
    <w:rsid w:val="00ED1359"/>
    <w:rsid w:val="00ED4DD7"/>
    <w:rsid w:val="00EF5652"/>
    <w:rsid w:val="00F04F81"/>
    <w:rsid w:val="00F1253D"/>
    <w:rsid w:val="00F212C6"/>
    <w:rsid w:val="00F2462E"/>
    <w:rsid w:val="00F2606B"/>
    <w:rsid w:val="00F27C07"/>
    <w:rsid w:val="00F33E06"/>
    <w:rsid w:val="00F40739"/>
    <w:rsid w:val="00F47479"/>
    <w:rsid w:val="00F506AA"/>
    <w:rsid w:val="00F527F5"/>
    <w:rsid w:val="00F6316F"/>
    <w:rsid w:val="00F70B03"/>
    <w:rsid w:val="00F71AC9"/>
    <w:rsid w:val="00F818A3"/>
    <w:rsid w:val="00F957C7"/>
    <w:rsid w:val="00FA557C"/>
    <w:rsid w:val="00FA7D13"/>
    <w:rsid w:val="00FB081D"/>
    <w:rsid w:val="00FB0875"/>
    <w:rsid w:val="00FB2361"/>
    <w:rsid w:val="00FB2BBD"/>
    <w:rsid w:val="00FC1318"/>
    <w:rsid w:val="00FC4181"/>
    <w:rsid w:val="00FC49FA"/>
    <w:rsid w:val="00FE372F"/>
    <w:rsid w:val="00FE383B"/>
    <w:rsid w:val="00FF7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1D"/>
    <w:rPr>
      <w:sz w:val="24"/>
      <w:szCs w:val="24"/>
    </w:rPr>
  </w:style>
  <w:style w:type="paragraph" w:styleId="1">
    <w:name w:val="heading 1"/>
    <w:basedOn w:val="a"/>
    <w:next w:val="a"/>
    <w:link w:val="10"/>
    <w:uiPriority w:val="99"/>
    <w:qFormat/>
    <w:rsid w:val="0089151D"/>
    <w:pPr>
      <w:keepNext/>
      <w:ind w:left="-4785"/>
      <w:jc w:val="both"/>
      <w:outlineLvl w:val="0"/>
    </w:pPr>
    <w:rPr>
      <w:rFonts w:ascii="Cambria" w:hAnsi="Cambria"/>
      <w:b/>
      <w:bCs/>
      <w:kern w:val="32"/>
      <w:sz w:val="32"/>
      <w:szCs w:val="32"/>
    </w:rPr>
  </w:style>
  <w:style w:type="paragraph" w:styleId="3">
    <w:name w:val="heading 3"/>
    <w:basedOn w:val="a"/>
    <w:next w:val="a"/>
    <w:link w:val="30"/>
    <w:uiPriority w:val="99"/>
    <w:qFormat/>
    <w:rsid w:val="0089151D"/>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18E"/>
    <w:rPr>
      <w:rFonts w:ascii="Cambria" w:hAnsi="Cambria"/>
      <w:b/>
      <w:kern w:val="32"/>
      <w:sz w:val="32"/>
    </w:rPr>
  </w:style>
  <w:style w:type="character" w:customStyle="1" w:styleId="30">
    <w:name w:val="Заголовок 3 Знак"/>
    <w:link w:val="3"/>
    <w:uiPriority w:val="99"/>
    <w:semiHidden/>
    <w:locked/>
    <w:rsid w:val="0089151D"/>
    <w:rPr>
      <w:rFonts w:ascii="Cambria" w:hAnsi="Cambria"/>
      <w:b/>
      <w:sz w:val="26"/>
      <w:lang w:val="ru-RU" w:eastAsia="ru-RU"/>
    </w:rPr>
  </w:style>
  <w:style w:type="paragraph" w:styleId="a3">
    <w:name w:val="Body Text"/>
    <w:basedOn w:val="a"/>
    <w:link w:val="a4"/>
    <w:uiPriority w:val="99"/>
    <w:rsid w:val="0089151D"/>
  </w:style>
  <w:style w:type="character" w:customStyle="1" w:styleId="a4">
    <w:name w:val="Основной текст Знак"/>
    <w:link w:val="a3"/>
    <w:uiPriority w:val="99"/>
    <w:semiHidden/>
    <w:locked/>
    <w:rsid w:val="0082218E"/>
    <w:rPr>
      <w:sz w:val="24"/>
    </w:rPr>
  </w:style>
  <w:style w:type="paragraph" w:styleId="2">
    <w:name w:val="Body Text 2"/>
    <w:basedOn w:val="a"/>
    <w:link w:val="20"/>
    <w:uiPriority w:val="99"/>
    <w:rsid w:val="0089151D"/>
    <w:pPr>
      <w:jc w:val="center"/>
    </w:pPr>
  </w:style>
  <w:style w:type="character" w:customStyle="1" w:styleId="20">
    <w:name w:val="Основной текст 2 Знак"/>
    <w:link w:val="2"/>
    <w:uiPriority w:val="99"/>
    <w:semiHidden/>
    <w:locked/>
    <w:rsid w:val="0082218E"/>
    <w:rPr>
      <w:sz w:val="24"/>
    </w:rPr>
  </w:style>
  <w:style w:type="paragraph" w:styleId="a5">
    <w:name w:val="Body Text Indent"/>
    <w:basedOn w:val="a"/>
    <w:link w:val="a6"/>
    <w:uiPriority w:val="99"/>
    <w:rsid w:val="0089151D"/>
    <w:pPr>
      <w:ind w:firstLine="709"/>
      <w:jc w:val="both"/>
    </w:pPr>
  </w:style>
  <w:style w:type="character" w:customStyle="1" w:styleId="a6">
    <w:name w:val="Основной текст с отступом Знак"/>
    <w:link w:val="a5"/>
    <w:uiPriority w:val="99"/>
    <w:semiHidden/>
    <w:locked/>
    <w:rsid w:val="0082218E"/>
    <w:rPr>
      <w:sz w:val="24"/>
    </w:rPr>
  </w:style>
  <w:style w:type="paragraph" w:styleId="a7">
    <w:name w:val="Document Map"/>
    <w:basedOn w:val="a"/>
    <w:link w:val="a8"/>
    <w:uiPriority w:val="99"/>
    <w:semiHidden/>
    <w:rsid w:val="0089151D"/>
    <w:pPr>
      <w:shd w:val="clear" w:color="auto" w:fill="000080"/>
    </w:pPr>
    <w:rPr>
      <w:sz w:val="2"/>
      <w:szCs w:val="20"/>
    </w:rPr>
  </w:style>
  <w:style w:type="character" w:customStyle="1" w:styleId="a8">
    <w:name w:val="Схема документа Знак"/>
    <w:link w:val="a7"/>
    <w:uiPriority w:val="99"/>
    <w:semiHidden/>
    <w:locked/>
    <w:rsid w:val="0082218E"/>
    <w:rPr>
      <w:sz w:val="2"/>
    </w:rPr>
  </w:style>
  <w:style w:type="paragraph" w:styleId="a9">
    <w:name w:val="footer"/>
    <w:basedOn w:val="a"/>
    <w:link w:val="aa"/>
    <w:uiPriority w:val="99"/>
    <w:rsid w:val="0089151D"/>
    <w:pPr>
      <w:tabs>
        <w:tab w:val="center" w:pos="4153"/>
        <w:tab w:val="right" w:pos="8306"/>
      </w:tabs>
    </w:pPr>
  </w:style>
  <w:style w:type="character" w:customStyle="1" w:styleId="aa">
    <w:name w:val="Нижний колонтитул Знак"/>
    <w:link w:val="a9"/>
    <w:uiPriority w:val="99"/>
    <w:semiHidden/>
    <w:locked/>
    <w:rsid w:val="0082218E"/>
    <w:rPr>
      <w:sz w:val="24"/>
    </w:rPr>
  </w:style>
  <w:style w:type="character" w:styleId="ab">
    <w:name w:val="page number"/>
    <w:uiPriority w:val="99"/>
    <w:rsid w:val="0089151D"/>
    <w:rPr>
      <w:rFonts w:cs="Times New Roman"/>
    </w:rPr>
  </w:style>
  <w:style w:type="paragraph" w:styleId="11">
    <w:name w:val="index 1"/>
    <w:basedOn w:val="a"/>
    <w:next w:val="a"/>
    <w:autoRedefine/>
    <w:uiPriority w:val="99"/>
    <w:semiHidden/>
    <w:rsid w:val="0089151D"/>
    <w:pPr>
      <w:ind w:left="240" w:hanging="240"/>
    </w:pPr>
    <w:rPr>
      <w:sz w:val="20"/>
      <w:szCs w:val="20"/>
    </w:rPr>
  </w:style>
  <w:style w:type="paragraph" w:styleId="21">
    <w:name w:val="index 2"/>
    <w:basedOn w:val="a"/>
    <w:next w:val="a"/>
    <w:autoRedefine/>
    <w:uiPriority w:val="99"/>
    <w:semiHidden/>
    <w:rsid w:val="0089151D"/>
    <w:pPr>
      <w:ind w:left="480" w:hanging="240"/>
    </w:pPr>
    <w:rPr>
      <w:sz w:val="20"/>
      <w:szCs w:val="20"/>
    </w:rPr>
  </w:style>
  <w:style w:type="paragraph" w:styleId="31">
    <w:name w:val="index 3"/>
    <w:basedOn w:val="a"/>
    <w:next w:val="a"/>
    <w:autoRedefine/>
    <w:uiPriority w:val="99"/>
    <w:semiHidden/>
    <w:rsid w:val="0089151D"/>
    <w:pPr>
      <w:ind w:left="720" w:hanging="240"/>
    </w:pPr>
    <w:rPr>
      <w:sz w:val="20"/>
      <w:szCs w:val="20"/>
    </w:rPr>
  </w:style>
  <w:style w:type="paragraph" w:styleId="4">
    <w:name w:val="index 4"/>
    <w:basedOn w:val="a"/>
    <w:next w:val="a"/>
    <w:autoRedefine/>
    <w:uiPriority w:val="99"/>
    <w:semiHidden/>
    <w:rsid w:val="0089151D"/>
    <w:pPr>
      <w:ind w:left="960" w:hanging="240"/>
    </w:pPr>
    <w:rPr>
      <w:sz w:val="20"/>
      <w:szCs w:val="20"/>
    </w:rPr>
  </w:style>
  <w:style w:type="paragraph" w:styleId="5">
    <w:name w:val="index 5"/>
    <w:basedOn w:val="a"/>
    <w:next w:val="a"/>
    <w:autoRedefine/>
    <w:uiPriority w:val="99"/>
    <w:semiHidden/>
    <w:rsid w:val="0089151D"/>
    <w:pPr>
      <w:ind w:left="1200" w:hanging="240"/>
    </w:pPr>
    <w:rPr>
      <w:sz w:val="20"/>
      <w:szCs w:val="20"/>
    </w:rPr>
  </w:style>
  <w:style w:type="paragraph" w:styleId="6">
    <w:name w:val="index 6"/>
    <w:basedOn w:val="a"/>
    <w:next w:val="a"/>
    <w:autoRedefine/>
    <w:uiPriority w:val="99"/>
    <w:semiHidden/>
    <w:rsid w:val="0089151D"/>
    <w:pPr>
      <w:ind w:left="1440" w:hanging="240"/>
    </w:pPr>
    <w:rPr>
      <w:sz w:val="20"/>
      <w:szCs w:val="20"/>
    </w:rPr>
  </w:style>
  <w:style w:type="paragraph" w:styleId="7">
    <w:name w:val="index 7"/>
    <w:basedOn w:val="a"/>
    <w:next w:val="a"/>
    <w:autoRedefine/>
    <w:uiPriority w:val="99"/>
    <w:semiHidden/>
    <w:rsid w:val="0089151D"/>
    <w:pPr>
      <w:ind w:left="1680" w:hanging="240"/>
    </w:pPr>
    <w:rPr>
      <w:sz w:val="20"/>
      <w:szCs w:val="20"/>
    </w:rPr>
  </w:style>
  <w:style w:type="paragraph" w:styleId="8">
    <w:name w:val="index 8"/>
    <w:basedOn w:val="a"/>
    <w:next w:val="a"/>
    <w:autoRedefine/>
    <w:uiPriority w:val="99"/>
    <w:semiHidden/>
    <w:rsid w:val="0089151D"/>
    <w:pPr>
      <w:ind w:left="1920" w:hanging="240"/>
    </w:pPr>
    <w:rPr>
      <w:sz w:val="20"/>
      <w:szCs w:val="20"/>
    </w:rPr>
  </w:style>
  <w:style w:type="paragraph" w:styleId="9">
    <w:name w:val="index 9"/>
    <w:basedOn w:val="a"/>
    <w:next w:val="a"/>
    <w:autoRedefine/>
    <w:uiPriority w:val="99"/>
    <w:semiHidden/>
    <w:rsid w:val="0089151D"/>
    <w:pPr>
      <w:ind w:left="2160" w:hanging="240"/>
    </w:pPr>
    <w:rPr>
      <w:sz w:val="20"/>
      <w:szCs w:val="20"/>
    </w:rPr>
  </w:style>
  <w:style w:type="paragraph" w:styleId="ac">
    <w:name w:val="index heading"/>
    <w:basedOn w:val="a"/>
    <w:next w:val="11"/>
    <w:uiPriority w:val="99"/>
    <w:semiHidden/>
    <w:rsid w:val="0089151D"/>
    <w:pPr>
      <w:spacing w:before="120" w:after="120"/>
    </w:pPr>
    <w:rPr>
      <w:b/>
      <w:i/>
      <w:sz w:val="20"/>
      <w:szCs w:val="20"/>
    </w:rPr>
  </w:style>
  <w:style w:type="paragraph" w:styleId="ad">
    <w:name w:val="footnote text"/>
    <w:basedOn w:val="a"/>
    <w:link w:val="ae"/>
    <w:uiPriority w:val="99"/>
    <w:semiHidden/>
    <w:rsid w:val="0089151D"/>
    <w:rPr>
      <w:sz w:val="20"/>
      <w:szCs w:val="20"/>
    </w:rPr>
  </w:style>
  <w:style w:type="character" w:customStyle="1" w:styleId="ae">
    <w:name w:val="Текст сноски Знак"/>
    <w:link w:val="ad"/>
    <w:uiPriority w:val="99"/>
    <w:semiHidden/>
    <w:locked/>
    <w:rsid w:val="0082218E"/>
    <w:rPr>
      <w:sz w:val="20"/>
    </w:rPr>
  </w:style>
  <w:style w:type="character" w:styleId="af">
    <w:name w:val="footnote reference"/>
    <w:uiPriority w:val="99"/>
    <w:semiHidden/>
    <w:rsid w:val="0089151D"/>
    <w:rPr>
      <w:rFonts w:cs="Times New Roman"/>
      <w:vertAlign w:val="superscript"/>
    </w:rPr>
  </w:style>
  <w:style w:type="character" w:styleId="af0">
    <w:name w:val="annotation reference"/>
    <w:uiPriority w:val="99"/>
    <w:semiHidden/>
    <w:rsid w:val="0089151D"/>
    <w:rPr>
      <w:rFonts w:cs="Times New Roman"/>
      <w:sz w:val="16"/>
    </w:rPr>
  </w:style>
  <w:style w:type="paragraph" w:styleId="af1">
    <w:name w:val="annotation text"/>
    <w:basedOn w:val="a"/>
    <w:link w:val="af2"/>
    <w:uiPriority w:val="99"/>
    <w:semiHidden/>
    <w:rsid w:val="0089151D"/>
    <w:rPr>
      <w:sz w:val="20"/>
      <w:szCs w:val="20"/>
    </w:rPr>
  </w:style>
  <w:style w:type="character" w:customStyle="1" w:styleId="af2">
    <w:name w:val="Текст примечания Знак"/>
    <w:link w:val="af1"/>
    <w:uiPriority w:val="99"/>
    <w:semiHidden/>
    <w:locked/>
    <w:rsid w:val="0082218E"/>
    <w:rPr>
      <w:sz w:val="20"/>
    </w:rPr>
  </w:style>
  <w:style w:type="paragraph" w:styleId="22">
    <w:name w:val="Body Text Indent 2"/>
    <w:basedOn w:val="a"/>
    <w:link w:val="23"/>
    <w:uiPriority w:val="99"/>
    <w:rsid w:val="0089151D"/>
    <w:pPr>
      <w:spacing w:after="120" w:line="480" w:lineRule="auto"/>
      <w:ind w:left="283"/>
    </w:pPr>
  </w:style>
  <w:style w:type="character" w:customStyle="1" w:styleId="23">
    <w:name w:val="Основной текст с отступом 2 Знак"/>
    <w:link w:val="22"/>
    <w:uiPriority w:val="99"/>
    <w:semiHidden/>
    <w:locked/>
    <w:rsid w:val="0082218E"/>
    <w:rPr>
      <w:sz w:val="24"/>
    </w:rPr>
  </w:style>
  <w:style w:type="paragraph" w:styleId="32">
    <w:name w:val="Body Text Indent 3"/>
    <w:basedOn w:val="a"/>
    <w:link w:val="33"/>
    <w:uiPriority w:val="99"/>
    <w:rsid w:val="0089151D"/>
    <w:pPr>
      <w:spacing w:after="120"/>
      <w:ind w:left="283"/>
    </w:pPr>
    <w:rPr>
      <w:sz w:val="16"/>
      <w:szCs w:val="16"/>
    </w:rPr>
  </w:style>
  <w:style w:type="character" w:customStyle="1" w:styleId="33">
    <w:name w:val="Основной текст с отступом 3 Знак"/>
    <w:link w:val="32"/>
    <w:uiPriority w:val="99"/>
    <w:semiHidden/>
    <w:locked/>
    <w:rsid w:val="0082218E"/>
    <w:rPr>
      <w:sz w:val="16"/>
    </w:rPr>
  </w:style>
  <w:style w:type="table" w:styleId="af3">
    <w:name w:val="Table Grid"/>
    <w:basedOn w:val="a1"/>
    <w:uiPriority w:val="99"/>
    <w:rsid w:val="008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151D"/>
    <w:pPr>
      <w:widowControl w:val="0"/>
      <w:autoSpaceDE w:val="0"/>
      <w:autoSpaceDN w:val="0"/>
      <w:adjustRightInd w:val="0"/>
      <w:ind w:firstLine="720"/>
    </w:pPr>
    <w:rPr>
      <w:rFonts w:ascii="Arial" w:hAnsi="Arial" w:cs="Arial"/>
    </w:rPr>
  </w:style>
  <w:style w:type="paragraph" w:customStyle="1" w:styleId="upinput">
    <w:name w:val="up_input"/>
    <w:basedOn w:val="a"/>
    <w:uiPriority w:val="99"/>
    <w:rsid w:val="0089151D"/>
    <w:pPr>
      <w:spacing w:before="100" w:beforeAutospacing="1" w:after="100" w:afterAutospacing="1"/>
      <w:jc w:val="both"/>
    </w:pPr>
    <w:rPr>
      <w:rFonts w:ascii="Tahoma" w:hAnsi="Tahoma" w:cs="Tahoma"/>
      <w:color w:val="4C4C4C"/>
      <w:sz w:val="16"/>
      <w:szCs w:val="16"/>
    </w:rPr>
  </w:style>
  <w:style w:type="paragraph" w:styleId="af4">
    <w:name w:val="Balloon Text"/>
    <w:basedOn w:val="a"/>
    <w:link w:val="af5"/>
    <w:uiPriority w:val="99"/>
    <w:semiHidden/>
    <w:rsid w:val="0089151D"/>
    <w:rPr>
      <w:sz w:val="2"/>
      <w:szCs w:val="20"/>
    </w:rPr>
  </w:style>
  <w:style w:type="character" w:customStyle="1" w:styleId="af5">
    <w:name w:val="Текст выноски Знак"/>
    <w:link w:val="af4"/>
    <w:uiPriority w:val="99"/>
    <w:semiHidden/>
    <w:locked/>
    <w:rsid w:val="0082218E"/>
    <w:rPr>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rPr>
  </w:style>
  <w:style w:type="paragraph" w:styleId="af6">
    <w:name w:val="header"/>
    <w:basedOn w:val="a"/>
    <w:link w:val="af7"/>
    <w:uiPriority w:val="99"/>
    <w:rsid w:val="0089151D"/>
    <w:pPr>
      <w:tabs>
        <w:tab w:val="center" w:pos="4677"/>
        <w:tab w:val="right" w:pos="9355"/>
      </w:tabs>
    </w:pPr>
  </w:style>
  <w:style w:type="character" w:customStyle="1" w:styleId="af7">
    <w:name w:val="Верхний колонтитул Знак"/>
    <w:link w:val="af6"/>
    <w:uiPriority w:val="99"/>
    <w:semiHidden/>
    <w:locked/>
    <w:rsid w:val="0082218E"/>
    <w:rPr>
      <w:sz w:val="24"/>
    </w:rPr>
  </w:style>
  <w:style w:type="paragraph" w:customStyle="1" w:styleId="af8">
    <w:name w:val="Таблицы (моноширинный)"/>
    <w:basedOn w:val="a"/>
    <w:next w:val="a"/>
    <w:uiPriority w:val="99"/>
    <w:rsid w:val="0089151D"/>
    <w:pPr>
      <w:widowControl w:val="0"/>
      <w:autoSpaceDE w:val="0"/>
      <w:autoSpaceDN w:val="0"/>
      <w:adjustRightInd w:val="0"/>
      <w:jc w:val="both"/>
    </w:pPr>
    <w:rPr>
      <w:rFonts w:ascii="Courier New" w:hAnsi="Courier New" w:cs="Courier New"/>
      <w:sz w:val="20"/>
      <w:szCs w:val="20"/>
    </w:rPr>
  </w:style>
  <w:style w:type="paragraph" w:styleId="af9">
    <w:name w:val="Normal (Web)"/>
    <w:basedOn w:val="a"/>
    <w:uiPriority w:val="99"/>
    <w:rsid w:val="002A4616"/>
    <w:pPr>
      <w:spacing w:before="100" w:beforeAutospacing="1" w:after="100" w:afterAutospacing="1"/>
    </w:pPr>
  </w:style>
  <w:style w:type="character" w:styleId="afa">
    <w:name w:val="Hyperlink"/>
    <w:uiPriority w:val="99"/>
    <w:rsid w:val="006639A5"/>
    <w:rPr>
      <w:rFonts w:cs="Times New Roman"/>
      <w:color w:val="0000FF"/>
      <w:u w:val="single"/>
    </w:rPr>
  </w:style>
  <w:style w:type="paragraph" w:styleId="afb">
    <w:name w:val="List Paragraph"/>
    <w:basedOn w:val="a"/>
    <w:uiPriority w:val="99"/>
    <w:qFormat/>
    <w:rsid w:val="00D408EE"/>
    <w:pPr>
      <w:ind w:left="720"/>
      <w:contextualSpacing/>
    </w:pPr>
  </w:style>
  <w:style w:type="character" w:customStyle="1" w:styleId="blk">
    <w:name w:val="blk"/>
    <w:basedOn w:val="a0"/>
    <w:rsid w:val="00915B02"/>
  </w:style>
  <w:style w:type="paragraph" w:customStyle="1" w:styleId="ConsPlusCell">
    <w:name w:val="ConsPlusCell"/>
    <w:rsid w:val="00D0535E"/>
    <w:pPr>
      <w:widowControl w:val="0"/>
      <w:autoSpaceDE w:val="0"/>
      <w:autoSpaceDN w:val="0"/>
      <w:adjustRightInd w:val="0"/>
      <w:ind w:firstLine="709"/>
      <w:jc w:val="both"/>
    </w:pPr>
    <w:rPr>
      <w:sz w:val="28"/>
      <w:szCs w:val="28"/>
    </w:rPr>
  </w:style>
  <w:style w:type="paragraph" w:customStyle="1" w:styleId="FORMATTEXT">
    <w:name w:val=".FORMATTEXT"/>
    <w:rsid w:val="00D0535E"/>
    <w:pPr>
      <w:widowControl w:val="0"/>
      <w:autoSpaceDE w:val="0"/>
      <w:autoSpaceDN w:val="0"/>
      <w:adjustRightInd w:val="0"/>
      <w:ind w:firstLine="70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68396407">
      <w:bodyDiv w:val="1"/>
      <w:marLeft w:val="0"/>
      <w:marRight w:val="0"/>
      <w:marTop w:val="0"/>
      <w:marBottom w:val="0"/>
      <w:divBdr>
        <w:top w:val="none" w:sz="0" w:space="0" w:color="auto"/>
        <w:left w:val="none" w:sz="0" w:space="0" w:color="auto"/>
        <w:bottom w:val="none" w:sz="0" w:space="0" w:color="auto"/>
        <w:right w:val="none" w:sz="0" w:space="0" w:color="auto"/>
      </w:divBdr>
      <w:divsChild>
        <w:div w:id="101921309">
          <w:marLeft w:val="0"/>
          <w:marRight w:val="0"/>
          <w:marTop w:val="0"/>
          <w:marBottom w:val="0"/>
          <w:divBdr>
            <w:top w:val="none" w:sz="0" w:space="0" w:color="auto"/>
            <w:left w:val="none" w:sz="0" w:space="0" w:color="auto"/>
            <w:bottom w:val="none" w:sz="0" w:space="0" w:color="auto"/>
            <w:right w:val="none" w:sz="0" w:space="0" w:color="auto"/>
          </w:divBdr>
        </w:div>
      </w:divsChild>
    </w:div>
    <w:div w:id="560364934">
      <w:bodyDiv w:val="1"/>
      <w:marLeft w:val="0"/>
      <w:marRight w:val="0"/>
      <w:marTop w:val="0"/>
      <w:marBottom w:val="0"/>
      <w:divBdr>
        <w:top w:val="none" w:sz="0" w:space="0" w:color="auto"/>
        <w:left w:val="none" w:sz="0" w:space="0" w:color="auto"/>
        <w:bottom w:val="none" w:sz="0" w:space="0" w:color="auto"/>
        <w:right w:val="none" w:sz="0" w:space="0" w:color="auto"/>
      </w:divBdr>
    </w:div>
    <w:div w:id="1533566605">
      <w:bodyDiv w:val="1"/>
      <w:marLeft w:val="0"/>
      <w:marRight w:val="0"/>
      <w:marTop w:val="0"/>
      <w:marBottom w:val="0"/>
      <w:divBdr>
        <w:top w:val="none" w:sz="0" w:space="0" w:color="auto"/>
        <w:left w:val="none" w:sz="0" w:space="0" w:color="auto"/>
        <w:bottom w:val="none" w:sz="0" w:space="0" w:color="auto"/>
        <w:right w:val="none" w:sz="0" w:space="0" w:color="auto"/>
      </w:divBdr>
    </w:div>
    <w:div w:id="1559780650">
      <w:bodyDiv w:val="1"/>
      <w:marLeft w:val="0"/>
      <w:marRight w:val="0"/>
      <w:marTop w:val="0"/>
      <w:marBottom w:val="0"/>
      <w:divBdr>
        <w:top w:val="none" w:sz="0" w:space="0" w:color="auto"/>
        <w:left w:val="none" w:sz="0" w:space="0" w:color="auto"/>
        <w:bottom w:val="none" w:sz="0" w:space="0" w:color="auto"/>
        <w:right w:val="none" w:sz="0" w:space="0" w:color="auto"/>
      </w:divBdr>
      <w:divsChild>
        <w:div w:id="671760222">
          <w:marLeft w:val="0"/>
          <w:marRight w:val="0"/>
          <w:marTop w:val="192"/>
          <w:marBottom w:val="0"/>
          <w:divBdr>
            <w:top w:val="none" w:sz="0" w:space="0" w:color="auto"/>
            <w:left w:val="none" w:sz="0" w:space="0" w:color="auto"/>
            <w:bottom w:val="none" w:sz="0" w:space="0" w:color="auto"/>
            <w:right w:val="none" w:sz="0" w:space="0" w:color="auto"/>
          </w:divBdr>
        </w:div>
        <w:div w:id="360591088">
          <w:marLeft w:val="0"/>
          <w:marRight w:val="0"/>
          <w:marTop w:val="192"/>
          <w:marBottom w:val="0"/>
          <w:divBdr>
            <w:top w:val="none" w:sz="0" w:space="0" w:color="auto"/>
            <w:left w:val="none" w:sz="0" w:space="0" w:color="auto"/>
            <w:bottom w:val="none" w:sz="0" w:space="0" w:color="auto"/>
            <w:right w:val="none" w:sz="0" w:space="0" w:color="auto"/>
          </w:divBdr>
        </w:div>
        <w:div w:id="914969098">
          <w:marLeft w:val="0"/>
          <w:marRight w:val="0"/>
          <w:marTop w:val="192"/>
          <w:marBottom w:val="0"/>
          <w:divBdr>
            <w:top w:val="none" w:sz="0" w:space="0" w:color="auto"/>
            <w:left w:val="none" w:sz="0" w:space="0" w:color="auto"/>
            <w:bottom w:val="none" w:sz="0" w:space="0" w:color="auto"/>
            <w:right w:val="none" w:sz="0" w:space="0" w:color="auto"/>
          </w:divBdr>
        </w:div>
      </w:divsChild>
    </w:div>
    <w:div w:id="1573586627">
      <w:bodyDiv w:val="1"/>
      <w:marLeft w:val="0"/>
      <w:marRight w:val="0"/>
      <w:marTop w:val="0"/>
      <w:marBottom w:val="0"/>
      <w:divBdr>
        <w:top w:val="none" w:sz="0" w:space="0" w:color="auto"/>
        <w:left w:val="none" w:sz="0" w:space="0" w:color="auto"/>
        <w:bottom w:val="none" w:sz="0" w:space="0" w:color="auto"/>
        <w:right w:val="none" w:sz="0" w:space="0" w:color="auto"/>
      </w:divBdr>
      <w:divsChild>
        <w:div w:id="177035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2;&#1080;&#1089;&#1077;&#1083;&#1100;&#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3651</TotalTime>
  <Pages>15</Pages>
  <Words>5229</Words>
  <Characters>29810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Организация</Company>
  <LinksUpToDate>false</LinksUpToDate>
  <CharactersWithSpaces>34970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User</cp:lastModifiedBy>
  <cp:revision>131</cp:revision>
  <cp:lastPrinted>2022-01-24T06:33:00Z</cp:lastPrinted>
  <dcterms:created xsi:type="dcterms:W3CDTF">2016-02-14T13:35:00Z</dcterms:created>
  <dcterms:modified xsi:type="dcterms:W3CDTF">2022-11-10T11:47:00Z</dcterms:modified>
</cp:coreProperties>
</file>