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29" w:rsidRDefault="00B94429" w:rsidP="00B94429">
      <w:pPr>
        <w:jc w:val="center"/>
        <w:rPr>
          <w:b/>
          <w:sz w:val="28"/>
          <w:szCs w:val="28"/>
        </w:rPr>
      </w:pPr>
      <w:r w:rsidRPr="00B94429">
        <w:t xml:space="preserve"> </w:t>
      </w:r>
      <w:r w:rsidR="005774F2">
        <w:t xml:space="preserve">     </w:t>
      </w:r>
      <w:r>
        <w:rPr>
          <w:noProof/>
        </w:rPr>
        <w:drawing>
          <wp:inline distT="0" distB="0" distL="0" distR="0">
            <wp:extent cx="510540" cy="639325"/>
            <wp:effectExtent l="19050" t="0" r="381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0" cy="64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b/>
          <w:sz w:val="32"/>
          <w:szCs w:val="32"/>
        </w:rPr>
        <w:t xml:space="preserve">    </w:t>
      </w:r>
      <w:r w:rsidR="005774F2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                                        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Кисельнинское сельское поселение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Волховского муниципального района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 области</w:t>
      </w:r>
    </w:p>
    <w:p w:rsidR="00B94429" w:rsidRDefault="00B94429" w:rsidP="00B94429">
      <w:pPr>
        <w:rPr>
          <w:rFonts w:ascii="Times New Roman" w:hAnsi="Times New Roman" w:cs="Times New Roman"/>
          <w:b/>
          <w:sz w:val="32"/>
          <w:szCs w:val="32"/>
        </w:rPr>
      </w:pP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4429" w:rsidRDefault="00B94429" w:rsidP="00B94429">
      <w:pPr>
        <w:rPr>
          <w:sz w:val="28"/>
          <w:szCs w:val="28"/>
        </w:rPr>
      </w:pPr>
    </w:p>
    <w:p w:rsidR="00B94429" w:rsidRPr="004736CC" w:rsidRDefault="005774F2" w:rsidP="00B94429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="00B94429">
        <w:rPr>
          <w:rFonts w:ascii="Times New Roman" w:hAnsi="Times New Roman"/>
          <w:bCs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bCs/>
          <w:sz w:val="28"/>
          <w:szCs w:val="28"/>
          <w:u w:val="single"/>
        </w:rPr>
        <w:t>22 ноября</w:t>
      </w:r>
      <w:r w:rsidR="00B94429">
        <w:rPr>
          <w:rFonts w:ascii="Times New Roman" w:hAnsi="Times New Roman"/>
          <w:bCs/>
          <w:sz w:val="28"/>
          <w:szCs w:val="28"/>
          <w:u w:val="single"/>
        </w:rPr>
        <w:t xml:space="preserve"> 2018</w:t>
      </w:r>
      <w:r w:rsidR="00B94429" w:rsidRPr="004736CC">
        <w:rPr>
          <w:rFonts w:ascii="Times New Roman" w:hAnsi="Times New Roman"/>
          <w:bCs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345</w:t>
      </w:r>
    </w:p>
    <w:p w:rsidR="00B94429" w:rsidRDefault="00B94429" w:rsidP="00B94429">
      <w:pPr>
        <w:rPr>
          <w:rFonts w:ascii="Times New Roman" w:hAnsi="Times New Roman"/>
          <w:bCs/>
          <w:sz w:val="28"/>
          <w:szCs w:val="28"/>
        </w:rPr>
      </w:pP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дополнения в постановление от 25.04.2013 года № 78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17A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D117A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D117AB">
        <w:rPr>
          <w:rFonts w:ascii="Times New Roman" w:hAnsi="Times New Roman" w:cs="Times New Roman"/>
          <w:b/>
          <w:sz w:val="28"/>
          <w:szCs w:val="28"/>
        </w:rPr>
        <w:t xml:space="preserve"> экспертизе нормативных правовых актов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>и проек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нормативных правовых актов </w:t>
      </w:r>
      <w:r w:rsidRPr="00D117A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Кисельнинское сельское поселение </w:t>
      </w:r>
    </w:p>
    <w:p w:rsidR="00B94429" w:rsidRDefault="00B94429" w:rsidP="00B9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A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4429" w:rsidRDefault="00B94429" w:rsidP="00B944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94429" w:rsidRDefault="00B94429" w:rsidP="00B944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429" w:rsidRDefault="00B94429" w:rsidP="00B94429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32A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17 июля 2009 года N 172-ФЗ «</w:t>
      </w:r>
      <w:r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proofErr w:type="spellStart"/>
      <w:r w:rsidRPr="00732A43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нормативных правовых актов» в редакции 04.06.2018 года,</w:t>
      </w:r>
      <w:r w:rsidRPr="00732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429" w:rsidRDefault="00B94429" w:rsidP="00B944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94429" w:rsidRPr="00B94429" w:rsidRDefault="00B94429" w:rsidP="00B94429">
      <w:pPr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B9442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п.1.2 Положения о порядке проведения </w:t>
      </w:r>
      <w:proofErr w:type="spellStart"/>
      <w:r w:rsidRPr="00B94429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B94429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  администрации муниципального образования Кисельнинское сельское поселение Волховского муниципального района  Ленинградской области дополнительный абзац следующего содержания: </w:t>
      </w:r>
    </w:p>
    <w:p w:rsidR="00B94429" w:rsidRDefault="00B94429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«Одним из основных принципов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нормативных правовых актов (проектов нормативных правовых актов) является оценка нормативного правового акта (проекта нормативного правового акта) во взаимосвязи с другими нормативными актами».</w:t>
      </w:r>
    </w:p>
    <w:p w:rsidR="00B94429" w:rsidRPr="00476D04" w:rsidRDefault="00B94429" w:rsidP="00B94429">
      <w:pPr>
        <w:jc w:val="both"/>
        <w:rPr>
          <w:rFonts w:ascii="Times New Roman" w:hAnsi="Times New Roman" w:cs="Times New Roman"/>
          <w:sz w:val="28"/>
          <w:szCs w:val="28"/>
        </w:rPr>
      </w:pPr>
      <w:r w:rsidRPr="00476D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76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6D04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</w:t>
      </w:r>
      <w:r w:rsidRPr="00476D0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hyperlink r:id="rId6" w:history="1">
        <w:r w:rsidRPr="00B944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Pr="0047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Кисельнинское сельское поселение Волховского муниципального района Ленинградской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кисельня.рф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4429" w:rsidRDefault="00B94429" w:rsidP="00B94429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774F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769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769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7699C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B94429" w:rsidRDefault="00B94429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4429" w:rsidRPr="008B612F" w:rsidRDefault="006B79B3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B94429"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</w:t>
      </w:r>
    </w:p>
    <w:p w:rsidR="006B79B3" w:rsidRDefault="00B94429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МО Кисельнинское СП           </w:t>
      </w:r>
      <w:r w:rsidR="006B79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proofErr w:type="spellStart"/>
      <w:r w:rsidR="006B79B3">
        <w:rPr>
          <w:rFonts w:ascii="Times New Roman" w:hAnsi="Times New Roman" w:cs="Times New Roman"/>
          <w:color w:val="000000"/>
          <w:sz w:val="28"/>
          <w:szCs w:val="28"/>
        </w:rPr>
        <w:t>Тепнина</w:t>
      </w:r>
      <w:proofErr w:type="spellEnd"/>
      <w:r w:rsidR="006B79B3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  <w:r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9B3" w:rsidRDefault="006B79B3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B79B3" w:rsidRDefault="006B79B3" w:rsidP="00B94429">
      <w:pPr>
        <w:jc w:val="both"/>
        <w:outlineLvl w:val="0"/>
        <w:rPr>
          <w:rFonts w:ascii="Times New Roman" w:hAnsi="Times New Roman" w:cs="Times New Roman"/>
          <w:color w:val="000000"/>
        </w:rPr>
      </w:pPr>
    </w:p>
    <w:p w:rsidR="006B79B3" w:rsidRDefault="006B79B3" w:rsidP="00B94429">
      <w:pPr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Исп. А.М.Сальникова, </w:t>
      </w:r>
    </w:p>
    <w:p w:rsidR="00B94429" w:rsidRPr="008B612F" w:rsidRDefault="006B79B3" w:rsidP="00B94429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74-266</w:t>
      </w:r>
      <w:r w:rsidR="00B94429"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94429" w:rsidRPr="00CD58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9442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94429" w:rsidRPr="00554B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7201C4" w:rsidRDefault="007201C4"/>
    <w:sectPr w:rsidR="007201C4" w:rsidSect="006B79B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2DC5"/>
    <w:multiLevelType w:val="hybridMultilevel"/>
    <w:tmpl w:val="6EEA8EA6"/>
    <w:lvl w:ilvl="0" w:tplc="96142A0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29"/>
    <w:rsid w:val="005774F2"/>
    <w:rsid w:val="006B79B3"/>
    <w:rsid w:val="007201C4"/>
    <w:rsid w:val="007D2674"/>
    <w:rsid w:val="00B94429"/>
    <w:rsid w:val="00EE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44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9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3</cp:revision>
  <cp:lastPrinted>2018-11-22T06:45:00Z</cp:lastPrinted>
  <dcterms:created xsi:type="dcterms:W3CDTF">2018-11-15T11:52:00Z</dcterms:created>
  <dcterms:modified xsi:type="dcterms:W3CDTF">2018-11-22T06:46:00Z</dcterms:modified>
</cp:coreProperties>
</file>