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69" w:rsidRPr="00E038FA" w:rsidRDefault="00005C69" w:rsidP="008F0DD5">
      <w:pPr>
        <w:tabs>
          <w:tab w:val="left" w:pos="142"/>
          <w:tab w:val="left" w:pos="284"/>
        </w:tabs>
        <w:rPr>
          <w:color w:val="C0504D" w:themeColor="accent2"/>
          <w:sz w:val="28"/>
          <w:szCs w:val="28"/>
        </w:rPr>
      </w:pPr>
    </w:p>
    <w:p w:rsidR="006F5E42" w:rsidRDefault="00C73692" w:rsidP="00C73692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92" w:rsidRPr="000E5110" w:rsidRDefault="00C73692" w:rsidP="00C73692">
      <w:pPr>
        <w:jc w:val="center"/>
        <w:rPr>
          <w:b/>
          <w:bCs/>
          <w:sz w:val="32"/>
          <w:szCs w:val="32"/>
        </w:rPr>
      </w:pPr>
      <w:r w:rsidRPr="000E5110">
        <w:rPr>
          <w:b/>
          <w:bCs/>
          <w:sz w:val="32"/>
          <w:szCs w:val="32"/>
        </w:rPr>
        <w:t xml:space="preserve">Администрация                         </w:t>
      </w:r>
    </w:p>
    <w:p w:rsidR="00C73692" w:rsidRPr="000E5110" w:rsidRDefault="00C73692" w:rsidP="00C73692">
      <w:pPr>
        <w:jc w:val="center"/>
        <w:rPr>
          <w:b/>
          <w:bCs/>
          <w:sz w:val="32"/>
          <w:szCs w:val="32"/>
        </w:rPr>
      </w:pPr>
      <w:r w:rsidRPr="000E5110">
        <w:rPr>
          <w:b/>
          <w:bCs/>
          <w:sz w:val="32"/>
          <w:szCs w:val="32"/>
        </w:rPr>
        <w:t xml:space="preserve">муниципального образования </w:t>
      </w:r>
    </w:p>
    <w:p w:rsidR="00C73692" w:rsidRPr="000E5110" w:rsidRDefault="00C73692" w:rsidP="00C73692">
      <w:pPr>
        <w:jc w:val="center"/>
        <w:rPr>
          <w:b/>
          <w:bCs/>
          <w:sz w:val="32"/>
          <w:szCs w:val="32"/>
        </w:rPr>
      </w:pPr>
      <w:r w:rsidRPr="000E5110">
        <w:rPr>
          <w:b/>
          <w:bCs/>
          <w:sz w:val="32"/>
          <w:szCs w:val="32"/>
        </w:rPr>
        <w:t>«Кисельнинское сельское поселение»</w:t>
      </w:r>
    </w:p>
    <w:p w:rsidR="00C73692" w:rsidRPr="000E5110" w:rsidRDefault="00C73692" w:rsidP="00C73692">
      <w:pPr>
        <w:jc w:val="center"/>
        <w:rPr>
          <w:b/>
          <w:bCs/>
          <w:sz w:val="32"/>
          <w:szCs w:val="32"/>
        </w:rPr>
      </w:pPr>
      <w:r w:rsidRPr="000E5110">
        <w:rPr>
          <w:b/>
          <w:bCs/>
          <w:sz w:val="32"/>
          <w:szCs w:val="32"/>
        </w:rPr>
        <w:t xml:space="preserve">Волховского муниципального района </w:t>
      </w:r>
    </w:p>
    <w:p w:rsidR="00C73692" w:rsidRPr="000E5110" w:rsidRDefault="00C73692" w:rsidP="00C73692">
      <w:pPr>
        <w:jc w:val="center"/>
        <w:rPr>
          <w:b/>
          <w:bCs/>
          <w:sz w:val="32"/>
          <w:szCs w:val="32"/>
        </w:rPr>
      </w:pPr>
      <w:r w:rsidRPr="000E5110">
        <w:rPr>
          <w:b/>
          <w:bCs/>
          <w:sz w:val="32"/>
          <w:szCs w:val="32"/>
        </w:rPr>
        <w:t>Ленинградской области</w:t>
      </w:r>
    </w:p>
    <w:p w:rsidR="00C73692" w:rsidRPr="000E5110" w:rsidRDefault="00C73692" w:rsidP="00C73692">
      <w:pPr>
        <w:rPr>
          <w:sz w:val="32"/>
          <w:szCs w:val="32"/>
        </w:rPr>
      </w:pPr>
    </w:p>
    <w:p w:rsidR="00C73692" w:rsidRPr="000E5110" w:rsidRDefault="00C73692" w:rsidP="00C73692">
      <w:pPr>
        <w:jc w:val="both"/>
        <w:rPr>
          <w:b/>
          <w:sz w:val="28"/>
          <w:szCs w:val="28"/>
        </w:rPr>
      </w:pPr>
      <w:r w:rsidRPr="000E5110">
        <w:rPr>
          <w:b/>
          <w:sz w:val="28"/>
          <w:szCs w:val="28"/>
        </w:rPr>
        <w:t xml:space="preserve">ПОСТАНОВЛЕНИЕ </w:t>
      </w:r>
    </w:p>
    <w:p w:rsidR="00C73692" w:rsidRPr="000E5110" w:rsidRDefault="00C73692" w:rsidP="00C73692">
      <w:pPr>
        <w:ind w:left="1800"/>
        <w:rPr>
          <w:sz w:val="28"/>
          <w:szCs w:val="28"/>
        </w:rPr>
      </w:pPr>
    </w:p>
    <w:p w:rsidR="00C73692" w:rsidRDefault="008322A8" w:rsidP="00C736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C73692">
        <w:rPr>
          <w:b/>
          <w:sz w:val="28"/>
          <w:szCs w:val="28"/>
          <w:u w:val="single"/>
        </w:rPr>
        <w:t>т</w:t>
      </w:r>
      <w:r w:rsidR="00617916">
        <w:rPr>
          <w:b/>
          <w:sz w:val="28"/>
          <w:szCs w:val="28"/>
          <w:u w:val="single"/>
        </w:rPr>
        <w:t xml:space="preserve"> 2</w:t>
      </w:r>
      <w:r w:rsidR="00A72C44">
        <w:rPr>
          <w:b/>
          <w:sz w:val="28"/>
          <w:szCs w:val="28"/>
          <w:u w:val="single"/>
        </w:rPr>
        <w:t>4</w:t>
      </w:r>
      <w:r w:rsidR="00617916">
        <w:rPr>
          <w:b/>
          <w:sz w:val="28"/>
          <w:szCs w:val="28"/>
          <w:u w:val="single"/>
        </w:rPr>
        <w:t xml:space="preserve"> августа</w:t>
      </w:r>
      <w:r w:rsidR="00C73692">
        <w:rPr>
          <w:b/>
          <w:sz w:val="28"/>
          <w:szCs w:val="28"/>
          <w:u w:val="single"/>
        </w:rPr>
        <w:t xml:space="preserve">  2022 года  №  </w:t>
      </w:r>
      <w:r>
        <w:rPr>
          <w:b/>
          <w:sz w:val="28"/>
          <w:szCs w:val="28"/>
          <w:u w:val="single"/>
        </w:rPr>
        <w:t>14</w:t>
      </w:r>
      <w:r w:rsidR="00A72C44">
        <w:rPr>
          <w:b/>
          <w:sz w:val="28"/>
          <w:szCs w:val="28"/>
          <w:u w:val="single"/>
        </w:rPr>
        <w:t>4</w:t>
      </w:r>
    </w:p>
    <w:p w:rsidR="00617916" w:rsidRPr="000E5110" w:rsidRDefault="00617916" w:rsidP="00C73692">
      <w:pPr>
        <w:jc w:val="center"/>
        <w:rPr>
          <w:b/>
          <w:sz w:val="28"/>
          <w:szCs w:val="28"/>
          <w:u w:val="single"/>
        </w:rPr>
      </w:pPr>
    </w:p>
    <w:p w:rsidR="00A72C44" w:rsidRDefault="00A72C44" w:rsidP="00A72C44">
      <w:pPr>
        <w:jc w:val="center"/>
        <w:rPr>
          <w:b/>
          <w:sz w:val="28"/>
          <w:szCs w:val="28"/>
        </w:rPr>
      </w:pPr>
      <w:bookmarkStart w:id="0" w:name="sub_1001"/>
      <w:r w:rsidRPr="00A72C44">
        <w:rPr>
          <w:b/>
          <w:sz w:val="28"/>
          <w:szCs w:val="28"/>
        </w:rPr>
        <w:t>Об утверждении муниципальной программы «Использование  и  охрана  земель  на территории</w:t>
      </w:r>
      <w:r>
        <w:rPr>
          <w:b/>
          <w:sz w:val="28"/>
          <w:szCs w:val="28"/>
        </w:rPr>
        <w:t xml:space="preserve"> МО Кисельнинское СП Волховского муниципального района Ленинградской области</w:t>
      </w:r>
    </w:p>
    <w:p w:rsidR="00A72C44" w:rsidRDefault="00A72C44" w:rsidP="00A72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2022-2024 годы</w:t>
      </w:r>
    </w:p>
    <w:p w:rsidR="00A72C44" w:rsidRPr="00A72C44" w:rsidRDefault="00A72C44" w:rsidP="00A72C44">
      <w:pPr>
        <w:jc w:val="center"/>
        <w:rPr>
          <w:b/>
          <w:sz w:val="28"/>
          <w:szCs w:val="28"/>
        </w:rPr>
      </w:pPr>
    </w:p>
    <w:p w:rsidR="00A72C44" w:rsidRPr="00A72C44" w:rsidRDefault="00A72C44" w:rsidP="00A72C44">
      <w:pPr>
        <w:ind w:firstLine="708"/>
        <w:jc w:val="both"/>
        <w:rPr>
          <w:sz w:val="28"/>
          <w:szCs w:val="28"/>
        </w:rPr>
      </w:pPr>
      <w:r w:rsidRPr="00A72C44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</w:t>
      </w:r>
      <w:r>
        <w:rPr>
          <w:sz w:val="28"/>
          <w:szCs w:val="28"/>
        </w:rPr>
        <w:t>МО Кисельнинское СП Волховского</w:t>
      </w:r>
      <w:r w:rsidRPr="00A72C44">
        <w:rPr>
          <w:sz w:val="28"/>
          <w:szCs w:val="28"/>
        </w:rPr>
        <w:t xml:space="preserve"> муниципального района Ленинградской области, </w:t>
      </w:r>
    </w:p>
    <w:p w:rsidR="00A72C44" w:rsidRDefault="008E7CAA" w:rsidP="00A72C44">
      <w:pPr>
        <w:shd w:val="clear" w:color="auto" w:fill="FFFFFF"/>
        <w:ind w:firstLine="708"/>
        <w:jc w:val="center"/>
        <w:rPr>
          <w:sz w:val="28"/>
          <w:szCs w:val="28"/>
        </w:rPr>
      </w:pPr>
      <w:r w:rsidRPr="00AD3D0A">
        <w:rPr>
          <w:sz w:val="28"/>
          <w:szCs w:val="28"/>
        </w:rPr>
        <w:t>ПОСТАНОВЛЯЮ:</w:t>
      </w:r>
    </w:p>
    <w:p w:rsidR="00A72C44" w:rsidRPr="00A72C44" w:rsidRDefault="00A72C44" w:rsidP="00A72C4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</w:t>
      </w:r>
      <w:r w:rsidRPr="00A72C44">
        <w:rPr>
          <w:sz w:val="28"/>
          <w:szCs w:val="28"/>
        </w:rPr>
        <w:t xml:space="preserve">Утвердить муниципальнуюпрограмму   «Использование  и  охрана  земель  на территории  </w:t>
      </w:r>
      <w:r w:rsidR="00022C06">
        <w:rPr>
          <w:sz w:val="28"/>
          <w:szCs w:val="28"/>
        </w:rPr>
        <w:t>МО Кисельнинское СП Волховского</w:t>
      </w:r>
      <w:r w:rsidRPr="00A72C44">
        <w:rPr>
          <w:sz w:val="28"/>
          <w:szCs w:val="28"/>
        </w:rPr>
        <w:t xml:space="preserve"> муниципального района </w:t>
      </w:r>
      <w:r w:rsidR="00022C06">
        <w:rPr>
          <w:sz w:val="28"/>
          <w:szCs w:val="28"/>
        </w:rPr>
        <w:t xml:space="preserve">Ленинградской области </w:t>
      </w:r>
      <w:r w:rsidRPr="00A72C44">
        <w:rPr>
          <w:sz w:val="28"/>
          <w:szCs w:val="28"/>
        </w:rPr>
        <w:t>на 202</w:t>
      </w:r>
      <w:r w:rsidR="00022C06">
        <w:rPr>
          <w:sz w:val="28"/>
          <w:szCs w:val="28"/>
        </w:rPr>
        <w:t>2</w:t>
      </w:r>
      <w:r w:rsidRPr="00A72C44">
        <w:rPr>
          <w:sz w:val="28"/>
          <w:szCs w:val="28"/>
        </w:rPr>
        <w:t>-202</w:t>
      </w:r>
      <w:r w:rsidR="00022C06">
        <w:rPr>
          <w:sz w:val="28"/>
          <w:szCs w:val="28"/>
        </w:rPr>
        <w:t>4</w:t>
      </w:r>
      <w:r w:rsidRPr="00A72C44">
        <w:rPr>
          <w:sz w:val="28"/>
          <w:szCs w:val="28"/>
        </w:rPr>
        <w:t xml:space="preserve"> годы» согласно приложению.</w:t>
      </w:r>
    </w:p>
    <w:p w:rsidR="008E7CAA" w:rsidRPr="008E7CAA" w:rsidRDefault="00A72C44" w:rsidP="00A72C44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8E7CAA" w:rsidRPr="008E7CAA">
        <w:rPr>
          <w:sz w:val="28"/>
          <w:szCs w:val="28"/>
          <w:lang w:eastAsia="ar-SA"/>
        </w:rPr>
        <w:t>. Настоящий административный ре</w:t>
      </w:r>
      <w:bookmarkStart w:id="1" w:name="_GoBack"/>
      <w:bookmarkEnd w:id="1"/>
      <w:r w:rsidR="008E7CAA" w:rsidRPr="008E7CAA">
        <w:rPr>
          <w:sz w:val="28"/>
          <w:szCs w:val="28"/>
          <w:lang w:eastAsia="ar-SA"/>
        </w:rPr>
        <w:t xml:space="preserve">гламент подлежит официальному опубликованию в газете «Волховские огни» и размещению на официальном сайте муниципального образования «Кисельнинское сельское поселение» Волховского муниципального района Ленинградской области  </w:t>
      </w:r>
      <w:r w:rsidR="008E7CAA" w:rsidRPr="008E7CAA">
        <w:rPr>
          <w:sz w:val="28"/>
          <w:szCs w:val="28"/>
          <w:lang w:val="en-US" w:eastAsia="ar-SA"/>
        </w:rPr>
        <w:t>www</w:t>
      </w:r>
      <w:r w:rsidR="008E7CAA" w:rsidRPr="008E7CAA">
        <w:rPr>
          <w:sz w:val="28"/>
          <w:szCs w:val="28"/>
          <w:lang w:eastAsia="ar-SA"/>
        </w:rPr>
        <w:t xml:space="preserve">.кисельня.рф. </w:t>
      </w:r>
    </w:p>
    <w:p w:rsidR="008E7CAA" w:rsidRPr="008E7CAA" w:rsidRDefault="008E7CAA" w:rsidP="008E7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C44">
        <w:rPr>
          <w:sz w:val="28"/>
          <w:szCs w:val="28"/>
        </w:rPr>
        <w:t>3</w:t>
      </w:r>
      <w:r w:rsidRPr="008E7CAA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8E7CAA" w:rsidRPr="008E7CAA" w:rsidRDefault="008E7CAA" w:rsidP="008E7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C44">
        <w:rPr>
          <w:sz w:val="28"/>
          <w:szCs w:val="28"/>
        </w:rPr>
        <w:t>4</w:t>
      </w:r>
      <w:r w:rsidRPr="008E7CAA">
        <w:rPr>
          <w:sz w:val="28"/>
          <w:szCs w:val="28"/>
        </w:rPr>
        <w:t xml:space="preserve">. Контроль за исполнением настоящего постановления оставляю за собой.           </w:t>
      </w:r>
    </w:p>
    <w:p w:rsidR="008E7CAA" w:rsidRPr="008E7CAA" w:rsidRDefault="008E7CAA" w:rsidP="008E7CAA">
      <w:pPr>
        <w:jc w:val="both"/>
        <w:rPr>
          <w:sz w:val="28"/>
          <w:szCs w:val="28"/>
        </w:rPr>
      </w:pPr>
    </w:p>
    <w:p w:rsidR="008E7CAA" w:rsidRPr="008E7CAA" w:rsidRDefault="008E7CAA" w:rsidP="008E7CAA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8E7CA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E7CAA" w:rsidRPr="008E7CAA" w:rsidRDefault="008E7CAA" w:rsidP="008E7CAA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8E7CAA">
        <w:rPr>
          <w:rFonts w:ascii="Times New Roman" w:hAnsi="Times New Roman"/>
          <w:sz w:val="28"/>
          <w:szCs w:val="28"/>
        </w:rPr>
        <w:t>МО Кисельнинское СП                                                                   С.Г.Белугин</w:t>
      </w:r>
    </w:p>
    <w:p w:rsidR="00617916" w:rsidRDefault="00617916" w:rsidP="00617916">
      <w:pPr>
        <w:shd w:val="clear" w:color="auto" w:fill="FFFFFF"/>
        <w:jc w:val="right"/>
      </w:pPr>
    </w:p>
    <w:p w:rsidR="00A72C44" w:rsidRDefault="00A72C44" w:rsidP="00617916">
      <w:pPr>
        <w:shd w:val="clear" w:color="auto" w:fill="FFFFFF"/>
        <w:jc w:val="right"/>
      </w:pPr>
    </w:p>
    <w:p w:rsidR="00A72C44" w:rsidRDefault="00A72C44" w:rsidP="00617916">
      <w:pPr>
        <w:shd w:val="clear" w:color="auto" w:fill="FFFFFF"/>
        <w:jc w:val="right"/>
      </w:pPr>
    </w:p>
    <w:p w:rsidR="00A72C44" w:rsidRDefault="00A72C44" w:rsidP="00617916">
      <w:pPr>
        <w:shd w:val="clear" w:color="auto" w:fill="FFFFFF"/>
        <w:jc w:val="right"/>
      </w:pPr>
    </w:p>
    <w:p w:rsidR="00A72C44" w:rsidRDefault="00A72C44" w:rsidP="00617916">
      <w:pPr>
        <w:shd w:val="clear" w:color="auto" w:fill="FFFFFF"/>
        <w:jc w:val="right"/>
      </w:pPr>
    </w:p>
    <w:p w:rsidR="00A72C44" w:rsidRDefault="00A72C44" w:rsidP="00617916">
      <w:pPr>
        <w:shd w:val="clear" w:color="auto" w:fill="FFFFFF"/>
        <w:jc w:val="right"/>
      </w:pPr>
    </w:p>
    <w:p w:rsidR="00A72C44" w:rsidRDefault="00A72C44" w:rsidP="00617916">
      <w:pPr>
        <w:shd w:val="clear" w:color="auto" w:fill="FFFFFF"/>
        <w:jc w:val="right"/>
      </w:pPr>
    </w:p>
    <w:p w:rsidR="00A72C44" w:rsidRDefault="00A72C44" w:rsidP="00617916">
      <w:pPr>
        <w:shd w:val="clear" w:color="auto" w:fill="FFFFFF"/>
        <w:jc w:val="right"/>
      </w:pPr>
    </w:p>
    <w:p w:rsidR="00A72C44" w:rsidRDefault="00A72C44" w:rsidP="00617916">
      <w:pPr>
        <w:shd w:val="clear" w:color="auto" w:fill="FFFFFF"/>
        <w:jc w:val="right"/>
      </w:pPr>
    </w:p>
    <w:p w:rsidR="00A72C44" w:rsidRDefault="00A72C44" w:rsidP="00617916">
      <w:pPr>
        <w:shd w:val="clear" w:color="auto" w:fill="FFFFFF"/>
        <w:jc w:val="right"/>
      </w:pPr>
    </w:p>
    <w:p w:rsidR="00A72C44" w:rsidRDefault="00A72C44" w:rsidP="00617916">
      <w:pPr>
        <w:shd w:val="clear" w:color="auto" w:fill="FFFFFF"/>
        <w:jc w:val="right"/>
      </w:pPr>
    </w:p>
    <w:p w:rsidR="00A72C44" w:rsidRPr="00DD6DE0" w:rsidRDefault="00A72C44" w:rsidP="00A72C44">
      <w:pPr>
        <w:widowControl w:val="0"/>
        <w:autoSpaceDE w:val="0"/>
        <w:spacing w:line="297" w:lineRule="atLeast"/>
        <w:ind w:left="5063"/>
        <w:jc w:val="center"/>
      </w:pPr>
      <w:r w:rsidRPr="00DD6DE0">
        <w:lastRenderedPageBreak/>
        <w:t>ПРИЛОЖЕНИЕ</w:t>
      </w:r>
    </w:p>
    <w:p w:rsidR="00A72C44" w:rsidRDefault="00A72C44" w:rsidP="00A72C44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к постановлению администрации  </w:t>
      </w:r>
    </w:p>
    <w:p w:rsidR="00A72C44" w:rsidRDefault="00A72C44" w:rsidP="00A72C44">
      <w:pPr>
        <w:widowControl w:val="0"/>
        <w:autoSpaceDE w:val="0"/>
        <w:spacing w:line="297" w:lineRule="atLeast"/>
        <w:ind w:left="5063"/>
        <w:jc w:val="center"/>
      </w:pPr>
      <w:r>
        <w:t>МО Кисельнинское СП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от </w:t>
      </w:r>
      <w:r>
        <w:t xml:space="preserve">24 августа 2022 </w:t>
      </w:r>
      <w:r w:rsidRPr="00DD6DE0">
        <w:t xml:space="preserve">г. № </w:t>
      </w:r>
      <w:r>
        <w:t>144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left="5063"/>
        <w:jc w:val="center"/>
      </w:pPr>
    </w:p>
    <w:p w:rsidR="00A72C44" w:rsidRPr="00DD6DE0" w:rsidRDefault="00A72C44" w:rsidP="00A72C44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ПАСПОРТ</w:t>
      </w:r>
    </w:p>
    <w:p w:rsidR="00A72C44" w:rsidRPr="00DD6DE0" w:rsidRDefault="00A72C44" w:rsidP="00A72C44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 xml:space="preserve">муниципальной программы «Использование и охрана земель на территории  </w:t>
      </w:r>
      <w:r>
        <w:rPr>
          <w:b/>
          <w:bCs/>
        </w:rPr>
        <w:t xml:space="preserve">МО Кисельнинское СП Волховского муниципального района  Ленинградской области                                 </w:t>
      </w:r>
      <w:r w:rsidRPr="00DD6DE0">
        <w:rPr>
          <w:b/>
          <w:bCs/>
        </w:rPr>
        <w:t>на 20</w:t>
      </w:r>
      <w:r>
        <w:rPr>
          <w:b/>
          <w:bCs/>
        </w:rPr>
        <w:t>22</w:t>
      </w:r>
      <w:r w:rsidRPr="00DD6DE0">
        <w:rPr>
          <w:b/>
          <w:bCs/>
        </w:rPr>
        <w:t>-202</w:t>
      </w:r>
      <w:r>
        <w:rPr>
          <w:b/>
          <w:bCs/>
        </w:rPr>
        <w:t>4</w:t>
      </w:r>
      <w:r w:rsidRPr="00DD6DE0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A72C44" w:rsidRPr="00DD6DE0" w:rsidRDefault="00A72C44" w:rsidP="00A72C44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31"/>
      </w:tblGrid>
      <w:tr w:rsidR="00A72C44" w:rsidRPr="00DD6DE0" w:rsidTr="00E32C1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both"/>
            </w:pPr>
            <w:r w:rsidRPr="00DD6DE0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BC18D8" w:rsidRDefault="00A72C44" w:rsidP="00E32069">
            <w:pPr>
              <w:pStyle w:val="af9"/>
              <w:spacing w:line="276" w:lineRule="auto"/>
              <w:jc w:val="both"/>
            </w:pPr>
            <w:r w:rsidRPr="00BC18D8">
              <w:rPr>
                <w:bCs/>
              </w:rPr>
              <w:t>Использование</w:t>
            </w:r>
            <w:r>
              <w:rPr>
                <w:bCs/>
              </w:rPr>
              <w:t xml:space="preserve"> и охрана земель на территории </w:t>
            </w:r>
            <w:r w:rsidR="00E32069">
              <w:rPr>
                <w:bCs/>
              </w:rPr>
              <w:t>МО Кисельнинское СП</w:t>
            </w:r>
            <w:r w:rsidRPr="00BC18D8">
              <w:rPr>
                <w:bCs/>
              </w:rPr>
              <w:t>на 202</w:t>
            </w:r>
            <w:r w:rsidR="00E32069">
              <w:rPr>
                <w:bCs/>
              </w:rPr>
              <w:t>2</w:t>
            </w:r>
            <w:r w:rsidRPr="00BC18D8">
              <w:rPr>
                <w:bCs/>
              </w:rPr>
              <w:t>-202</w:t>
            </w:r>
            <w:r w:rsidR="00E32069">
              <w:rPr>
                <w:bCs/>
              </w:rPr>
              <w:t>4</w:t>
            </w:r>
            <w:r w:rsidRPr="00BC18D8">
              <w:rPr>
                <w:bCs/>
              </w:rPr>
              <w:t xml:space="preserve"> годы</w:t>
            </w:r>
          </w:p>
        </w:tc>
      </w:tr>
      <w:tr w:rsidR="00A72C44" w:rsidRPr="00DD6DE0" w:rsidTr="00E32C1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both"/>
            </w:pPr>
            <w:r w:rsidRPr="00DD6DE0">
              <w:t>Основания для разработки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both"/>
            </w:pPr>
            <w:r w:rsidRPr="00432B49">
              <w:t>Земельны</w:t>
            </w:r>
            <w:r>
              <w:t>й</w:t>
            </w:r>
            <w:r w:rsidRPr="00432B49">
              <w:t xml:space="preserve"> кодекс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</w:t>
            </w:r>
          </w:p>
        </w:tc>
      </w:tr>
      <w:tr w:rsidR="00A72C44" w:rsidRPr="00DD6DE0" w:rsidTr="00E32C1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both"/>
            </w:pPr>
            <w:r w:rsidRPr="00DD6DE0">
              <w:t>Заказчик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069">
            <w:pPr>
              <w:pStyle w:val="af9"/>
              <w:spacing w:line="276" w:lineRule="auto"/>
              <w:jc w:val="both"/>
            </w:pPr>
            <w:r w:rsidRPr="00DD6DE0">
              <w:t xml:space="preserve">Администрация </w:t>
            </w:r>
            <w:r w:rsidR="00E32069">
              <w:t>МО Кисельнинское СП</w:t>
            </w:r>
          </w:p>
        </w:tc>
      </w:tr>
      <w:tr w:rsidR="00A72C44" w:rsidRPr="00DD6DE0" w:rsidTr="00E32C1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both"/>
            </w:pPr>
            <w:r w:rsidRPr="00DD6DE0">
              <w:t>Основной разработчик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069">
            <w:pPr>
              <w:pStyle w:val="af9"/>
              <w:spacing w:line="276" w:lineRule="auto"/>
              <w:jc w:val="both"/>
            </w:pPr>
            <w:r w:rsidRPr="00DD6DE0">
              <w:t xml:space="preserve">Администрация  </w:t>
            </w:r>
            <w:r w:rsidR="00E32069">
              <w:t>МО Кисельнинское СП</w:t>
            </w:r>
          </w:p>
        </w:tc>
      </w:tr>
      <w:tr w:rsidR="00A72C44" w:rsidRPr="00DD6DE0" w:rsidTr="00E32C1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both"/>
            </w:pPr>
            <w:r w:rsidRPr="00DD6DE0">
              <w:t>Цель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both"/>
            </w:pPr>
            <w:r w:rsidRPr="00DD6DE0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A72C44" w:rsidRPr="00DD6DE0" w:rsidTr="00E32C1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napToGrid w:val="0"/>
              <w:spacing w:line="276" w:lineRule="auto"/>
              <w:jc w:val="both"/>
            </w:pPr>
            <w:r w:rsidRPr="00DD6DE0">
              <w:t>Задачи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napToGrid w:val="0"/>
              <w:spacing w:line="276" w:lineRule="auto"/>
              <w:jc w:val="both"/>
            </w:pPr>
            <w:r w:rsidRPr="00DD6DE0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A72C44" w:rsidRPr="00DD6DE0" w:rsidTr="00E32C1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napToGrid w:val="0"/>
              <w:spacing w:line="276" w:lineRule="auto"/>
              <w:jc w:val="both"/>
            </w:pPr>
            <w:r w:rsidRPr="00DD6DE0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069">
            <w:pPr>
              <w:pStyle w:val="af9"/>
              <w:snapToGrid w:val="0"/>
              <w:spacing w:line="276" w:lineRule="auto"/>
              <w:jc w:val="both"/>
            </w:pPr>
            <w:r w:rsidRPr="00DD6DE0">
              <w:t>20</w:t>
            </w:r>
            <w:r>
              <w:t>2</w:t>
            </w:r>
            <w:r w:rsidR="00E32069">
              <w:t>2</w:t>
            </w:r>
            <w:r w:rsidRPr="00DD6DE0">
              <w:t>-202</w:t>
            </w:r>
            <w:r w:rsidR="00E32069">
              <w:t>4</w:t>
            </w:r>
          </w:p>
        </w:tc>
      </w:tr>
      <w:tr w:rsidR="00A72C44" w:rsidRPr="00DD6DE0" w:rsidTr="00E32C14">
        <w:trPr>
          <w:trHeight w:val="3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napToGrid w:val="0"/>
              <w:spacing w:line="276" w:lineRule="auto"/>
              <w:jc w:val="both"/>
            </w:pPr>
            <w:r w:rsidRPr="00DD6DE0"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C44" w:rsidRPr="00DD6DE0" w:rsidRDefault="00A72C44" w:rsidP="00E32C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Финансирования не требует</w:t>
            </w:r>
          </w:p>
        </w:tc>
      </w:tr>
      <w:tr w:rsidR="00A72C44" w:rsidRPr="00DD6DE0" w:rsidTr="00E32C1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napToGrid w:val="0"/>
              <w:spacing w:line="276" w:lineRule="auto"/>
              <w:jc w:val="both"/>
            </w:pPr>
            <w:r w:rsidRPr="00DD6DE0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069">
            <w:pPr>
              <w:pStyle w:val="af9"/>
              <w:snapToGrid w:val="0"/>
              <w:spacing w:line="276" w:lineRule="auto"/>
              <w:jc w:val="both"/>
            </w:pPr>
            <w:r w:rsidRPr="00DD6DE0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E32069">
              <w:t>Мо кисельнинское СП</w:t>
            </w:r>
            <w:r w:rsidRPr="00DD6DE0">
              <w:t xml:space="preserve"> и качества его жизни; увеличение налогооблагаемой базы.</w:t>
            </w:r>
          </w:p>
        </w:tc>
      </w:tr>
      <w:tr w:rsidR="00A72C44" w:rsidRPr="00DD6DE0" w:rsidTr="00E32C1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napToGrid w:val="0"/>
              <w:spacing w:line="276" w:lineRule="auto"/>
              <w:jc w:val="both"/>
            </w:pPr>
            <w:r w:rsidRPr="00DD6DE0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069">
            <w:pPr>
              <w:pStyle w:val="af9"/>
              <w:snapToGrid w:val="0"/>
              <w:spacing w:line="276" w:lineRule="auto"/>
              <w:jc w:val="both"/>
            </w:pPr>
            <w:r w:rsidRPr="00DD6DE0">
              <w:t xml:space="preserve">Контроль за использованием программы осуществляет администрация </w:t>
            </w:r>
            <w:r w:rsidR="00E32069">
              <w:t>МО Кисельнинское СП</w:t>
            </w:r>
          </w:p>
        </w:tc>
      </w:tr>
    </w:tbl>
    <w:p w:rsidR="00A72C44" w:rsidRPr="00DD6DE0" w:rsidRDefault="00A72C44" w:rsidP="00A72C44">
      <w:pPr>
        <w:widowControl w:val="0"/>
        <w:autoSpaceDE w:val="0"/>
        <w:spacing w:line="297" w:lineRule="atLeast"/>
        <w:jc w:val="center"/>
      </w:pPr>
      <w:r w:rsidRPr="00DD6DE0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Программа «Использование и охрана земель на территории </w:t>
      </w:r>
      <w:r w:rsidR="00E32069">
        <w:t>МО Кисельнинское СП</w:t>
      </w:r>
      <w:r w:rsidRPr="00DD6DE0">
        <w:t xml:space="preserve">  на 20</w:t>
      </w:r>
      <w:r>
        <w:t>2</w:t>
      </w:r>
      <w:r w:rsidR="00E32069">
        <w:t>2</w:t>
      </w:r>
      <w:r w:rsidRPr="00DD6DE0">
        <w:t>-202</w:t>
      </w:r>
      <w:r w:rsidR="00E32069">
        <w:t>4</w:t>
      </w:r>
      <w:r w:rsidRPr="00DD6DE0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Охрана земли только тогда может быть эффективной, когда обеспечивается рациональное землепользование.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Проблемы устойчивого социально-экономического развития  </w:t>
      </w:r>
      <w:r w:rsidR="00E32069">
        <w:t>МО Кисельнинское СП</w:t>
      </w:r>
      <w:r w:rsidRPr="00DD6DE0"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На территории </w:t>
      </w:r>
      <w:r w:rsidR="00E32069">
        <w:t>МО Кисельнинское СП</w:t>
      </w:r>
      <w:r w:rsidRPr="00DD6DE0">
        <w:t>имеются земельные участки для различного разрешенного использования.</w:t>
      </w:r>
    </w:p>
    <w:p w:rsidR="00A72C44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Наиболее ценными являются земли сельскохозяйственного назначения, относящиеся к сельскохозяйственным угодьям. Большой проблемой на территории поселения в настоящее время является зарастание части земель сельскохозяйственного назначения и земель в населенных пунктах борщевиком Сосновского.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72C44" w:rsidRPr="00DD6DE0" w:rsidRDefault="00A72C44" w:rsidP="00A72C44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2. Основные цели и задачи Программы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rPr>
          <w:bCs/>
        </w:rPr>
        <w:t>Цель Программы: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- обеспечение улучшения и восстановления земель, подвергшихся деградации, </w:t>
      </w:r>
      <w:r w:rsidRPr="00DD6DE0">
        <w:lastRenderedPageBreak/>
        <w:t xml:space="preserve">загрязнению, захламлению, нарушению, другим негативным (вредным) воздействиям хозяйственной деятельности; 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сохранения качества земель (почв) и улучшение экологической обстановки;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DD6DE0">
        <w:rPr>
          <w:bCs/>
        </w:rPr>
        <w:t>Задачи программы: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повышение эффективности использования и охраны земель;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оптимизация деятельности в сфере обращения с отходами производства и потребления;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организации рационального использования и охраны земель;</w:t>
      </w:r>
    </w:p>
    <w:p w:rsidR="00A72C44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проведение инвентаризации земель.</w:t>
      </w:r>
    </w:p>
    <w:p w:rsidR="00A72C44" w:rsidRPr="00DD6DE0" w:rsidRDefault="00A72C44" w:rsidP="00A72C44">
      <w:pPr>
        <w:widowControl w:val="0"/>
        <w:autoSpaceDE w:val="0"/>
        <w:spacing w:line="297" w:lineRule="atLeast"/>
        <w:jc w:val="center"/>
        <w:rPr>
          <w:bCs/>
        </w:rPr>
      </w:pPr>
      <w:r w:rsidRPr="00DD6DE0">
        <w:rPr>
          <w:b/>
          <w:bCs/>
        </w:rPr>
        <w:t>3. Ресурсное обеспечение Программы</w:t>
      </w:r>
    </w:p>
    <w:p w:rsidR="00A72C44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Финансирование мероприятий Программы не предусмотрено.</w:t>
      </w:r>
    </w:p>
    <w:p w:rsidR="00A72C44" w:rsidRDefault="00A72C44" w:rsidP="00A72C44">
      <w:pPr>
        <w:widowControl w:val="0"/>
        <w:autoSpaceDE w:val="0"/>
        <w:spacing w:line="297" w:lineRule="atLeast"/>
        <w:jc w:val="center"/>
        <w:rPr>
          <w:bCs/>
        </w:rPr>
      </w:pPr>
      <w:r w:rsidRPr="00DD6DE0">
        <w:rPr>
          <w:b/>
          <w:bCs/>
        </w:rPr>
        <w:t>4. Механизм реализации Программы</w:t>
      </w:r>
      <w:r w:rsidRPr="00DD6DE0">
        <w:rPr>
          <w:bCs/>
        </w:rPr>
        <w:t>.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 </w:t>
      </w:r>
      <w:r w:rsidR="00E32069">
        <w:t>МО Кисельнинское СП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Исполнители программы осуществляют: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нормативно-правое и методическое обеспечение реализации Программы;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организацию информационной и разъяснительной работы, направленной на освещение целей и задач Программы;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</w:pPr>
      <w:r w:rsidRPr="00DD6DE0">
        <w:t>- с целью охраны земель проводят инвентаризацию земель поселения.</w:t>
      </w:r>
    </w:p>
    <w:p w:rsidR="00A72C44" w:rsidRPr="00DD6DE0" w:rsidRDefault="00A72C44" w:rsidP="00A72C44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A72C44" w:rsidRDefault="00A72C44" w:rsidP="00A72C44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5. Ожидаемые результаты Программы</w:t>
      </w:r>
    </w:p>
    <w:p w:rsidR="00A72C44" w:rsidRDefault="00A72C44" w:rsidP="00E32069">
      <w:pPr>
        <w:widowControl w:val="0"/>
        <w:autoSpaceDE w:val="0"/>
        <w:spacing w:line="297" w:lineRule="atLeast"/>
        <w:ind w:firstLine="709"/>
        <w:jc w:val="both"/>
      </w:pPr>
      <w:r w:rsidRPr="00DD6DE0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</w:t>
      </w:r>
      <w:r w:rsidR="00E32069">
        <w:t xml:space="preserve">ной привлекательности сельского </w:t>
      </w:r>
      <w:r w:rsidRPr="00DD6DE0">
        <w:t>поселения, соответственно росту экономики,  более эффективному использованию и охране земель.</w:t>
      </w:r>
    </w:p>
    <w:p w:rsidR="00A72C44" w:rsidRPr="00DD6DE0" w:rsidRDefault="00A72C44" w:rsidP="00A72C44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6. Перечень основных мероприятий Программы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977"/>
        <w:gridCol w:w="2268"/>
        <w:gridCol w:w="1418"/>
        <w:gridCol w:w="2126"/>
      </w:tblGrid>
      <w:tr w:rsidR="00A72C44" w:rsidRPr="00DD6DE0" w:rsidTr="00E32C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Мероприятия по реализации Программы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Источники финансирования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ind w:left="128" w:hanging="128"/>
              <w:jc w:val="center"/>
            </w:pPr>
            <w:r w:rsidRPr="00DD6DE0">
              <w:t>Ответственные за выполнение мероприятия Программы</w:t>
            </w:r>
          </w:p>
        </w:tc>
      </w:tr>
      <w:tr w:rsidR="00A72C44" w:rsidRPr="00DD6DE0" w:rsidTr="00E32C14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Разъяснение гражданам земельного законодательства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не предусмотрены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A72C44" w:rsidRPr="00DD6DE0" w:rsidTr="00E32C14">
        <w:trPr>
          <w:trHeight w:val="5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Организация регулярных мероприятий по очистке территории сельского </w:t>
            </w:r>
            <w:r w:rsidRPr="00DD6DE0">
              <w:rPr>
                <w:lang w:eastAsia="en-US"/>
              </w:rPr>
              <w:lastRenderedPageBreak/>
              <w:t>поселения от мусора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lastRenderedPageBreak/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A72C44" w:rsidRPr="00DD6DE0" w:rsidTr="00E32C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lastRenderedPageBreak/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A72C44" w:rsidRPr="00DD6DE0" w:rsidTr="00E32C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A72C44" w:rsidRPr="00DD6DE0" w:rsidTr="00E32C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44" w:rsidRPr="00DD6DE0" w:rsidRDefault="00A72C44" w:rsidP="00E32C14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44" w:rsidRPr="00DD6DE0" w:rsidRDefault="00A72C44" w:rsidP="00E32C14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Инвентаризация земель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44" w:rsidRPr="00DD6DE0" w:rsidRDefault="00A72C44" w:rsidP="00E32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44" w:rsidRPr="00DD6DE0" w:rsidRDefault="00A72C44" w:rsidP="00E32C14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A72C44" w:rsidRPr="00DD6DE0" w:rsidTr="00E32C1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44" w:rsidRPr="00DD6DE0" w:rsidRDefault="00A72C44" w:rsidP="00E32C14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44" w:rsidRPr="00DD6DE0" w:rsidRDefault="00A72C44" w:rsidP="00E32C14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44" w:rsidRPr="00DD6DE0" w:rsidRDefault="00A72C44" w:rsidP="00E32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44" w:rsidRPr="00DD6DE0" w:rsidRDefault="00A72C44" w:rsidP="00E32C14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C44" w:rsidRPr="00DD6DE0" w:rsidRDefault="00A72C44" w:rsidP="00E32C14">
            <w:pPr>
              <w:pStyle w:val="af9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</w:tbl>
    <w:p w:rsidR="00A72C44" w:rsidRPr="00DD6DE0" w:rsidRDefault="00A72C44" w:rsidP="00A72C44">
      <w:pPr>
        <w:widowControl w:val="0"/>
        <w:autoSpaceDE w:val="0"/>
      </w:pPr>
    </w:p>
    <w:p w:rsidR="00A72C44" w:rsidRPr="00DD6DE0" w:rsidRDefault="00A72C44" w:rsidP="00A72C44">
      <w:pPr>
        <w:widowControl w:val="0"/>
        <w:autoSpaceDE w:val="0"/>
      </w:pPr>
    </w:p>
    <w:p w:rsidR="00A72C44" w:rsidRPr="00DD6DE0" w:rsidRDefault="00A72C44" w:rsidP="00A72C44">
      <w:pPr>
        <w:jc w:val="center"/>
        <w:rPr>
          <w:b/>
        </w:rPr>
      </w:pPr>
    </w:p>
    <w:p w:rsidR="00A72C44" w:rsidRDefault="00A72C44" w:rsidP="00A72C44"/>
    <w:bookmarkEnd w:id="0"/>
    <w:p w:rsidR="00A72C44" w:rsidRDefault="00A72C44" w:rsidP="00617916">
      <w:pPr>
        <w:shd w:val="clear" w:color="auto" w:fill="FFFFFF"/>
        <w:jc w:val="right"/>
      </w:pPr>
    </w:p>
    <w:sectPr w:rsidR="00A72C44" w:rsidSect="00617916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A2" w:rsidRDefault="00F920A2">
      <w:r>
        <w:separator/>
      </w:r>
    </w:p>
  </w:endnote>
  <w:endnote w:type="continuationSeparator" w:id="1">
    <w:p w:rsidR="00F920A2" w:rsidRDefault="00F9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A2" w:rsidRDefault="00F920A2">
      <w:r>
        <w:separator/>
      </w:r>
    </w:p>
  </w:footnote>
  <w:footnote w:type="continuationSeparator" w:id="1">
    <w:p w:rsidR="00F920A2" w:rsidRDefault="00F9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92" w:rsidRDefault="00E763E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736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3692" w:rsidRDefault="00C73692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92" w:rsidRDefault="00C73692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9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6"/>
  </w:num>
  <w:num w:numId="5">
    <w:abstractNumId w:val="7"/>
  </w:num>
  <w:num w:numId="6">
    <w:abstractNumId w:val="31"/>
  </w:num>
  <w:num w:numId="7">
    <w:abstractNumId w:val="13"/>
  </w:num>
  <w:num w:numId="8">
    <w:abstractNumId w:val="15"/>
  </w:num>
  <w:num w:numId="9">
    <w:abstractNumId w:val="27"/>
  </w:num>
  <w:num w:numId="10">
    <w:abstractNumId w:val="30"/>
  </w:num>
  <w:num w:numId="11">
    <w:abstractNumId w:val="11"/>
  </w:num>
  <w:num w:numId="12">
    <w:abstractNumId w:val="20"/>
  </w:num>
  <w:num w:numId="13">
    <w:abstractNumId w:val="24"/>
  </w:num>
  <w:num w:numId="14">
    <w:abstractNumId w:val="0"/>
  </w:num>
  <w:num w:numId="15">
    <w:abstractNumId w:val="16"/>
  </w:num>
  <w:num w:numId="16">
    <w:abstractNumId w:val="25"/>
  </w:num>
  <w:num w:numId="17">
    <w:abstractNumId w:val="22"/>
  </w:num>
  <w:num w:numId="18">
    <w:abstractNumId w:val="23"/>
  </w:num>
  <w:num w:numId="19">
    <w:abstractNumId w:val="8"/>
  </w:num>
  <w:num w:numId="20">
    <w:abstractNumId w:val="17"/>
  </w:num>
  <w:num w:numId="21">
    <w:abstractNumId w:val="12"/>
  </w:num>
  <w:num w:numId="22">
    <w:abstractNumId w:val="2"/>
  </w:num>
  <w:num w:numId="23">
    <w:abstractNumId w:val="21"/>
  </w:num>
  <w:num w:numId="24">
    <w:abstractNumId w:val="28"/>
  </w:num>
  <w:num w:numId="25">
    <w:abstractNumId w:val="26"/>
  </w:num>
  <w:num w:numId="26">
    <w:abstractNumId w:val="10"/>
  </w:num>
  <w:num w:numId="27">
    <w:abstractNumId w:val="14"/>
  </w:num>
  <w:num w:numId="28">
    <w:abstractNumId w:val="29"/>
  </w:num>
  <w:num w:numId="29">
    <w:abstractNumId w:val="1"/>
  </w:num>
  <w:num w:numId="30">
    <w:abstractNumId w:val="19"/>
  </w:num>
  <w:num w:numId="31">
    <w:abstractNumId w:val="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2C72"/>
    <w:rsid w:val="000135F5"/>
    <w:rsid w:val="0001402D"/>
    <w:rsid w:val="0001670F"/>
    <w:rsid w:val="000178B4"/>
    <w:rsid w:val="00022C06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4B56"/>
    <w:rsid w:val="00144D3A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537B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3BEC"/>
    <w:rsid w:val="00517A90"/>
    <w:rsid w:val="005230DE"/>
    <w:rsid w:val="005259C0"/>
    <w:rsid w:val="00526016"/>
    <w:rsid w:val="0052602B"/>
    <w:rsid w:val="00527002"/>
    <w:rsid w:val="00527041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6A0D"/>
    <w:rsid w:val="005D5C1F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17916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6404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6B30"/>
    <w:rsid w:val="00827D88"/>
    <w:rsid w:val="008322A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870A0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E7CAA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761B"/>
    <w:rsid w:val="00A72C44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677E"/>
    <w:rsid w:val="00C60295"/>
    <w:rsid w:val="00C64394"/>
    <w:rsid w:val="00C6680E"/>
    <w:rsid w:val="00C73692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923"/>
    <w:rsid w:val="00E32069"/>
    <w:rsid w:val="00E354BB"/>
    <w:rsid w:val="00E36957"/>
    <w:rsid w:val="00E43587"/>
    <w:rsid w:val="00E5342C"/>
    <w:rsid w:val="00E55773"/>
    <w:rsid w:val="00E55E25"/>
    <w:rsid w:val="00E67444"/>
    <w:rsid w:val="00E678EA"/>
    <w:rsid w:val="00E67F6E"/>
    <w:rsid w:val="00E763E8"/>
    <w:rsid w:val="00E779E9"/>
    <w:rsid w:val="00E8662F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0A2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3E8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3E8"/>
    <w:pPr>
      <w:jc w:val="center"/>
    </w:pPr>
    <w:rPr>
      <w:sz w:val="28"/>
      <w:lang/>
    </w:rPr>
  </w:style>
  <w:style w:type="paragraph" w:styleId="a5">
    <w:name w:val="Body Text"/>
    <w:basedOn w:val="a"/>
    <w:rsid w:val="00E763E8"/>
    <w:pPr>
      <w:jc w:val="both"/>
    </w:pPr>
    <w:rPr>
      <w:sz w:val="28"/>
    </w:rPr>
  </w:style>
  <w:style w:type="paragraph" w:styleId="a6">
    <w:name w:val="header"/>
    <w:basedOn w:val="a"/>
    <w:rsid w:val="00E763E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763E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3">
    <w:name w:val="Style3"/>
    <w:basedOn w:val="a"/>
    <w:rsid w:val="008E7CAA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8E7CAA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No Spacing"/>
    <w:uiPriority w:val="1"/>
    <w:qFormat/>
    <w:rsid w:val="008E7CAA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72C44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3">
    <w:name w:val="Style3"/>
    <w:basedOn w:val="a"/>
    <w:rsid w:val="008E7CAA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8E7CAA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No Spacing"/>
    <w:uiPriority w:val="1"/>
    <w:qFormat/>
    <w:rsid w:val="008E7CAA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72C44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B9BF-3AE7-4079-ACFD-09F8E296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9780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User</cp:lastModifiedBy>
  <cp:revision>2</cp:revision>
  <cp:lastPrinted>2022-08-31T07:45:00Z</cp:lastPrinted>
  <dcterms:created xsi:type="dcterms:W3CDTF">2022-08-31T08:03:00Z</dcterms:created>
  <dcterms:modified xsi:type="dcterms:W3CDTF">2022-08-31T08:03:00Z</dcterms:modified>
</cp:coreProperties>
</file>