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90" w:rsidRDefault="00EC5946" w:rsidP="00EF2D6C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  <w:lang w:eastAsia="ru-RU"/>
        </w:rPr>
        <w:drawing>
          <wp:inline distT="0" distB="0" distL="0" distR="0">
            <wp:extent cx="6225540" cy="34290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26" cy="350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9D" w:rsidRDefault="00AB2B9D" w:rsidP="00031229">
      <w:pPr>
        <w:spacing w:after="120"/>
        <w:jc w:val="both"/>
        <w:rPr>
          <w:rFonts w:ascii="Tahoma" w:hAnsi="Tahoma" w:cs="Tahoma"/>
          <w:bCs/>
          <w:sz w:val="28"/>
          <w:szCs w:val="28"/>
        </w:rPr>
      </w:pPr>
    </w:p>
    <w:p w:rsidR="00DB755E" w:rsidRPr="00031229" w:rsidRDefault="006C6C47" w:rsidP="00031229">
      <w:pPr>
        <w:spacing w:after="12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Московская биржа</w:t>
      </w:r>
      <w:r w:rsidR="00EF2D6C" w:rsidRPr="00031229">
        <w:rPr>
          <w:rFonts w:ascii="Tahoma" w:hAnsi="Tahoma" w:cs="Tahoma"/>
          <w:bCs/>
          <w:sz w:val="28"/>
          <w:szCs w:val="28"/>
        </w:rPr>
        <w:t xml:space="preserve"> приглаша</w:t>
      </w:r>
      <w:r w:rsidR="00AB2B9D">
        <w:rPr>
          <w:rFonts w:ascii="Tahoma" w:hAnsi="Tahoma" w:cs="Tahoma"/>
          <w:bCs/>
          <w:sz w:val="28"/>
          <w:szCs w:val="28"/>
        </w:rPr>
        <w:t>е</w:t>
      </w:r>
      <w:r>
        <w:rPr>
          <w:rFonts w:ascii="Tahoma" w:hAnsi="Tahoma" w:cs="Tahoma"/>
          <w:bCs/>
          <w:sz w:val="28"/>
          <w:szCs w:val="28"/>
        </w:rPr>
        <w:t>т</w:t>
      </w:r>
      <w:r w:rsidR="00B54C3C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предпринимателей</w:t>
      </w:r>
      <w:r w:rsidR="00B54C3C">
        <w:rPr>
          <w:rFonts w:ascii="Tahoma" w:hAnsi="Tahoma" w:cs="Tahoma"/>
          <w:bCs/>
          <w:sz w:val="28"/>
          <w:szCs w:val="28"/>
        </w:rPr>
        <w:t xml:space="preserve"> </w:t>
      </w:r>
      <w:r w:rsidR="00143A90" w:rsidRPr="00031229">
        <w:rPr>
          <w:rFonts w:ascii="Tahoma" w:hAnsi="Tahoma" w:cs="Tahoma"/>
          <w:bCs/>
          <w:sz w:val="28"/>
          <w:szCs w:val="28"/>
        </w:rPr>
        <w:t>2</w:t>
      </w:r>
      <w:r w:rsidR="00105B49" w:rsidRPr="00031229">
        <w:rPr>
          <w:rFonts w:ascii="Tahoma" w:hAnsi="Tahoma" w:cs="Tahoma"/>
          <w:bCs/>
          <w:sz w:val="28"/>
          <w:szCs w:val="28"/>
        </w:rPr>
        <w:t xml:space="preserve">3 мая </w:t>
      </w:r>
      <w:r w:rsidR="00EF2D6C" w:rsidRPr="00031229">
        <w:rPr>
          <w:rFonts w:ascii="Tahoma" w:hAnsi="Tahoma" w:cs="Tahoma"/>
          <w:bCs/>
          <w:sz w:val="28"/>
          <w:szCs w:val="28"/>
        </w:rPr>
        <w:t>с 1</w:t>
      </w:r>
      <w:r w:rsidR="00BD0570" w:rsidRPr="00031229">
        <w:rPr>
          <w:rFonts w:ascii="Tahoma" w:hAnsi="Tahoma" w:cs="Tahoma"/>
          <w:bCs/>
          <w:sz w:val="28"/>
          <w:szCs w:val="28"/>
        </w:rPr>
        <w:t>0</w:t>
      </w:r>
      <w:r w:rsidR="00EF2D6C" w:rsidRPr="00031229">
        <w:rPr>
          <w:rFonts w:ascii="Tahoma" w:hAnsi="Tahoma" w:cs="Tahoma"/>
          <w:bCs/>
          <w:sz w:val="28"/>
          <w:szCs w:val="28"/>
        </w:rPr>
        <w:t xml:space="preserve">:00 до </w:t>
      </w:r>
      <w:r w:rsidR="001800FA" w:rsidRPr="00031229">
        <w:rPr>
          <w:rFonts w:ascii="Tahoma" w:hAnsi="Tahoma" w:cs="Tahoma"/>
          <w:bCs/>
          <w:sz w:val="28"/>
          <w:szCs w:val="28"/>
        </w:rPr>
        <w:t>1</w:t>
      </w:r>
      <w:r w:rsidR="00BD0570" w:rsidRPr="00031229">
        <w:rPr>
          <w:rFonts w:ascii="Tahoma" w:hAnsi="Tahoma" w:cs="Tahoma"/>
          <w:bCs/>
          <w:sz w:val="28"/>
          <w:szCs w:val="28"/>
        </w:rPr>
        <w:t>2</w:t>
      </w:r>
      <w:r w:rsidR="001800FA" w:rsidRPr="00031229">
        <w:rPr>
          <w:rFonts w:ascii="Tahoma" w:hAnsi="Tahoma" w:cs="Tahoma"/>
          <w:bCs/>
          <w:sz w:val="28"/>
          <w:szCs w:val="28"/>
        </w:rPr>
        <w:t>:00</w:t>
      </w:r>
      <w:r w:rsidR="00B54C3C">
        <w:rPr>
          <w:rFonts w:ascii="Tahoma" w:hAnsi="Tahoma" w:cs="Tahoma"/>
          <w:bCs/>
          <w:sz w:val="28"/>
          <w:szCs w:val="28"/>
        </w:rPr>
        <w:t xml:space="preserve"> </w:t>
      </w:r>
      <w:r w:rsidR="00EF2D6C" w:rsidRPr="00031229">
        <w:rPr>
          <w:rFonts w:ascii="Tahoma" w:hAnsi="Tahoma" w:cs="Tahoma"/>
          <w:bCs/>
          <w:sz w:val="28"/>
          <w:szCs w:val="28"/>
        </w:rPr>
        <w:t>на мероприяти</w:t>
      </w:r>
      <w:r w:rsidR="00975253" w:rsidRPr="00031229">
        <w:rPr>
          <w:rFonts w:ascii="Tahoma" w:hAnsi="Tahoma" w:cs="Tahoma"/>
          <w:bCs/>
          <w:sz w:val="28"/>
          <w:szCs w:val="28"/>
        </w:rPr>
        <w:t>е</w:t>
      </w:r>
      <w:bookmarkStart w:id="0" w:name="_Hlk193900134"/>
      <w:r w:rsidR="00975253" w:rsidRPr="00031229">
        <w:rPr>
          <w:rFonts w:ascii="Tahoma" w:hAnsi="Tahoma" w:cs="Tahoma"/>
          <w:bCs/>
          <w:sz w:val="28"/>
          <w:szCs w:val="28"/>
        </w:rPr>
        <w:t xml:space="preserve"> «</w:t>
      </w:r>
      <w:r w:rsidR="00176516" w:rsidRPr="00031229">
        <w:rPr>
          <w:rFonts w:ascii="Tahoma" w:hAnsi="Tahoma" w:cs="Tahoma"/>
          <w:b/>
          <w:bCs/>
          <w:sz w:val="28"/>
          <w:szCs w:val="28"/>
        </w:rPr>
        <w:t>Новые возможности</w:t>
      </w:r>
      <w:r w:rsidR="00B54C3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76516" w:rsidRPr="00031229">
        <w:rPr>
          <w:rFonts w:ascii="Tahoma" w:hAnsi="Tahoma" w:cs="Tahoma"/>
          <w:b/>
          <w:bCs/>
          <w:sz w:val="28"/>
          <w:szCs w:val="28"/>
        </w:rPr>
        <w:t>привлечени</w:t>
      </w:r>
      <w:r w:rsidR="00B116CA" w:rsidRPr="00031229">
        <w:rPr>
          <w:rFonts w:ascii="Tahoma" w:hAnsi="Tahoma" w:cs="Tahoma"/>
          <w:b/>
          <w:bCs/>
          <w:sz w:val="28"/>
          <w:szCs w:val="28"/>
        </w:rPr>
        <w:t>я</w:t>
      </w:r>
      <w:r w:rsidR="00176516" w:rsidRPr="00031229">
        <w:rPr>
          <w:rFonts w:ascii="Tahoma" w:hAnsi="Tahoma" w:cs="Tahoma"/>
          <w:b/>
          <w:bCs/>
          <w:sz w:val="28"/>
          <w:szCs w:val="28"/>
        </w:rPr>
        <w:t xml:space="preserve"> финансирования </w:t>
      </w:r>
      <w:r w:rsidR="00B737AD" w:rsidRPr="00031229">
        <w:rPr>
          <w:rFonts w:ascii="Tahoma" w:hAnsi="Tahoma" w:cs="Tahoma"/>
          <w:b/>
          <w:bCs/>
          <w:sz w:val="28"/>
          <w:szCs w:val="28"/>
        </w:rPr>
        <w:t>субъе</w:t>
      </w:r>
      <w:bookmarkStart w:id="1" w:name="_GoBack"/>
      <w:bookmarkEnd w:id="1"/>
      <w:r w:rsidR="00B737AD" w:rsidRPr="00031229">
        <w:rPr>
          <w:rFonts w:ascii="Tahoma" w:hAnsi="Tahoma" w:cs="Tahoma"/>
          <w:b/>
          <w:bCs/>
          <w:sz w:val="28"/>
          <w:szCs w:val="28"/>
        </w:rPr>
        <w:t>кт</w:t>
      </w:r>
      <w:r w:rsidR="00670FED" w:rsidRPr="00031229">
        <w:rPr>
          <w:rFonts w:ascii="Tahoma" w:hAnsi="Tahoma" w:cs="Tahoma"/>
          <w:b/>
          <w:bCs/>
          <w:sz w:val="28"/>
          <w:szCs w:val="28"/>
        </w:rPr>
        <w:t>ами</w:t>
      </w:r>
      <w:r w:rsidR="00B737AD" w:rsidRPr="00031229">
        <w:rPr>
          <w:rFonts w:ascii="Tahoma" w:hAnsi="Tahoma" w:cs="Tahoma"/>
          <w:b/>
          <w:bCs/>
          <w:sz w:val="28"/>
          <w:szCs w:val="28"/>
        </w:rPr>
        <w:t xml:space="preserve"> МСП и МТК на рын</w:t>
      </w:r>
      <w:r w:rsidR="00670FED" w:rsidRPr="00031229">
        <w:rPr>
          <w:rFonts w:ascii="Tahoma" w:hAnsi="Tahoma" w:cs="Tahoma"/>
          <w:b/>
          <w:bCs/>
          <w:sz w:val="28"/>
          <w:szCs w:val="28"/>
        </w:rPr>
        <w:t>ке</w:t>
      </w:r>
      <w:r w:rsidR="00B737AD" w:rsidRPr="00031229">
        <w:rPr>
          <w:rFonts w:ascii="Tahoma" w:hAnsi="Tahoma" w:cs="Tahoma"/>
          <w:b/>
          <w:bCs/>
          <w:sz w:val="28"/>
          <w:szCs w:val="28"/>
        </w:rPr>
        <w:t xml:space="preserve"> капитала</w:t>
      </w:r>
      <w:r w:rsidR="00975253" w:rsidRPr="00031229">
        <w:rPr>
          <w:rFonts w:ascii="Tahoma" w:hAnsi="Tahoma" w:cs="Tahoma"/>
          <w:b/>
          <w:bCs/>
          <w:sz w:val="28"/>
          <w:szCs w:val="28"/>
        </w:rPr>
        <w:t>».</w:t>
      </w:r>
    </w:p>
    <w:bookmarkEnd w:id="0"/>
    <w:p w:rsidR="00093DC1" w:rsidRPr="00031229" w:rsidRDefault="00DB755E" w:rsidP="00031229">
      <w:pPr>
        <w:spacing w:after="120"/>
        <w:jc w:val="both"/>
        <w:rPr>
          <w:rFonts w:ascii="Tahoma" w:hAnsi="Tahoma" w:cs="Tahoma"/>
          <w:bCs/>
          <w:sz w:val="28"/>
          <w:szCs w:val="28"/>
        </w:rPr>
      </w:pPr>
      <w:r w:rsidRPr="00031229">
        <w:rPr>
          <w:rFonts w:ascii="Tahoma" w:hAnsi="Tahoma" w:cs="Tahoma"/>
          <w:bCs/>
          <w:sz w:val="28"/>
          <w:szCs w:val="28"/>
        </w:rPr>
        <w:t>Минэкономразвития России и Банк России совместно с Московской биржей провод</w:t>
      </w:r>
      <w:r w:rsidR="003306E6" w:rsidRPr="00031229">
        <w:rPr>
          <w:rFonts w:ascii="Tahoma" w:hAnsi="Tahoma" w:cs="Tahoma"/>
          <w:bCs/>
          <w:sz w:val="28"/>
          <w:szCs w:val="28"/>
        </w:rPr>
        <w:t xml:space="preserve">ят </w:t>
      </w:r>
      <w:r w:rsidRPr="00031229">
        <w:rPr>
          <w:rFonts w:ascii="Tahoma" w:hAnsi="Tahoma" w:cs="Tahoma"/>
          <w:bCs/>
          <w:sz w:val="28"/>
          <w:szCs w:val="28"/>
        </w:rPr>
        <w:t>комплексн</w:t>
      </w:r>
      <w:r w:rsidR="003306E6" w:rsidRPr="00031229">
        <w:rPr>
          <w:rFonts w:ascii="Tahoma" w:hAnsi="Tahoma" w:cs="Tahoma"/>
          <w:bCs/>
          <w:sz w:val="28"/>
          <w:szCs w:val="28"/>
        </w:rPr>
        <w:t xml:space="preserve">уюработу </w:t>
      </w:r>
      <w:r w:rsidRPr="00031229">
        <w:rPr>
          <w:rFonts w:ascii="Tahoma" w:hAnsi="Tahoma" w:cs="Tahoma"/>
          <w:bCs/>
          <w:sz w:val="28"/>
          <w:szCs w:val="28"/>
        </w:rPr>
        <w:t xml:space="preserve">по </w:t>
      </w:r>
      <w:r w:rsidR="00114E36" w:rsidRPr="00031229">
        <w:rPr>
          <w:rFonts w:ascii="Tahoma" w:hAnsi="Tahoma" w:cs="Tahoma"/>
          <w:bCs/>
          <w:sz w:val="28"/>
          <w:szCs w:val="28"/>
        </w:rPr>
        <w:t xml:space="preserve">развитию механизмов поддержки </w:t>
      </w:r>
      <w:r w:rsidRPr="00031229">
        <w:rPr>
          <w:rFonts w:ascii="Tahoma" w:hAnsi="Tahoma" w:cs="Tahoma"/>
          <w:bCs/>
          <w:sz w:val="28"/>
          <w:szCs w:val="28"/>
        </w:rPr>
        <w:t xml:space="preserve">компаний </w:t>
      </w:r>
      <w:r w:rsidR="005B4FD1" w:rsidRPr="00031229">
        <w:rPr>
          <w:rFonts w:ascii="Tahoma" w:hAnsi="Tahoma" w:cs="Tahoma"/>
          <w:bCs/>
          <w:sz w:val="28"/>
          <w:szCs w:val="28"/>
        </w:rPr>
        <w:t>из сегмента МСП и МТК</w:t>
      </w:r>
      <w:r w:rsidR="003306E6" w:rsidRPr="00031229">
        <w:rPr>
          <w:rFonts w:ascii="Tahoma" w:hAnsi="Tahoma" w:cs="Tahoma"/>
          <w:bCs/>
          <w:sz w:val="28"/>
          <w:szCs w:val="28"/>
        </w:rPr>
        <w:t xml:space="preserve">, </w:t>
      </w:r>
      <w:r w:rsidRPr="00031229">
        <w:rPr>
          <w:rFonts w:ascii="Tahoma" w:hAnsi="Tahoma" w:cs="Tahoma"/>
          <w:bCs/>
          <w:sz w:val="28"/>
          <w:szCs w:val="28"/>
        </w:rPr>
        <w:t>позвол</w:t>
      </w:r>
      <w:r w:rsidR="005B4FD1" w:rsidRPr="00031229">
        <w:rPr>
          <w:rFonts w:ascii="Tahoma" w:hAnsi="Tahoma" w:cs="Tahoma"/>
          <w:bCs/>
          <w:sz w:val="28"/>
          <w:szCs w:val="28"/>
        </w:rPr>
        <w:t>яющ</w:t>
      </w:r>
      <w:r w:rsidR="007B1E6A" w:rsidRPr="00031229">
        <w:rPr>
          <w:rFonts w:ascii="Tahoma" w:hAnsi="Tahoma" w:cs="Tahoma"/>
          <w:bCs/>
          <w:sz w:val="28"/>
          <w:szCs w:val="28"/>
        </w:rPr>
        <w:t>их</w:t>
      </w:r>
      <w:r w:rsidR="003306E6" w:rsidRPr="00031229">
        <w:rPr>
          <w:rFonts w:ascii="Tahoma" w:hAnsi="Tahoma" w:cs="Tahoma"/>
          <w:bCs/>
          <w:sz w:val="28"/>
          <w:szCs w:val="28"/>
        </w:rPr>
        <w:t>выстроить</w:t>
      </w:r>
      <w:r w:rsidRPr="00031229">
        <w:rPr>
          <w:rFonts w:ascii="Tahoma" w:hAnsi="Tahoma" w:cs="Tahoma"/>
          <w:bCs/>
          <w:sz w:val="28"/>
          <w:szCs w:val="28"/>
        </w:rPr>
        <w:t xml:space="preserve"> траектори</w:t>
      </w:r>
      <w:r w:rsidR="00114E36" w:rsidRPr="00031229">
        <w:rPr>
          <w:rFonts w:ascii="Tahoma" w:hAnsi="Tahoma" w:cs="Tahoma"/>
          <w:bCs/>
          <w:sz w:val="28"/>
          <w:szCs w:val="28"/>
        </w:rPr>
        <w:t>ю</w:t>
      </w:r>
      <w:r w:rsidR="00660DFA" w:rsidRPr="00031229">
        <w:rPr>
          <w:rFonts w:ascii="Tahoma" w:hAnsi="Tahoma" w:cs="Tahoma"/>
          <w:bCs/>
          <w:sz w:val="28"/>
          <w:szCs w:val="28"/>
        </w:rPr>
        <w:t xml:space="preserve">их </w:t>
      </w:r>
      <w:r w:rsidRPr="00031229">
        <w:rPr>
          <w:rFonts w:ascii="Tahoma" w:hAnsi="Tahoma" w:cs="Tahoma"/>
          <w:bCs/>
          <w:sz w:val="28"/>
          <w:szCs w:val="28"/>
        </w:rPr>
        <w:t>выхода</w:t>
      </w:r>
      <w:r w:rsidR="005B4FD1" w:rsidRPr="00031229">
        <w:rPr>
          <w:rFonts w:ascii="Tahoma" w:hAnsi="Tahoma" w:cs="Tahoma"/>
          <w:bCs/>
          <w:sz w:val="28"/>
          <w:szCs w:val="28"/>
        </w:rPr>
        <w:t xml:space="preserve">на </w:t>
      </w:r>
      <w:r w:rsidRPr="00031229">
        <w:rPr>
          <w:rFonts w:ascii="Tahoma" w:hAnsi="Tahoma" w:cs="Tahoma"/>
          <w:bCs/>
          <w:sz w:val="28"/>
          <w:szCs w:val="28"/>
        </w:rPr>
        <w:t>публичный рынок.</w:t>
      </w:r>
    </w:p>
    <w:p w:rsidR="006C6C47" w:rsidRPr="006C6C47" w:rsidRDefault="006C6C47" w:rsidP="006C6C47">
      <w:pPr>
        <w:spacing w:after="120"/>
        <w:jc w:val="both"/>
        <w:rPr>
          <w:rFonts w:ascii="Tahoma" w:hAnsi="Tahoma" w:cs="Tahoma"/>
          <w:bCs/>
          <w:sz w:val="28"/>
          <w:szCs w:val="28"/>
        </w:rPr>
      </w:pPr>
      <w:r w:rsidRPr="006C6C47">
        <w:rPr>
          <w:rFonts w:ascii="Tahoma" w:hAnsi="Tahoma" w:cs="Tahoma"/>
          <w:bCs/>
          <w:sz w:val="28"/>
          <w:szCs w:val="28"/>
        </w:rPr>
        <w:t xml:space="preserve">Программа мероприятия </w:t>
      </w:r>
      <w:r>
        <w:rPr>
          <w:rFonts w:ascii="Tahoma" w:hAnsi="Tahoma" w:cs="Tahoma"/>
          <w:bCs/>
          <w:sz w:val="28"/>
          <w:szCs w:val="28"/>
        </w:rPr>
        <w:t xml:space="preserve">охватывает вопросы возможностей </w:t>
      </w:r>
      <w:r w:rsidRPr="006C6C47">
        <w:rPr>
          <w:rFonts w:ascii="Tahoma" w:hAnsi="Tahoma" w:cs="Tahoma"/>
          <w:bCs/>
          <w:sz w:val="28"/>
          <w:szCs w:val="28"/>
        </w:rPr>
        <w:t>привлечения финансирован</w:t>
      </w:r>
      <w:r>
        <w:rPr>
          <w:rFonts w:ascii="Tahoma" w:hAnsi="Tahoma" w:cs="Tahoma"/>
          <w:bCs/>
          <w:sz w:val="28"/>
          <w:szCs w:val="28"/>
        </w:rPr>
        <w:t xml:space="preserve">ия субъектами </w:t>
      </w:r>
      <w:r w:rsidR="00AB2B9D">
        <w:rPr>
          <w:rFonts w:ascii="Tahoma" w:hAnsi="Tahoma" w:cs="Tahoma"/>
          <w:bCs/>
          <w:sz w:val="28"/>
          <w:szCs w:val="28"/>
        </w:rPr>
        <w:t>МСП</w:t>
      </w:r>
      <w:r>
        <w:rPr>
          <w:rFonts w:ascii="Tahoma" w:hAnsi="Tahoma" w:cs="Tahoma"/>
          <w:bCs/>
          <w:sz w:val="28"/>
          <w:szCs w:val="28"/>
        </w:rPr>
        <w:t xml:space="preserve"> и малыми технологическими </w:t>
      </w:r>
      <w:r w:rsidRPr="006C6C47">
        <w:rPr>
          <w:rFonts w:ascii="Tahoma" w:hAnsi="Tahoma" w:cs="Tahoma"/>
          <w:bCs/>
          <w:sz w:val="28"/>
          <w:szCs w:val="28"/>
        </w:rPr>
        <w:t>компаниями на фондовом рынке и с помощ</w:t>
      </w:r>
      <w:r>
        <w:rPr>
          <w:rFonts w:ascii="Tahoma" w:hAnsi="Tahoma" w:cs="Tahoma"/>
          <w:bCs/>
          <w:sz w:val="28"/>
          <w:szCs w:val="28"/>
        </w:rPr>
        <w:t xml:space="preserve">ью краудинвестинговых платформ, </w:t>
      </w:r>
      <w:r w:rsidRPr="006C6C47">
        <w:rPr>
          <w:rFonts w:ascii="Tahoma" w:hAnsi="Tahoma" w:cs="Tahoma"/>
          <w:bCs/>
          <w:sz w:val="28"/>
          <w:szCs w:val="28"/>
        </w:rPr>
        <w:t xml:space="preserve">системы мер и инструментов государственной поддержки, предусмотренныхфедеральным проектом «Малое и среднее </w:t>
      </w:r>
      <w:r>
        <w:rPr>
          <w:rFonts w:ascii="Tahoma" w:hAnsi="Tahoma" w:cs="Tahoma"/>
          <w:bCs/>
          <w:sz w:val="28"/>
          <w:szCs w:val="28"/>
        </w:rPr>
        <w:t>предпринимательство и поддержка</w:t>
      </w:r>
      <w:r w:rsidRPr="006C6C47">
        <w:rPr>
          <w:rFonts w:ascii="Tahoma" w:hAnsi="Tahoma" w:cs="Tahoma"/>
          <w:bCs/>
          <w:sz w:val="28"/>
          <w:szCs w:val="28"/>
        </w:rPr>
        <w:t>индивидуальной предпринимательской ини</w:t>
      </w:r>
      <w:r>
        <w:rPr>
          <w:rFonts w:ascii="Tahoma" w:hAnsi="Tahoma" w:cs="Tahoma"/>
          <w:bCs/>
          <w:sz w:val="28"/>
          <w:szCs w:val="28"/>
        </w:rPr>
        <w:t xml:space="preserve">циативы» в рамках национального </w:t>
      </w:r>
      <w:r w:rsidRPr="006C6C47">
        <w:rPr>
          <w:rFonts w:ascii="Tahoma" w:hAnsi="Tahoma" w:cs="Tahoma"/>
          <w:bCs/>
          <w:sz w:val="28"/>
          <w:szCs w:val="28"/>
        </w:rPr>
        <w:t>проекта «Эффективная и конкурентная экономика».</w:t>
      </w:r>
    </w:p>
    <w:p w:rsidR="00CD02BC" w:rsidRPr="006C6C47" w:rsidRDefault="00AB2B9D" w:rsidP="006C6C47">
      <w:pPr>
        <w:spacing w:after="12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З</w:t>
      </w:r>
      <w:r w:rsidR="006C6C47" w:rsidRPr="006C6C47">
        <w:rPr>
          <w:rFonts w:ascii="Tahoma" w:hAnsi="Tahoma" w:cs="Tahoma"/>
          <w:bCs/>
          <w:sz w:val="28"/>
          <w:szCs w:val="28"/>
        </w:rPr>
        <w:t>апланированы в</w:t>
      </w:r>
      <w:r w:rsidR="006C6C47">
        <w:rPr>
          <w:rFonts w:ascii="Tahoma" w:hAnsi="Tahoma" w:cs="Tahoma"/>
          <w:bCs/>
          <w:sz w:val="28"/>
          <w:szCs w:val="28"/>
        </w:rPr>
        <w:t xml:space="preserve">ыступления представителей Банка </w:t>
      </w:r>
      <w:r w:rsidR="006C6C47" w:rsidRPr="006C6C47">
        <w:rPr>
          <w:rFonts w:ascii="Tahoma" w:hAnsi="Tahoma" w:cs="Tahoma"/>
          <w:bCs/>
          <w:sz w:val="28"/>
          <w:szCs w:val="28"/>
        </w:rPr>
        <w:t>России, Минэкономразвития Росс</w:t>
      </w:r>
      <w:r w:rsidR="006C6C47">
        <w:rPr>
          <w:rFonts w:ascii="Tahoma" w:hAnsi="Tahoma" w:cs="Tahoma"/>
          <w:bCs/>
          <w:sz w:val="28"/>
          <w:szCs w:val="28"/>
        </w:rPr>
        <w:t xml:space="preserve">ии, субъектов МСП, имеющих опыт </w:t>
      </w:r>
      <w:r w:rsidR="006C6C47" w:rsidRPr="006C6C47">
        <w:rPr>
          <w:rFonts w:ascii="Tahoma" w:hAnsi="Tahoma" w:cs="Tahoma"/>
          <w:bCs/>
          <w:sz w:val="28"/>
          <w:szCs w:val="28"/>
        </w:rPr>
        <w:t>привлечения биржевого финансирования, деловы</w:t>
      </w:r>
      <w:r w:rsidR="006C6C47">
        <w:rPr>
          <w:rFonts w:ascii="Tahoma" w:hAnsi="Tahoma" w:cs="Tahoma"/>
          <w:bCs/>
          <w:sz w:val="28"/>
          <w:szCs w:val="28"/>
        </w:rPr>
        <w:t xml:space="preserve">х общественных </w:t>
      </w:r>
      <w:r w:rsidR="006C6C47" w:rsidRPr="006C6C47">
        <w:rPr>
          <w:rFonts w:ascii="Tahoma" w:hAnsi="Tahoma" w:cs="Tahoma"/>
          <w:bCs/>
          <w:sz w:val="28"/>
          <w:szCs w:val="28"/>
        </w:rPr>
        <w:t>объединений и ассоциаций. Для слушат</w:t>
      </w:r>
      <w:r w:rsidR="006C6C47">
        <w:rPr>
          <w:rFonts w:ascii="Tahoma" w:hAnsi="Tahoma" w:cs="Tahoma"/>
          <w:bCs/>
          <w:sz w:val="28"/>
          <w:szCs w:val="28"/>
        </w:rPr>
        <w:t xml:space="preserve">елей мероприятия предполагается </w:t>
      </w:r>
      <w:r w:rsidR="006C6C47" w:rsidRPr="006C6C47">
        <w:rPr>
          <w:rFonts w:ascii="Tahoma" w:hAnsi="Tahoma" w:cs="Tahoma"/>
          <w:bCs/>
          <w:sz w:val="28"/>
          <w:szCs w:val="28"/>
        </w:rPr>
        <w:t>онлайн-формат, программа меропр</w:t>
      </w:r>
      <w:r w:rsidR="006C6C47">
        <w:rPr>
          <w:rFonts w:ascii="Tahoma" w:hAnsi="Tahoma" w:cs="Tahoma"/>
          <w:bCs/>
          <w:sz w:val="28"/>
          <w:szCs w:val="28"/>
        </w:rPr>
        <w:t xml:space="preserve">иятия с регистрационной ссылкой </w:t>
      </w:r>
      <w:r w:rsidR="006C6C47" w:rsidRPr="006C6C47">
        <w:rPr>
          <w:rFonts w:ascii="Tahoma" w:hAnsi="Tahoma" w:cs="Tahoma"/>
          <w:bCs/>
          <w:sz w:val="28"/>
          <w:szCs w:val="28"/>
        </w:rPr>
        <w:t>прилагается</w:t>
      </w:r>
      <w:r w:rsidR="006C6C47">
        <w:rPr>
          <w:rFonts w:ascii="Tahoma" w:hAnsi="Tahoma" w:cs="Tahoma"/>
          <w:bCs/>
          <w:sz w:val="28"/>
          <w:szCs w:val="28"/>
        </w:rPr>
        <w:t>.</w:t>
      </w:r>
    </w:p>
    <w:p w:rsidR="00916650" w:rsidRDefault="00916650" w:rsidP="00EF2D6C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</w:p>
    <w:p w:rsidR="00EC34FE" w:rsidRDefault="00EC34FE" w:rsidP="006C6C47">
      <w:pPr>
        <w:spacing w:after="120"/>
        <w:rPr>
          <w:rFonts w:ascii="Tahoma" w:hAnsi="Tahoma" w:cs="Tahoma"/>
          <w:bCs/>
          <w:sz w:val="24"/>
          <w:szCs w:val="24"/>
        </w:rPr>
      </w:pPr>
    </w:p>
    <w:p w:rsidR="006C6C47" w:rsidRDefault="006C6C47" w:rsidP="006C6C47">
      <w:pPr>
        <w:spacing w:after="120"/>
        <w:rPr>
          <w:rFonts w:ascii="Tahoma" w:hAnsi="Tahoma" w:cs="Tahoma"/>
          <w:b/>
          <w:bCs/>
          <w:sz w:val="28"/>
          <w:szCs w:val="28"/>
        </w:rPr>
      </w:pPr>
    </w:p>
    <w:p w:rsidR="00AB2B9D" w:rsidRDefault="00AB2B9D" w:rsidP="006C6C47">
      <w:pPr>
        <w:spacing w:after="120"/>
        <w:rPr>
          <w:rFonts w:ascii="Tahoma" w:hAnsi="Tahoma" w:cs="Tahoma"/>
          <w:b/>
          <w:bCs/>
          <w:sz w:val="28"/>
          <w:szCs w:val="28"/>
        </w:rPr>
      </w:pPr>
    </w:p>
    <w:p w:rsidR="006C6C47" w:rsidRDefault="006C6C47" w:rsidP="00EC34FE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975253" w:rsidRPr="00EC34FE" w:rsidRDefault="00EC34FE" w:rsidP="00EC34FE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EC34FE">
        <w:rPr>
          <w:rFonts w:ascii="Tahoma" w:hAnsi="Tahoma" w:cs="Tahoma"/>
          <w:b/>
          <w:bCs/>
          <w:sz w:val="28"/>
          <w:szCs w:val="28"/>
        </w:rPr>
        <w:t>Программа мероприятия</w:t>
      </w:r>
    </w:p>
    <w:p w:rsidR="00EC34FE" w:rsidRPr="00031229" w:rsidRDefault="00EC34FE" w:rsidP="00EC34FE">
      <w:pPr>
        <w:spacing w:after="120"/>
        <w:jc w:val="both"/>
        <w:rPr>
          <w:rFonts w:ascii="Tahoma" w:hAnsi="Tahoma" w:cs="Tahoma"/>
          <w:b/>
          <w:bCs/>
          <w:sz w:val="28"/>
          <w:szCs w:val="28"/>
        </w:rPr>
      </w:pPr>
      <w:r w:rsidRPr="00031229">
        <w:rPr>
          <w:rFonts w:ascii="Tahoma" w:hAnsi="Tahoma" w:cs="Tahoma"/>
          <w:bCs/>
          <w:sz w:val="28"/>
          <w:szCs w:val="28"/>
        </w:rPr>
        <w:t>«</w:t>
      </w:r>
      <w:r w:rsidRPr="00031229">
        <w:rPr>
          <w:rFonts w:ascii="Tahoma" w:hAnsi="Tahoma" w:cs="Tahoma"/>
          <w:b/>
          <w:bCs/>
          <w:sz w:val="28"/>
          <w:szCs w:val="28"/>
        </w:rPr>
        <w:t>Новые возможности привлечения финансирования субъектами МСП и МТК на рынке капитала».</w:t>
      </w:r>
    </w:p>
    <w:p w:rsidR="00EC34FE" w:rsidRDefault="00EC34FE" w:rsidP="00D233BC">
      <w:pPr>
        <w:spacing w:after="120"/>
        <w:rPr>
          <w:rFonts w:ascii="Tahoma" w:hAnsi="Tahoma" w:cs="Tahoma"/>
          <w:bCs/>
          <w:sz w:val="28"/>
          <w:szCs w:val="28"/>
        </w:rPr>
      </w:pPr>
      <w:r w:rsidRPr="00031229">
        <w:rPr>
          <w:rFonts w:ascii="Tahoma" w:hAnsi="Tahoma" w:cs="Tahoma"/>
          <w:bCs/>
          <w:sz w:val="28"/>
          <w:szCs w:val="28"/>
        </w:rPr>
        <w:t>23 мая с 10:00 до 12:00</w:t>
      </w:r>
    </w:p>
    <w:p w:rsidR="00EC34FE" w:rsidRDefault="00EC34FE" w:rsidP="00D233BC">
      <w:pPr>
        <w:spacing w:after="120"/>
        <w:rPr>
          <w:rFonts w:ascii="Tahoma" w:hAnsi="Tahoma" w:cs="Tahoma"/>
          <w:bCs/>
          <w:sz w:val="24"/>
          <w:szCs w:val="24"/>
        </w:rPr>
      </w:pPr>
    </w:p>
    <w:p w:rsidR="00EC34FE" w:rsidRPr="007B12C0" w:rsidRDefault="00C91F5A" w:rsidP="00EC34FE">
      <w:pPr>
        <w:spacing w:after="120"/>
        <w:rPr>
          <w:rFonts w:ascii="Tahoma" w:hAnsi="Tahoma" w:cs="Tahoma"/>
          <w:b/>
          <w:bCs/>
          <w:sz w:val="24"/>
          <w:szCs w:val="24"/>
        </w:rPr>
      </w:pPr>
      <w:hyperlink r:id="rId8" w:history="1">
        <w:r w:rsidR="00EC34FE" w:rsidRPr="00143A90">
          <w:rPr>
            <w:rStyle w:val="a3"/>
            <w:rFonts w:ascii="Tahoma" w:hAnsi="Tahoma" w:cs="Tahoma"/>
            <w:b/>
            <w:bCs/>
            <w:sz w:val="24"/>
            <w:szCs w:val="24"/>
          </w:rPr>
          <w:t>РЕГИСТР</w:t>
        </w:r>
        <w:r w:rsidR="00EC34FE" w:rsidRPr="00143A90">
          <w:rPr>
            <w:rStyle w:val="a3"/>
            <w:rFonts w:ascii="Tahoma" w:hAnsi="Tahoma" w:cs="Tahoma"/>
            <w:b/>
            <w:bCs/>
            <w:sz w:val="24"/>
            <w:szCs w:val="24"/>
          </w:rPr>
          <w:t>А</w:t>
        </w:r>
        <w:r w:rsidR="00EC34FE" w:rsidRPr="00143A90">
          <w:rPr>
            <w:rStyle w:val="a3"/>
            <w:rFonts w:ascii="Tahoma" w:hAnsi="Tahoma" w:cs="Tahoma"/>
            <w:b/>
            <w:bCs/>
            <w:sz w:val="24"/>
            <w:szCs w:val="24"/>
          </w:rPr>
          <w:t>ЦИЯ</w:t>
        </w:r>
      </w:hyperlink>
    </w:p>
    <w:p w:rsidR="00D91663" w:rsidRPr="00C477E1" w:rsidRDefault="00D91663" w:rsidP="00D233BC">
      <w:pPr>
        <w:spacing w:after="120"/>
        <w:rPr>
          <w:rFonts w:ascii="Tahoma" w:hAnsi="Tahoma" w:cs="Tahoma"/>
          <w:bCs/>
          <w:sz w:val="24"/>
          <w:szCs w:val="24"/>
        </w:rPr>
      </w:pPr>
    </w:p>
    <w:tbl>
      <w:tblPr>
        <w:tblpPr w:leftFromText="180" w:rightFromText="180" w:vertAnchor="text"/>
        <w:tblW w:w="10348" w:type="dxa"/>
        <w:tblCellMar>
          <w:left w:w="0" w:type="dxa"/>
          <w:right w:w="0" w:type="dxa"/>
        </w:tblCellMar>
        <w:tblLook w:val="04A0"/>
      </w:tblPr>
      <w:tblGrid>
        <w:gridCol w:w="1700"/>
        <w:gridCol w:w="3829"/>
        <w:gridCol w:w="4819"/>
      </w:tblGrid>
      <w:tr w:rsidR="00C477E1" w:rsidRPr="00D233BC" w:rsidTr="00C90BDF">
        <w:trPr>
          <w:trHeight w:val="454"/>
        </w:trPr>
        <w:tc>
          <w:tcPr>
            <w:tcW w:w="17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bookmarkStart w:id="2" w:name="_Hlk73083200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Время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Тем</w:t>
            </w: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Спикер</w:t>
            </w:r>
          </w:p>
        </w:tc>
      </w:tr>
      <w:tr w:rsidR="00C477E1" w:rsidRPr="00D233BC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FD48D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1E37EB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Вступительное слово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B737AD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47C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Модератор: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М</w:t>
            </w:r>
            <w:r w:rsidR="003D19DE"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ихаил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Мамута</w:t>
            </w:r>
            <w:r w:rsidR="00D233B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Р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уководитель Службы позащите прав потребителей и обеспечению доступности финансовых услуг Банка России</w:t>
            </w:r>
          </w:p>
        </w:tc>
      </w:tr>
      <w:tr w:rsidR="00BD0570" w:rsidRPr="00D233BC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70" w:rsidRPr="00D233BC" w:rsidRDefault="00BD057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70" w:rsidRPr="00D233BC" w:rsidRDefault="00BD057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Новые механизмы государственной поддержки компаний МСП и МТК при выходе на рынок капитала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70" w:rsidRPr="00D233BC" w:rsidRDefault="00BD057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Татьяна Илюшникова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З</w:t>
            </w:r>
            <w:r w:rsidR="000B7E12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аместитель Министра экономического развития Российской Федерации</w:t>
            </w:r>
          </w:p>
        </w:tc>
      </w:tr>
      <w:tr w:rsidR="00C477E1" w:rsidRPr="00D233BC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Меры поддержки выхода компаний на фондовый рынок со стороны Московской биржи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B737AD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Виктор Жидков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="00670FED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ПАО Московская Биржа</w:t>
            </w:r>
          </w:p>
        </w:tc>
      </w:tr>
      <w:tr w:rsidR="00CF7D10" w:rsidRPr="00D233BC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Сектор Роста: возможности привлечения финансирования компаниями МСП и МТК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Елена Курицына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С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тарший управляющий директор по взаимодействию с эмитентами и органами власти ПАО Московская Биржа, или</w:t>
            </w:r>
          </w:p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Наталья Логинова</w:t>
            </w:r>
            <w:r w:rsid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иректор </w:t>
            </w:r>
            <w:r w:rsidR="007B1E6A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епартамента по работе с эмитентами ПАО Московская Биржа</w:t>
            </w:r>
          </w:p>
        </w:tc>
      </w:tr>
      <w:tr w:rsidR="0026499C" w:rsidRPr="00D233BC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Возможности выхода технологических компаний на фондовый рынок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Наталья Попова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ервый заместитель генерального директора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к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омпании «Иннопрактика» или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Олег Фомичев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редседатель Правления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А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ссоциации 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«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Национальные чемпионы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</w:t>
            </w:r>
          </w:p>
        </w:tc>
      </w:tr>
      <w:tr w:rsidR="0026499C" w:rsidRPr="00D233BC" w:rsidTr="00504F20">
        <w:trPr>
          <w:trHeight w:val="804"/>
        </w:trPr>
        <w:tc>
          <w:tcPr>
            <w:tcW w:w="1700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Инструменты поддержки АО «МСП Банк» для развития биржевого сегмента МСП</w:t>
            </w:r>
          </w:p>
        </w:tc>
        <w:tc>
          <w:tcPr>
            <w:tcW w:w="4819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Иван Подберезняк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АО «МСП Банк»</w:t>
            </w:r>
          </w:p>
        </w:tc>
      </w:tr>
      <w:tr w:rsidR="0026499C" w:rsidRPr="00D233BC" w:rsidTr="00504F20">
        <w:trPr>
          <w:trHeight w:val="710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Опыт выхода компании на биржу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3B7761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Александр Соломенцев</w:t>
            </w:r>
            <w:r w:rsidR="009F7D70"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иректор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епартамента по работе с инвесторами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ООО «Ред Софт»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Артур Исаев</w:t>
            </w:r>
            <w:r w:rsidR="009F7D7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совета директоров ПАО «Артген Биотех»</w:t>
            </w:r>
          </w:p>
        </w:tc>
      </w:tr>
      <w:tr w:rsidR="0026499C" w:rsidRPr="00D233BC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Возможности краудинвестинга для привлечения бизнесом финансирования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Кирилл Косминский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сполнительный директор Ассоциаци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операторов инвес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тиционных платформ</w:t>
            </w:r>
          </w:p>
        </w:tc>
      </w:tr>
      <w:tr w:rsidR="0026499C" w:rsidRPr="00D233BC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30-12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Заключительный модуль. Комментарии со стороны деловых общественных объединений о востребованности долевого финансирования бизнесом 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Антон Данилов-Данильян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З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аместитель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редседателя,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редседатель Комитета по финансовым услугам Общероссийской общественной организации «Деловая Россия»</w:t>
            </w:r>
          </w:p>
          <w:p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Александр Калинин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резидент Общероссийской общественной организации малого и среднего предпринимательства «ОПОРА РОССИИ»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Елена Дыбова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В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ице-президент Торгово-промышленной палаты 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</w:tr>
      <w:bookmarkEnd w:id="2"/>
    </w:tbl>
    <w:p w:rsidR="00EF2D6C" w:rsidRPr="009F7D70" w:rsidRDefault="00EF2D6C" w:rsidP="009F7D70">
      <w:pPr>
        <w:tabs>
          <w:tab w:val="left" w:pos="5812"/>
        </w:tabs>
        <w:rPr>
          <w:rFonts w:ascii="Tahoma" w:hAnsi="Tahoma" w:cs="Tahoma"/>
          <w:sz w:val="20"/>
          <w:szCs w:val="20"/>
        </w:rPr>
      </w:pPr>
    </w:p>
    <w:sectPr w:rsidR="00EF2D6C" w:rsidRPr="009F7D70" w:rsidSect="00031229">
      <w:pgSz w:w="11906" w:h="16838"/>
      <w:pgMar w:top="1134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9B" w:rsidRDefault="001B419B" w:rsidP="00F46F7F">
      <w:r>
        <w:separator/>
      </w:r>
    </w:p>
  </w:endnote>
  <w:endnote w:type="continuationSeparator" w:id="1">
    <w:p w:rsidR="001B419B" w:rsidRDefault="001B419B" w:rsidP="00F4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9B" w:rsidRDefault="001B419B" w:rsidP="00F46F7F">
      <w:r>
        <w:separator/>
      </w:r>
    </w:p>
  </w:footnote>
  <w:footnote w:type="continuationSeparator" w:id="1">
    <w:p w:rsidR="001B419B" w:rsidRDefault="001B419B" w:rsidP="00F4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916"/>
    <w:multiLevelType w:val="hybridMultilevel"/>
    <w:tmpl w:val="01B6094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E384E"/>
    <w:multiLevelType w:val="hybridMultilevel"/>
    <w:tmpl w:val="6A268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2A59"/>
    <w:multiLevelType w:val="hybridMultilevel"/>
    <w:tmpl w:val="A0B2414E"/>
    <w:lvl w:ilvl="0" w:tplc="F064CDB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B372900"/>
    <w:multiLevelType w:val="hybridMultilevel"/>
    <w:tmpl w:val="4DC4D9F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613FDF"/>
    <w:multiLevelType w:val="hybridMultilevel"/>
    <w:tmpl w:val="05260166"/>
    <w:lvl w:ilvl="0" w:tplc="34A63C0C">
      <w:start w:val="1"/>
      <w:numFmt w:val="decimal"/>
      <w:lvlText w:val="%1."/>
      <w:lvlJc w:val="left"/>
      <w:pPr>
        <w:ind w:left="76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D360E69"/>
    <w:multiLevelType w:val="hybridMultilevel"/>
    <w:tmpl w:val="E31EA3B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040154"/>
    <w:multiLevelType w:val="hybridMultilevel"/>
    <w:tmpl w:val="9CE0B266"/>
    <w:lvl w:ilvl="0" w:tplc="856E5E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B1"/>
    <w:rsid w:val="000008D2"/>
    <w:rsid w:val="00005D39"/>
    <w:rsid w:val="0002245D"/>
    <w:rsid w:val="00024EF6"/>
    <w:rsid w:val="00031229"/>
    <w:rsid w:val="00036087"/>
    <w:rsid w:val="000407C2"/>
    <w:rsid w:val="00042D64"/>
    <w:rsid w:val="0005541A"/>
    <w:rsid w:val="00060871"/>
    <w:rsid w:val="00061117"/>
    <w:rsid w:val="0007232E"/>
    <w:rsid w:val="0008226F"/>
    <w:rsid w:val="00093DC1"/>
    <w:rsid w:val="000B7E12"/>
    <w:rsid w:val="000C16EF"/>
    <w:rsid w:val="000C28F9"/>
    <w:rsid w:val="000C3393"/>
    <w:rsid w:val="000C6948"/>
    <w:rsid w:val="000D5D5F"/>
    <w:rsid w:val="000E4383"/>
    <w:rsid w:val="000F6D44"/>
    <w:rsid w:val="00100889"/>
    <w:rsid w:val="00101E41"/>
    <w:rsid w:val="00105B49"/>
    <w:rsid w:val="00107201"/>
    <w:rsid w:val="00112CDA"/>
    <w:rsid w:val="00114E36"/>
    <w:rsid w:val="0013688D"/>
    <w:rsid w:val="00142AF5"/>
    <w:rsid w:val="00143A90"/>
    <w:rsid w:val="001534FC"/>
    <w:rsid w:val="0017322B"/>
    <w:rsid w:val="00176516"/>
    <w:rsid w:val="001800FA"/>
    <w:rsid w:val="00181CD8"/>
    <w:rsid w:val="00190775"/>
    <w:rsid w:val="00194EBF"/>
    <w:rsid w:val="001974EB"/>
    <w:rsid w:val="001B419B"/>
    <w:rsid w:val="001B7D1D"/>
    <w:rsid w:val="001D3AAB"/>
    <w:rsid w:val="001E37EB"/>
    <w:rsid w:val="002201AF"/>
    <w:rsid w:val="00222B38"/>
    <w:rsid w:val="0022329E"/>
    <w:rsid w:val="00223A4C"/>
    <w:rsid w:val="002252E8"/>
    <w:rsid w:val="00233EB4"/>
    <w:rsid w:val="00245002"/>
    <w:rsid w:val="00251354"/>
    <w:rsid w:val="00251DBE"/>
    <w:rsid w:val="00252423"/>
    <w:rsid w:val="002528D7"/>
    <w:rsid w:val="0026499C"/>
    <w:rsid w:val="00267807"/>
    <w:rsid w:val="00275253"/>
    <w:rsid w:val="002905DB"/>
    <w:rsid w:val="00291CC2"/>
    <w:rsid w:val="002A0375"/>
    <w:rsid w:val="002A1AD0"/>
    <w:rsid w:val="002A2C88"/>
    <w:rsid w:val="002C229E"/>
    <w:rsid w:val="002D2419"/>
    <w:rsid w:val="002E0B0B"/>
    <w:rsid w:val="002E6947"/>
    <w:rsid w:val="00304F1C"/>
    <w:rsid w:val="00310CEA"/>
    <w:rsid w:val="003267F6"/>
    <w:rsid w:val="003306E6"/>
    <w:rsid w:val="00344F18"/>
    <w:rsid w:val="00345136"/>
    <w:rsid w:val="00350B4D"/>
    <w:rsid w:val="0035570D"/>
    <w:rsid w:val="0038322F"/>
    <w:rsid w:val="003B018D"/>
    <w:rsid w:val="003B6883"/>
    <w:rsid w:val="003B71A1"/>
    <w:rsid w:val="003B7761"/>
    <w:rsid w:val="003D19DE"/>
    <w:rsid w:val="003E2BBD"/>
    <w:rsid w:val="003F1ED9"/>
    <w:rsid w:val="003F3A7A"/>
    <w:rsid w:val="004067B1"/>
    <w:rsid w:val="00430E73"/>
    <w:rsid w:val="00434CAC"/>
    <w:rsid w:val="00435BCA"/>
    <w:rsid w:val="00441FD7"/>
    <w:rsid w:val="004630D6"/>
    <w:rsid w:val="00480C49"/>
    <w:rsid w:val="004872F4"/>
    <w:rsid w:val="004B157D"/>
    <w:rsid w:val="004D55F7"/>
    <w:rsid w:val="004E44AD"/>
    <w:rsid w:val="004F64EF"/>
    <w:rsid w:val="004F6668"/>
    <w:rsid w:val="0050125A"/>
    <w:rsid w:val="0051010D"/>
    <w:rsid w:val="00515DD8"/>
    <w:rsid w:val="0053438E"/>
    <w:rsid w:val="005344FE"/>
    <w:rsid w:val="00535833"/>
    <w:rsid w:val="00543F0D"/>
    <w:rsid w:val="0056367D"/>
    <w:rsid w:val="00577A6F"/>
    <w:rsid w:val="005A19D9"/>
    <w:rsid w:val="005A4397"/>
    <w:rsid w:val="005A46FA"/>
    <w:rsid w:val="005B4FD1"/>
    <w:rsid w:val="005D0FC2"/>
    <w:rsid w:val="005F2D6E"/>
    <w:rsid w:val="006053E4"/>
    <w:rsid w:val="006071E3"/>
    <w:rsid w:val="0062284E"/>
    <w:rsid w:val="006268DF"/>
    <w:rsid w:val="00626CDC"/>
    <w:rsid w:val="00647D3F"/>
    <w:rsid w:val="00650478"/>
    <w:rsid w:val="00652ADA"/>
    <w:rsid w:val="00660DFA"/>
    <w:rsid w:val="00670FED"/>
    <w:rsid w:val="006A31DD"/>
    <w:rsid w:val="006A4F91"/>
    <w:rsid w:val="006C6C47"/>
    <w:rsid w:val="006E3B53"/>
    <w:rsid w:val="006E5603"/>
    <w:rsid w:val="006E75CF"/>
    <w:rsid w:val="006F1C38"/>
    <w:rsid w:val="006F2896"/>
    <w:rsid w:val="006F3804"/>
    <w:rsid w:val="006F5A20"/>
    <w:rsid w:val="00706808"/>
    <w:rsid w:val="0071731F"/>
    <w:rsid w:val="0072044B"/>
    <w:rsid w:val="00746287"/>
    <w:rsid w:val="007467CD"/>
    <w:rsid w:val="00755AF8"/>
    <w:rsid w:val="00757880"/>
    <w:rsid w:val="0078461D"/>
    <w:rsid w:val="00787144"/>
    <w:rsid w:val="007923BD"/>
    <w:rsid w:val="00794E27"/>
    <w:rsid w:val="007B12C0"/>
    <w:rsid w:val="007B1E6A"/>
    <w:rsid w:val="007B3CA2"/>
    <w:rsid w:val="007B3D93"/>
    <w:rsid w:val="007C3E16"/>
    <w:rsid w:val="007C545C"/>
    <w:rsid w:val="007E44F2"/>
    <w:rsid w:val="007E7E81"/>
    <w:rsid w:val="007F326B"/>
    <w:rsid w:val="007F3952"/>
    <w:rsid w:val="007F574A"/>
    <w:rsid w:val="007F7E7D"/>
    <w:rsid w:val="008014CF"/>
    <w:rsid w:val="00811C36"/>
    <w:rsid w:val="008122D1"/>
    <w:rsid w:val="008205D7"/>
    <w:rsid w:val="00821F64"/>
    <w:rsid w:val="008252AF"/>
    <w:rsid w:val="00853FE3"/>
    <w:rsid w:val="00891C23"/>
    <w:rsid w:val="008A71D1"/>
    <w:rsid w:val="008B31CE"/>
    <w:rsid w:val="008C5C4F"/>
    <w:rsid w:val="008D6A09"/>
    <w:rsid w:val="008D71BD"/>
    <w:rsid w:val="008D7DA3"/>
    <w:rsid w:val="008F0B46"/>
    <w:rsid w:val="008F4B71"/>
    <w:rsid w:val="008F5246"/>
    <w:rsid w:val="008F5BFF"/>
    <w:rsid w:val="008F6E54"/>
    <w:rsid w:val="00903AC9"/>
    <w:rsid w:val="0090727A"/>
    <w:rsid w:val="00916650"/>
    <w:rsid w:val="0094554C"/>
    <w:rsid w:val="00950A00"/>
    <w:rsid w:val="009656FF"/>
    <w:rsid w:val="009671D3"/>
    <w:rsid w:val="00975253"/>
    <w:rsid w:val="009A06BF"/>
    <w:rsid w:val="009C1BF8"/>
    <w:rsid w:val="009F7D70"/>
    <w:rsid w:val="00A02B77"/>
    <w:rsid w:val="00A07F63"/>
    <w:rsid w:val="00A2441C"/>
    <w:rsid w:val="00A50667"/>
    <w:rsid w:val="00A731E7"/>
    <w:rsid w:val="00A8036F"/>
    <w:rsid w:val="00A84C44"/>
    <w:rsid w:val="00A94477"/>
    <w:rsid w:val="00A95E1A"/>
    <w:rsid w:val="00AB2B9D"/>
    <w:rsid w:val="00AE47C7"/>
    <w:rsid w:val="00AE581A"/>
    <w:rsid w:val="00AF2FAD"/>
    <w:rsid w:val="00B01FBD"/>
    <w:rsid w:val="00B116CA"/>
    <w:rsid w:val="00B13B9C"/>
    <w:rsid w:val="00B35F5F"/>
    <w:rsid w:val="00B43856"/>
    <w:rsid w:val="00B54C3C"/>
    <w:rsid w:val="00B705FE"/>
    <w:rsid w:val="00B7156E"/>
    <w:rsid w:val="00B737AD"/>
    <w:rsid w:val="00B84682"/>
    <w:rsid w:val="00B92286"/>
    <w:rsid w:val="00BB3DD1"/>
    <w:rsid w:val="00BC18B0"/>
    <w:rsid w:val="00BD0570"/>
    <w:rsid w:val="00BF06C8"/>
    <w:rsid w:val="00BF3280"/>
    <w:rsid w:val="00C12B7E"/>
    <w:rsid w:val="00C25816"/>
    <w:rsid w:val="00C34070"/>
    <w:rsid w:val="00C35AEB"/>
    <w:rsid w:val="00C477E1"/>
    <w:rsid w:val="00C56FA3"/>
    <w:rsid w:val="00C61245"/>
    <w:rsid w:val="00C70574"/>
    <w:rsid w:val="00C83FFB"/>
    <w:rsid w:val="00C84361"/>
    <w:rsid w:val="00C90BDF"/>
    <w:rsid w:val="00C91F5A"/>
    <w:rsid w:val="00C95211"/>
    <w:rsid w:val="00C97CC2"/>
    <w:rsid w:val="00CC482E"/>
    <w:rsid w:val="00CC767C"/>
    <w:rsid w:val="00CD02BC"/>
    <w:rsid w:val="00CE62DF"/>
    <w:rsid w:val="00CF7D10"/>
    <w:rsid w:val="00D023C1"/>
    <w:rsid w:val="00D13913"/>
    <w:rsid w:val="00D14EAC"/>
    <w:rsid w:val="00D15930"/>
    <w:rsid w:val="00D166C7"/>
    <w:rsid w:val="00D233BC"/>
    <w:rsid w:val="00D23F19"/>
    <w:rsid w:val="00D45A48"/>
    <w:rsid w:val="00D53E4D"/>
    <w:rsid w:val="00D54D8A"/>
    <w:rsid w:val="00D64826"/>
    <w:rsid w:val="00D72743"/>
    <w:rsid w:val="00D8241D"/>
    <w:rsid w:val="00D87BF6"/>
    <w:rsid w:val="00D91663"/>
    <w:rsid w:val="00DA1CDA"/>
    <w:rsid w:val="00DB2F52"/>
    <w:rsid w:val="00DB755E"/>
    <w:rsid w:val="00DC52AE"/>
    <w:rsid w:val="00DD0E2E"/>
    <w:rsid w:val="00DE28BC"/>
    <w:rsid w:val="00DE5564"/>
    <w:rsid w:val="00E117ED"/>
    <w:rsid w:val="00E12D4D"/>
    <w:rsid w:val="00E2453D"/>
    <w:rsid w:val="00E33FB8"/>
    <w:rsid w:val="00E35BF1"/>
    <w:rsid w:val="00E405D0"/>
    <w:rsid w:val="00E528EB"/>
    <w:rsid w:val="00E53D70"/>
    <w:rsid w:val="00E5590B"/>
    <w:rsid w:val="00E62E45"/>
    <w:rsid w:val="00E62F23"/>
    <w:rsid w:val="00E63153"/>
    <w:rsid w:val="00E7677E"/>
    <w:rsid w:val="00E8416E"/>
    <w:rsid w:val="00E84CAA"/>
    <w:rsid w:val="00E924AC"/>
    <w:rsid w:val="00EA689C"/>
    <w:rsid w:val="00EB58B9"/>
    <w:rsid w:val="00EB6AA9"/>
    <w:rsid w:val="00EC28A9"/>
    <w:rsid w:val="00EC34FE"/>
    <w:rsid w:val="00EC5946"/>
    <w:rsid w:val="00EE1DBE"/>
    <w:rsid w:val="00EE32FF"/>
    <w:rsid w:val="00EF0BB6"/>
    <w:rsid w:val="00EF2D6C"/>
    <w:rsid w:val="00EF7097"/>
    <w:rsid w:val="00F01B8C"/>
    <w:rsid w:val="00F1218B"/>
    <w:rsid w:val="00F13297"/>
    <w:rsid w:val="00F4005B"/>
    <w:rsid w:val="00F4630A"/>
    <w:rsid w:val="00F46F7F"/>
    <w:rsid w:val="00F575A0"/>
    <w:rsid w:val="00F644B8"/>
    <w:rsid w:val="00F75B43"/>
    <w:rsid w:val="00F765D5"/>
    <w:rsid w:val="00F85290"/>
    <w:rsid w:val="00FA23A3"/>
    <w:rsid w:val="00FA2B68"/>
    <w:rsid w:val="00FB714C"/>
    <w:rsid w:val="00FC4223"/>
    <w:rsid w:val="00FC6FD7"/>
    <w:rsid w:val="00FD48D6"/>
    <w:rsid w:val="00FD54D5"/>
    <w:rsid w:val="00FF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6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067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67B1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6FD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6F7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F7F"/>
    <w:rPr>
      <w:rFonts w:ascii="Calibri" w:hAnsi="Calibri" w:cs="Calibri"/>
    </w:rPr>
  </w:style>
  <w:style w:type="table" w:styleId="a8">
    <w:name w:val="Table Grid"/>
    <w:basedOn w:val="a1"/>
    <w:uiPriority w:val="39"/>
    <w:rsid w:val="007B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31E7"/>
    <w:pPr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251DBE"/>
    <w:rPr>
      <w:lang w:eastAsia="ru-RU"/>
    </w:rPr>
  </w:style>
  <w:style w:type="paragraph" w:customStyle="1" w:styleId="xmsolistparagraph">
    <w:name w:val="x_msolistparagraph"/>
    <w:basedOn w:val="a"/>
    <w:rsid w:val="00251DBE"/>
    <w:pPr>
      <w:ind w:left="720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1534FC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093DC1"/>
    <w:rPr>
      <w:b/>
      <w:bCs/>
    </w:rPr>
  </w:style>
  <w:style w:type="paragraph" w:customStyle="1" w:styleId="ac">
    <w:name w:val="???????"/>
    <w:rsid w:val="00093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37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37E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252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52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52E8"/>
    <w:rPr>
      <w:rFonts w:ascii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52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52E8"/>
    <w:rPr>
      <w:rFonts w:ascii="Calibri" w:hAnsi="Calibri" w:cs="Calibri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43A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ru/forms/campaign.aspx?cid=73803519-7109-F011-914E-00155D8101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Анна Вадимовна</dc:creator>
  <cp:lastModifiedBy>User</cp:lastModifiedBy>
  <cp:revision>2</cp:revision>
  <cp:lastPrinted>2025-02-19T14:36:00Z</cp:lastPrinted>
  <dcterms:created xsi:type="dcterms:W3CDTF">2025-05-20T07:31:00Z</dcterms:created>
  <dcterms:modified xsi:type="dcterms:W3CDTF">2025-05-20T07:31:00Z</dcterms:modified>
</cp:coreProperties>
</file>