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C5" w:rsidRPr="00FB61C5" w:rsidRDefault="00FB61C5" w:rsidP="00FB61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61C5">
        <w:rPr>
          <w:sz w:val="28"/>
          <w:szCs w:val="28"/>
        </w:rPr>
        <w:t xml:space="preserve">резидиум Верховного суда Российской Федерации Постановлением от 14.06.2017 утвердил положение «О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«Интернет» (далее - Положение). </w:t>
      </w:r>
    </w:p>
    <w:p w:rsidR="00FB61C5" w:rsidRPr="00FB61C5" w:rsidRDefault="00FB61C5" w:rsidP="00FB61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1C5">
        <w:rPr>
          <w:sz w:val="28"/>
          <w:szCs w:val="28"/>
        </w:rPr>
        <w:t xml:space="preserve">Новое Положение детально регламентирует порядок публикации судебных актов в сети «Интернет». </w:t>
      </w:r>
    </w:p>
    <w:p w:rsidR="00FB61C5" w:rsidRPr="00FB61C5" w:rsidRDefault="00FB61C5" w:rsidP="00FB61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1C5">
        <w:rPr>
          <w:sz w:val="28"/>
          <w:szCs w:val="28"/>
        </w:rPr>
        <w:t xml:space="preserve">В связи с нововведениями фамилии, инициалы и имена осужденных и оправданных, истцов и ответчиков, судей, прокуроров и адвокатов подлежат обязательному размещению в открытом доступе. </w:t>
      </w:r>
    </w:p>
    <w:p w:rsidR="00FB61C5" w:rsidRPr="00FB61C5" w:rsidRDefault="00FB61C5" w:rsidP="00FB61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1C5">
        <w:rPr>
          <w:sz w:val="28"/>
          <w:szCs w:val="28"/>
        </w:rPr>
        <w:t xml:space="preserve">Кроме того, Верховный Суд Российской Федерации указал, что теперь в судебных актах необходимо указывать суммы денежных средств, присужденных заявителю, в том числе размер исковых требований, компенсации морального вреда, размер государственной пошлины, суммы взыскиваемых судебных расходов и штрафных санкций. </w:t>
      </w:r>
    </w:p>
    <w:p w:rsidR="00FB61C5" w:rsidRPr="00FB61C5" w:rsidRDefault="00FB61C5" w:rsidP="00FB61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1C5">
        <w:rPr>
          <w:sz w:val="28"/>
          <w:szCs w:val="28"/>
        </w:rPr>
        <w:t xml:space="preserve">Также Положение содержит категории дел, при вынесении решений по которым публикация судебных актов на официальных сайтах судов в сети «Интернет» запрещена. </w:t>
      </w:r>
    </w:p>
    <w:p w:rsidR="00FB61C5" w:rsidRPr="00FB61C5" w:rsidRDefault="00FB61C5" w:rsidP="00FB61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1C5">
        <w:rPr>
          <w:sz w:val="28"/>
          <w:szCs w:val="28"/>
        </w:rPr>
        <w:t xml:space="preserve">К ним отнесены дела: затрагивающие безопасность государства;  возникающие из семейно-правовых отношений, в том числе об усыновлении (удочерении) ребенка, другим делам, затрагивающим права и законные интересы несовершеннолетних; о преступлениях против половой неприкосновенности и половой свободы личности; об ограничении дееспособности граждан или о признании их недееспособными; о принудительной госпитализации гражданина в психиатрический стационар и принудительном психиатрическом освидетельствовании; о внесении исправлений или изменений в запись актов гражданского состояния; об установлении фактов, имеющих юридическое значение, за исключением текстов судебных актов, вынесенных в соответствии с арбитражным процессуальным кодексом; дела, разрешаемые в порядке вынесения судебного приказа. </w:t>
      </w:r>
    </w:p>
    <w:p w:rsidR="00FB61C5" w:rsidRDefault="00FB61C5" w:rsidP="00FB61C5">
      <w:pPr>
        <w:spacing w:line="240" w:lineRule="exact"/>
        <w:jc w:val="both"/>
        <w:rPr>
          <w:sz w:val="28"/>
          <w:szCs w:val="28"/>
        </w:rPr>
      </w:pPr>
    </w:p>
    <w:p w:rsidR="00FB61C5" w:rsidRDefault="00FB61C5" w:rsidP="00FB61C5">
      <w:pPr>
        <w:spacing w:line="240" w:lineRule="exact"/>
        <w:jc w:val="both"/>
        <w:rPr>
          <w:sz w:val="28"/>
          <w:szCs w:val="28"/>
        </w:rPr>
      </w:pPr>
    </w:p>
    <w:p w:rsidR="00FB61C5" w:rsidRPr="006363F4" w:rsidRDefault="00FB61C5" w:rsidP="00FB61C5">
      <w:pPr>
        <w:spacing w:line="240" w:lineRule="exact"/>
        <w:jc w:val="both"/>
        <w:rPr>
          <w:sz w:val="28"/>
          <w:szCs w:val="28"/>
        </w:rPr>
      </w:pPr>
      <w:r w:rsidRPr="006363F4">
        <w:rPr>
          <w:sz w:val="28"/>
          <w:szCs w:val="28"/>
        </w:rPr>
        <w:t>Старший помощник прокурора</w:t>
      </w:r>
    </w:p>
    <w:p w:rsidR="00FB61C5" w:rsidRPr="007314BF" w:rsidRDefault="00FB61C5" w:rsidP="00FB61C5">
      <w:pPr>
        <w:tabs>
          <w:tab w:val="left" w:pos="132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61C5" w:rsidRPr="007314BF" w:rsidRDefault="00FB61C5" w:rsidP="00FB61C5">
      <w:pPr>
        <w:spacing w:line="240" w:lineRule="exact"/>
        <w:jc w:val="both"/>
        <w:rPr>
          <w:sz w:val="28"/>
          <w:szCs w:val="28"/>
        </w:rPr>
      </w:pPr>
      <w:r w:rsidRPr="007314BF">
        <w:rPr>
          <w:sz w:val="28"/>
          <w:szCs w:val="28"/>
        </w:rPr>
        <w:t>младший советник юстиции                                                            Л.С. Краснова</w:t>
      </w:r>
    </w:p>
    <w:p w:rsidR="00C54DEA" w:rsidRPr="00FB61C5" w:rsidRDefault="00C54DEA" w:rsidP="00FB61C5">
      <w:pPr>
        <w:jc w:val="both"/>
        <w:rPr>
          <w:sz w:val="28"/>
          <w:szCs w:val="28"/>
        </w:rPr>
      </w:pPr>
    </w:p>
    <w:sectPr w:rsidR="00C54DEA" w:rsidRPr="00FB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61C5"/>
    <w:rsid w:val="001336DC"/>
    <w:rsid w:val="005035D9"/>
    <w:rsid w:val="00720EE9"/>
    <w:rsid w:val="00B06E81"/>
    <w:rsid w:val="00C54DEA"/>
    <w:rsid w:val="00FB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B61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B61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Admin</cp:lastModifiedBy>
  <cp:revision>2</cp:revision>
  <cp:lastPrinted>2017-09-26T12:21:00Z</cp:lastPrinted>
  <dcterms:created xsi:type="dcterms:W3CDTF">2017-09-28T12:57:00Z</dcterms:created>
  <dcterms:modified xsi:type="dcterms:W3CDTF">2017-09-28T12:57:00Z</dcterms:modified>
</cp:coreProperties>
</file>