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07" w:rsidRDefault="009C2107">
      <w:pPr>
        <w:tabs>
          <w:tab w:val="left" w:pos="7290"/>
        </w:tabs>
        <w:rPr>
          <w:rStyle w:val="FontStyle14"/>
          <w:b/>
          <w:bCs/>
          <w:spacing w:val="2"/>
          <w:sz w:val="24"/>
          <w:szCs w:val="24"/>
        </w:rPr>
      </w:pPr>
      <w:bookmarkStart w:id="0" w:name="_GoBack"/>
      <w:bookmarkEnd w:id="0"/>
      <w:r>
        <w:rPr>
          <w:rStyle w:val="FontStyle14"/>
          <w:b/>
          <w:bCs/>
          <w:spacing w:val="2"/>
          <w:sz w:val="24"/>
          <w:szCs w:val="24"/>
        </w:rPr>
        <w:tab/>
        <w:t>ПРОЕКТ</w:t>
      </w:r>
    </w:p>
    <w:p w:rsidR="009C2107" w:rsidRDefault="00ED0874">
      <w:pPr>
        <w:jc w:val="center"/>
        <w:rPr>
          <w:rFonts w:ascii="Times New Roman" w:hAnsi="Times New Roman"/>
          <w:b/>
          <w:sz w:val="32"/>
          <w:szCs w:val="32"/>
        </w:rPr>
      </w:pPr>
      <w:r>
        <w:rPr>
          <w:noProof/>
          <w:lang w:eastAsia="ru-RU"/>
        </w:rPr>
        <w:drawing>
          <wp:inline distT="0" distB="0" distL="0" distR="0">
            <wp:extent cx="752475" cy="1009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52475" cy="1009650"/>
                    </a:xfrm>
                    <a:prstGeom prst="rect">
                      <a:avLst/>
                    </a:prstGeom>
                    <a:solidFill>
                      <a:srgbClr val="FFFFFF"/>
                    </a:solidFill>
                    <a:ln w="9525">
                      <a:noFill/>
                      <a:miter lim="800000"/>
                      <a:headEnd/>
                      <a:tailEnd/>
                    </a:ln>
                  </pic:spPr>
                </pic:pic>
              </a:graphicData>
            </a:graphic>
          </wp:inline>
        </w:drawing>
      </w:r>
    </w:p>
    <w:p w:rsidR="009C2107" w:rsidRDefault="009C2107">
      <w:pPr>
        <w:spacing w:after="0" w:line="240" w:lineRule="auto"/>
        <w:jc w:val="center"/>
        <w:rPr>
          <w:rFonts w:ascii="Times New Roman" w:hAnsi="Times New Roman"/>
          <w:b/>
          <w:sz w:val="32"/>
          <w:szCs w:val="32"/>
        </w:rPr>
      </w:pPr>
      <w:r>
        <w:rPr>
          <w:rFonts w:ascii="Times New Roman" w:hAnsi="Times New Roman"/>
          <w:b/>
          <w:sz w:val="32"/>
          <w:szCs w:val="32"/>
        </w:rPr>
        <w:t xml:space="preserve">Совет депутатов </w:t>
      </w:r>
    </w:p>
    <w:p w:rsidR="009C2107" w:rsidRDefault="009C2107">
      <w:pPr>
        <w:spacing w:after="0" w:line="240" w:lineRule="auto"/>
        <w:jc w:val="center"/>
        <w:rPr>
          <w:rFonts w:ascii="Times New Roman" w:hAnsi="Times New Roman"/>
          <w:b/>
          <w:sz w:val="32"/>
          <w:szCs w:val="32"/>
        </w:rPr>
      </w:pPr>
      <w:r>
        <w:rPr>
          <w:rFonts w:ascii="Times New Roman" w:hAnsi="Times New Roman"/>
          <w:b/>
          <w:sz w:val="32"/>
          <w:szCs w:val="32"/>
        </w:rPr>
        <w:t>муниципального образования</w:t>
      </w:r>
      <w:r>
        <w:rPr>
          <w:rFonts w:ascii="Times New Roman" w:hAnsi="Times New Roman"/>
          <w:b/>
          <w:sz w:val="32"/>
          <w:szCs w:val="32"/>
        </w:rPr>
        <w:br/>
        <w:t>«Кисельнинское сельское поселение»</w:t>
      </w:r>
    </w:p>
    <w:p w:rsidR="009C2107" w:rsidRDefault="009C2107">
      <w:pPr>
        <w:spacing w:after="0" w:line="240" w:lineRule="auto"/>
        <w:jc w:val="center"/>
        <w:rPr>
          <w:rFonts w:ascii="Times New Roman" w:hAnsi="Times New Roman"/>
          <w:b/>
          <w:sz w:val="32"/>
          <w:szCs w:val="32"/>
        </w:rPr>
      </w:pPr>
      <w:r>
        <w:rPr>
          <w:rFonts w:ascii="Times New Roman" w:hAnsi="Times New Roman"/>
          <w:b/>
          <w:sz w:val="32"/>
          <w:szCs w:val="32"/>
        </w:rPr>
        <w:t xml:space="preserve">Волховского муниципального района </w:t>
      </w:r>
      <w:r>
        <w:rPr>
          <w:rFonts w:ascii="Times New Roman" w:hAnsi="Times New Roman"/>
          <w:b/>
          <w:sz w:val="32"/>
          <w:szCs w:val="32"/>
        </w:rPr>
        <w:br/>
        <w:t>Ленинградской области</w:t>
      </w:r>
    </w:p>
    <w:p w:rsidR="009C2107" w:rsidRDefault="009C2107">
      <w:pPr>
        <w:spacing w:after="0" w:line="240" w:lineRule="auto"/>
        <w:jc w:val="center"/>
        <w:rPr>
          <w:rFonts w:ascii="Times New Roman" w:hAnsi="Times New Roman"/>
          <w:b/>
          <w:sz w:val="32"/>
          <w:szCs w:val="32"/>
        </w:rPr>
      </w:pPr>
      <w:r>
        <w:rPr>
          <w:rFonts w:ascii="Times New Roman" w:hAnsi="Times New Roman"/>
          <w:b/>
          <w:sz w:val="32"/>
          <w:szCs w:val="32"/>
        </w:rPr>
        <w:t>третьего созыва</w:t>
      </w:r>
    </w:p>
    <w:p w:rsidR="009C2107" w:rsidRDefault="009C2107">
      <w:pPr>
        <w:rPr>
          <w:b/>
        </w:rPr>
      </w:pPr>
    </w:p>
    <w:p w:rsidR="009C2107" w:rsidRDefault="009C2107" w:rsidP="00431519">
      <w:pPr>
        <w:jc w:val="center"/>
        <w:rPr>
          <w:rFonts w:ascii="Times New Roman" w:hAnsi="Times New Roman"/>
          <w:b/>
          <w:sz w:val="28"/>
          <w:szCs w:val="28"/>
          <w:u w:val="single"/>
        </w:rPr>
      </w:pPr>
      <w:r>
        <w:rPr>
          <w:rFonts w:ascii="Times New Roman" w:hAnsi="Times New Roman"/>
          <w:sz w:val="28"/>
          <w:szCs w:val="28"/>
          <w:u w:val="single"/>
        </w:rPr>
        <w:t>от  12   марта  2019  года    № 15</w:t>
      </w:r>
    </w:p>
    <w:p w:rsidR="009C2107" w:rsidRDefault="009C2107">
      <w:pPr>
        <w:jc w:val="center"/>
        <w:rPr>
          <w:rFonts w:ascii="Times New Roman" w:hAnsi="Times New Roman"/>
          <w:b/>
          <w:bCs/>
          <w:sz w:val="28"/>
          <w:szCs w:val="28"/>
        </w:rPr>
      </w:pPr>
      <w:r>
        <w:rPr>
          <w:rFonts w:ascii="Times New Roman" w:hAnsi="Times New Roman"/>
          <w:b/>
          <w:bCs/>
          <w:sz w:val="28"/>
          <w:szCs w:val="28"/>
        </w:rPr>
        <w:t>РЕШЕНИЕ</w:t>
      </w:r>
    </w:p>
    <w:p w:rsidR="009C2107" w:rsidRDefault="009C2107">
      <w:pPr>
        <w:pStyle w:val="NoSpacing1"/>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размещения сведений о доходах, расходах, </w:t>
      </w:r>
    </w:p>
    <w:p w:rsidR="009C2107" w:rsidRDefault="009C2107">
      <w:pPr>
        <w:pStyle w:val="NoSpacing1"/>
        <w:jc w:val="center"/>
        <w:rPr>
          <w:rFonts w:ascii="Times New Roman" w:hAnsi="Times New Roman" w:cs="Times New Roman"/>
          <w:b/>
          <w:sz w:val="28"/>
          <w:szCs w:val="28"/>
        </w:rPr>
      </w:pPr>
      <w:r>
        <w:rPr>
          <w:rFonts w:ascii="Times New Roman" w:hAnsi="Times New Roman" w:cs="Times New Roman"/>
          <w:b/>
          <w:sz w:val="28"/>
          <w:szCs w:val="28"/>
        </w:rPr>
        <w:t xml:space="preserve">об имуществе и обязательствах имущественного характера лица, замещающего муниципальную должность </w:t>
      </w:r>
      <w:r>
        <w:rPr>
          <w:rFonts w:ascii="Times New Roman" w:hAnsi="Times New Roman" w:cs="Times New Roman"/>
          <w:b/>
          <w:bCs/>
          <w:sz w:val="28"/>
          <w:szCs w:val="28"/>
        </w:rPr>
        <w:t xml:space="preserve">муниципального образования «Кисельнинское сельское поселение» </w:t>
      </w:r>
      <w:r>
        <w:rPr>
          <w:rFonts w:ascii="Times New Roman" w:hAnsi="Times New Roman" w:cs="Times New Roman"/>
          <w:b/>
          <w:sz w:val="28"/>
          <w:szCs w:val="28"/>
        </w:rPr>
        <w:t xml:space="preserve">Волховского муниципального района Ленинградской области, членов его семьи на официальном сайте администрации </w:t>
      </w:r>
      <w:r>
        <w:rPr>
          <w:rFonts w:ascii="Times New Roman" w:hAnsi="Times New Roman" w:cs="Times New Roman"/>
          <w:b/>
          <w:bCs/>
          <w:sz w:val="28"/>
          <w:szCs w:val="28"/>
        </w:rPr>
        <w:t xml:space="preserve">муниципального образования «Кисельнинское сельское поселение» </w:t>
      </w:r>
      <w:r>
        <w:rPr>
          <w:rFonts w:ascii="Times New Roman" w:hAnsi="Times New Roman" w:cs="Times New Roman"/>
          <w:b/>
          <w:sz w:val="28"/>
          <w:szCs w:val="28"/>
        </w:rPr>
        <w:t xml:space="preserve">Волховского муниципального района </w:t>
      </w:r>
      <w:r>
        <w:rPr>
          <w:rStyle w:val="FontStyle14"/>
          <w:rFonts w:cs="Times New Roman"/>
          <w:b/>
          <w:sz w:val="28"/>
          <w:szCs w:val="28"/>
        </w:rPr>
        <w:t>Ленинградской области</w:t>
      </w:r>
      <w:r>
        <w:rPr>
          <w:rFonts w:ascii="Times New Roman" w:hAnsi="Times New Roman" w:cs="Times New Roman"/>
          <w:b/>
          <w:sz w:val="28"/>
          <w:szCs w:val="28"/>
        </w:rPr>
        <w:t xml:space="preserve">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9C2107" w:rsidRDefault="009C2107">
      <w:pPr>
        <w:pStyle w:val="ConsTitle"/>
        <w:widowControl/>
        <w:ind w:right="0"/>
        <w:jc w:val="both"/>
        <w:rPr>
          <w:rFonts w:ascii="Times New Roman" w:hAnsi="Times New Roman" w:cs="Times New Roman"/>
          <w:b w:val="0"/>
          <w:sz w:val="28"/>
          <w:szCs w:val="28"/>
          <w:u w:val="single"/>
        </w:rPr>
      </w:pPr>
    </w:p>
    <w:p w:rsidR="009C2107" w:rsidRDefault="009C2107">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25 декабря 2008 года № 273-ФЗ «О противодействии коррупции», </w:t>
      </w:r>
      <w:r>
        <w:rPr>
          <w:rStyle w:val="a9"/>
          <w:rFonts w:ascii="Times New Roman" w:hAnsi="Times New Roman"/>
          <w:b w:val="0"/>
          <w:color w:val="auto"/>
          <w:sz w:val="28"/>
          <w:szCs w:val="28"/>
        </w:rPr>
        <w:t>Федеральным законом</w:t>
      </w:r>
      <w:r>
        <w:rPr>
          <w:rFonts w:ascii="Times New Roman" w:hAnsi="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w:t>
      </w:r>
      <w:r>
        <w:rPr>
          <w:rStyle w:val="FontStyle14"/>
          <w:sz w:val="28"/>
          <w:szCs w:val="28"/>
        </w:rPr>
        <w:t>, руководствуясь Указом Президента Российской Федерации от 08 июля 2013 года № 613 «</w:t>
      </w:r>
      <w:r>
        <w:rPr>
          <w:rFonts w:ascii="Times New Roman" w:hAnsi="Times New Roman"/>
          <w:sz w:val="28"/>
          <w:szCs w:val="28"/>
        </w:rPr>
        <w:t xml:space="preserve">Вопросы противодействия коррупции», областным законом Ленинградской области от 15 декабря 2017 года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на основании Протеста Волховского городского прокурора от 22.02.2019 №07-19-2019, руководствуясь Уставом муниципального образования «Кисельнинское сельское поселение» Волховского муниципального района Ленинградской области, Совет депутатов </w:t>
      </w:r>
      <w:r>
        <w:rPr>
          <w:rFonts w:ascii="Times New Roman" w:hAnsi="Times New Roman"/>
          <w:bCs/>
          <w:sz w:val="28"/>
          <w:szCs w:val="28"/>
        </w:rPr>
        <w:t xml:space="preserve"> </w:t>
      </w:r>
      <w:r>
        <w:rPr>
          <w:rFonts w:ascii="Times New Roman" w:hAnsi="Times New Roman"/>
          <w:bCs/>
          <w:sz w:val="28"/>
          <w:szCs w:val="28"/>
        </w:rPr>
        <w:lastRenderedPageBreak/>
        <w:t xml:space="preserve">муниципального образования «Кисельнинское сельское поселение» </w:t>
      </w:r>
      <w:r>
        <w:rPr>
          <w:rFonts w:ascii="Times New Roman" w:hAnsi="Times New Roman"/>
          <w:sz w:val="28"/>
          <w:szCs w:val="28"/>
        </w:rPr>
        <w:t xml:space="preserve"> Волховского муниципального района Ленинградской области </w:t>
      </w:r>
    </w:p>
    <w:p w:rsidR="009C2107" w:rsidRDefault="009C2107">
      <w:pPr>
        <w:spacing w:after="0" w:line="240" w:lineRule="auto"/>
        <w:ind w:firstLine="851"/>
        <w:jc w:val="center"/>
        <w:rPr>
          <w:rFonts w:ascii="Times New Roman" w:hAnsi="Times New Roman"/>
          <w:sz w:val="28"/>
          <w:szCs w:val="28"/>
        </w:rPr>
      </w:pPr>
      <w:r>
        <w:rPr>
          <w:rFonts w:ascii="Times New Roman" w:hAnsi="Times New Roman"/>
          <w:b/>
          <w:bCs/>
          <w:sz w:val="28"/>
          <w:szCs w:val="28"/>
        </w:rPr>
        <w:t>решил:</w:t>
      </w:r>
    </w:p>
    <w:p w:rsidR="009C2107" w:rsidRDefault="009C2107">
      <w:pPr>
        <w:spacing w:after="0" w:line="240" w:lineRule="auto"/>
        <w:jc w:val="both"/>
        <w:rPr>
          <w:rFonts w:ascii="Times New Roman" w:hAnsi="Times New Roman"/>
          <w:b/>
          <w:bCs/>
          <w:sz w:val="12"/>
          <w:szCs w:val="12"/>
        </w:rPr>
      </w:pPr>
    </w:p>
    <w:p w:rsidR="009C2107" w:rsidRDefault="009C2107">
      <w:pPr>
        <w:spacing w:after="0" w:line="240" w:lineRule="auto"/>
        <w:ind w:firstLine="851"/>
        <w:jc w:val="both"/>
        <w:rPr>
          <w:rStyle w:val="FontStyle14"/>
          <w:bCs/>
          <w:spacing w:val="2"/>
          <w:sz w:val="28"/>
          <w:szCs w:val="28"/>
        </w:rPr>
      </w:pPr>
      <w:r>
        <w:rPr>
          <w:rStyle w:val="FontStyle14"/>
          <w:sz w:val="28"/>
          <w:szCs w:val="28"/>
        </w:rPr>
        <w:t xml:space="preserve">1. Утвердить </w:t>
      </w:r>
      <w:r>
        <w:rPr>
          <w:rStyle w:val="a9"/>
          <w:rFonts w:ascii="Times New Roman" w:hAnsi="Times New Roman"/>
          <w:b w:val="0"/>
          <w:color w:val="auto"/>
          <w:sz w:val="28"/>
          <w:szCs w:val="28"/>
        </w:rPr>
        <w:t>Порядок</w:t>
      </w:r>
      <w:r>
        <w:rPr>
          <w:rFonts w:ascii="Times New Roman" w:hAnsi="Times New Roman"/>
          <w:sz w:val="28"/>
          <w:szCs w:val="28"/>
        </w:rPr>
        <w:t xml:space="preserve"> размещения сведений о доходах, расходах, об имуществе и обязательствах имущественного характера лица, замещающего муниципальную должность  </w:t>
      </w:r>
      <w:r>
        <w:rPr>
          <w:rFonts w:ascii="Times New Roman" w:hAnsi="Times New Roman"/>
          <w:bCs/>
          <w:sz w:val="28"/>
          <w:szCs w:val="28"/>
        </w:rPr>
        <w:t xml:space="preserve">муниципального образования «Кисельнинское сельское поселение» </w:t>
      </w:r>
      <w:r>
        <w:rPr>
          <w:rFonts w:ascii="Times New Roman" w:hAnsi="Times New Roman"/>
          <w:sz w:val="28"/>
          <w:szCs w:val="28"/>
        </w:rPr>
        <w:t xml:space="preserve">Волховского муниципального района Ленинградской области, членов его семьи на официальном сайте администрации </w:t>
      </w:r>
      <w:r>
        <w:rPr>
          <w:rFonts w:ascii="Times New Roman" w:hAnsi="Times New Roman"/>
          <w:bCs/>
          <w:sz w:val="28"/>
          <w:szCs w:val="28"/>
        </w:rPr>
        <w:t xml:space="preserve">муниципального образования «Кисельнинское сельское поселение» </w:t>
      </w:r>
      <w:r>
        <w:rPr>
          <w:rFonts w:ascii="Times New Roman" w:hAnsi="Times New Roman"/>
          <w:sz w:val="28"/>
          <w:szCs w:val="28"/>
        </w:rPr>
        <w:t xml:space="preserve">Волховского муниципального района </w:t>
      </w:r>
      <w:r>
        <w:rPr>
          <w:rStyle w:val="FontStyle14"/>
          <w:sz w:val="28"/>
          <w:szCs w:val="28"/>
        </w:rPr>
        <w:t>Ленинградской области</w:t>
      </w:r>
      <w:r>
        <w:rPr>
          <w:rFonts w:ascii="Times New Roman" w:hAnsi="Times New Roman"/>
          <w:sz w:val="28"/>
          <w:szCs w:val="28"/>
        </w:rPr>
        <w:t xml:space="preserve">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Pr>
          <w:rStyle w:val="FontStyle14"/>
          <w:bCs/>
          <w:spacing w:val="2"/>
          <w:sz w:val="28"/>
          <w:szCs w:val="28"/>
        </w:rPr>
        <w:t xml:space="preserve"> согласно Приложению к настоящему решению.</w:t>
      </w:r>
    </w:p>
    <w:p w:rsidR="009C2107" w:rsidRDefault="009C2107">
      <w:pPr>
        <w:spacing w:after="0" w:line="240" w:lineRule="auto"/>
        <w:jc w:val="both"/>
        <w:rPr>
          <w:rStyle w:val="FontStyle14"/>
          <w:bCs/>
          <w:spacing w:val="2"/>
          <w:sz w:val="28"/>
          <w:szCs w:val="28"/>
        </w:rPr>
      </w:pPr>
    </w:p>
    <w:p w:rsidR="009C2107" w:rsidRDefault="009C2107">
      <w:pPr>
        <w:pStyle w:val="1"/>
        <w:shd w:val="clear" w:color="auto" w:fill="FFFFFF"/>
        <w:spacing w:before="0" w:after="0"/>
        <w:ind w:firstLine="851"/>
        <w:jc w:val="both"/>
        <w:textAlignment w:val="baseline"/>
        <w:rPr>
          <w:rFonts w:ascii="Times New Roman" w:hAnsi="Times New Roman" w:cs="Times New Roman"/>
          <w:b w:val="0"/>
          <w:bCs w:val="0"/>
          <w:color w:val="auto"/>
          <w:sz w:val="28"/>
          <w:szCs w:val="28"/>
        </w:rPr>
      </w:pPr>
      <w:r>
        <w:rPr>
          <w:rStyle w:val="FontStyle14"/>
          <w:rFonts w:cs="Times New Roman"/>
          <w:b w:val="0"/>
          <w:bCs w:val="0"/>
          <w:color w:val="auto"/>
          <w:spacing w:val="2"/>
          <w:sz w:val="28"/>
          <w:szCs w:val="28"/>
        </w:rPr>
        <w:t xml:space="preserve">2. Признать утратившим силу </w:t>
      </w:r>
      <w:r>
        <w:rPr>
          <w:rFonts w:ascii="Times New Roman" w:hAnsi="Times New Roman" w:cs="Times New Roman"/>
          <w:b w:val="0"/>
          <w:color w:val="auto"/>
          <w:sz w:val="28"/>
          <w:szCs w:val="28"/>
        </w:rPr>
        <w:t xml:space="preserve">решение Совета депутатов муниципального образования «Кисельнинское сельское поселение» Волховского муниципального района Ленинградской области от 29.01.2018 года № 1 «Об утверждении Порядка размещения сведений о расходах, об имуществе и обязательствах имущественного характера лица, замещающего муниципальную должность </w:t>
      </w:r>
      <w:r>
        <w:rPr>
          <w:rStyle w:val="FontStyle14"/>
          <w:rFonts w:cs="Times New Roman"/>
          <w:b w:val="0"/>
          <w:color w:val="auto"/>
          <w:spacing w:val="2"/>
          <w:sz w:val="28"/>
          <w:szCs w:val="28"/>
        </w:rPr>
        <w:t>муниципального образования «Кисельнинское сельское поселение»</w:t>
      </w:r>
      <w:r>
        <w:rPr>
          <w:rFonts w:ascii="Times New Roman" w:hAnsi="Times New Roman" w:cs="Times New Roman"/>
          <w:b w:val="0"/>
          <w:color w:val="auto"/>
          <w:sz w:val="28"/>
          <w:szCs w:val="28"/>
        </w:rPr>
        <w:t xml:space="preserve">  Волховского муниципального района Ленинградской области, членов его семьи на официальном сайте </w:t>
      </w:r>
      <w:r>
        <w:rPr>
          <w:rStyle w:val="FontStyle14"/>
          <w:rFonts w:cs="Times New Roman"/>
          <w:b w:val="0"/>
          <w:color w:val="auto"/>
          <w:spacing w:val="2"/>
          <w:sz w:val="28"/>
          <w:szCs w:val="28"/>
        </w:rPr>
        <w:t>муниципального образования «Кисельнинское сельское поселение»</w:t>
      </w:r>
      <w:r>
        <w:rPr>
          <w:rFonts w:ascii="Times New Roman" w:hAnsi="Times New Roman" w:cs="Times New Roman"/>
          <w:b w:val="0"/>
          <w:color w:val="auto"/>
          <w:sz w:val="28"/>
          <w:szCs w:val="28"/>
        </w:rPr>
        <w:t xml:space="preserve"> Волховского муниципального района </w:t>
      </w:r>
      <w:r>
        <w:rPr>
          <w:rStyle w:val="FontStyle14"/>
          <w:rFonts w:cs="Times New Roman"/>
          <w:b w:val="0"/>
          <w:color w:val="auto"/>
          <w:sz w:val="28"/>
          <w:szCs w:val="28"/>
        </w:rPr>
        <w:t>Ленинградской области</w:t>
      </w:r>
      <w:r>
        <w:rPr>
          <w:rFonts w:ascii="Times New Roman" w:hAnsi="Times New Roman" w:cs="Times New Roman"/>
          <w:b w:val="0"/>
          <w:color w:val="auto"/>
          <w:sz w:val="28"/>
          <w:szCs w:val="28"/>
        </w:rPr>
        <w:t xml:space="preserve">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Pr>
          <w:rFonts w:ascii="Times New Roman" w:hAnsi="Times New Roman" w:cs="Times New Roman"/>
          <w:color w:val="auto"/>
          <w:sz w:val="28"/>
          <w:szCs w:val="28"/>
        </w:rPr>
        <w:t>.</w:t>
      </w:r>
    </w:p>
    <w:p w:rsidR="009C2107" w:rsidRDefault="009C2107">
      <w:pPr>
        <w:spacing w:after="0" w:line="240" w:lineRule="auto"/>
        <w:jc w:val="both"/>
        <w:rPr>
          <w:rStyle w:val="FontStyle14"/>
          <w:bCs/>
          <w:spacing w:val="2"/>
          <w:sz w:val="28"/>
          <w:szCs w:val="28"/>
        </w:rPr>
      </w:pPr>
    </w:p>
    <w:p w:rsidR="009C2107" w:rsidRDefault="009C2107">
      <w:pPr>
        <w:spacing w:after="0" w:line="240" w:lineRule="auto"/>
        <w:ind w:firstLine="851"/>
        <w:jc w:val="both"/>
        <w:rPr>
          <w:rFonts w:ascii="Times New Roman" w:hAnsi="Times New Roman"/>
          <w:sz w:val="28"/>
          <w:szCs w:val="28"/>
        </w:rPr>
      </w:pPr>
      <w:r>
        <w:rPr>
          <w:rStyle w:val="FontStyle14"/>
          <w:bCs/>
          <w:spacing w:val="2"/>
          <w:sz w:val="28"/>
          <w:szCs w:val="28"/>
        </w:rPr>
        <w:t xml:space="preserve">3. </w:t>
      </w:r>
      <w:r>
        <w:rPr>
          <w:rFonts w:ascii="Times New Roman" w:hAnsi="Times New Roman"/>
          <w:sz w:val="28"/>
          <w:szCs w:val="28"/>
        </w:rPr>
        <w:t xml:space="preserve">Настоящее решение вступает в силу на следующий день после его официального опубликования в газете «Волховские огни» и подлежит размещению на официальном сайте </w:t>
      </w:r>
      <w:r>
        <w:rPr>
          <w:rFonts w:ascii="Times New Roman" w:hAnsi="Times New Roman"/>
          <w:bCs/>
          <w:sz w:val="28"/>
          <w:szCs w:val="28"/>
        </w:rPr>
        <w:t>муниципального образования «Кисельнинское сельское поселение»</w:t>
      </w:r>
      <w:hyperlink r:id="rId7" w:history="1">
        <w:r>
          <w:rPr>
            <w:rStyle w:val="a7"/>
            <w:rFonts w:ascii="Times New Roman" w:hAnsi="Times New Roman"/>
            <w:color w:val="auto"/>
            <w:sz w:val="28"/>
            <w:szCs w:val="28"/>
          </w:rPr>
          <w:t>www.кисельня.рф</w:t>
        </w:r>
      </w:hyperlink>
      <w:r>
        <w:rPr>
          <w:rFonts w:ascii="Times New Roman" w:hAnsi="Times New Roman"/>
          <w:sz w:val="28"/>
          <w:szCs w:val="28"/>
        </w:rPr>
        <w:t xml:space="preserve"> .</w:t>
      </w:r>
    </w:p>
    <w:p w:rsidR="009C2107" w:rsidRDefault="009C2107">
      <w:pPr>
        <w:spacing w:after="0" w:line="240" w:lineRule="auto"/>
        <w:jc w:val="both"/>
        <w:rPr>
          <w:rFonts w:ascii="Times New Roman" w:hAnsi="Times New Roman"/>
          <w:sz w:val="28"/>
          <w:szCs w:val="28"/>
        </w:rPr>
      </w:pPr>
    </w:p>
    <w:p w:rsidR="009C2107" w:rsidRDefault="009C2107">
      <w:pPr>
        <w:spacing w:after="0" w:line="240" w:lineRule="auto"/>
        <w:ind w:firstLine="851"/>
        <w:jc w:val="both"/>
        <w:rPr>
          <w:rFonts w:ascii="Times New Roman" w:hAnsi="Times New Roman"/>
          <w:bCs/>
          <w:sz w:val="28"/>
          <w:szCs w:val="28"/>
        </w:rPr>
      </w:pPr>
      <w:r>
        <w:rPr>
          <w:rFonts w:ascii="Times New Roman" w:hAnsi="Times New Roman"/>
          <w:sz w:val="28"/>
          <w:szCs w:val="28"/>
        </w:rPr>
        <w:t>4. Контроль за исполнением настоящего решения возложить на постоянную депутатскую комиссию по вопросам местного самоуправления.</w:t>
      </w:r>
    </w:p>
    <w:p w:rsidR="009C2107" w:rsidRDefault="009C2107">
      <w:pPr>
        <w:spacing w:after="0" w:line="240" w:lineRule="auto"/>
        <w:jc w:val="both"/>
        <w:rPr>
          <w:rFonts w:ascii="Times New Roman" w:hAnsi="Times New Roman"/>
          <w:b/>
          <w:sz w:val="28"/>
          <w:szCs w:val="28"/>
        </w:rPr>
      </w:pPr>
    </w:p>
    <w:p w:rsidR="009C2107" w:rsidRDefault="009C2107">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9C2107" w:rsidRDefault="009C2107">
      <w:pPr>
        <w:spacing w:after="0" w:line="240" w:lineRule="auto"/>
        <w:jc w:val="both"/>
        <w:rPr>
          <w:rFonts w:ascii="Times New Roman" w:hAnsi="Times New Roman"/>
          <w:sz w:val="28"/>
          <w:szCs w:val="28"/>
        </w:rPr>
      </w:pPr>
      <w:r>
        <w:rPr>
          <w:rFonts w:ascii="Times New Roman" w:hAnsi="Times New Roman"/>
          <w:sz w:val="28"/>
          <w:szCs w:val="28"/>
        </w:rPr>
        <w:t>«Кисельнинское сельское поселение»                                                В.В. Киселев</w:t>
      </w: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p>
    <w:p w:rsidR="009C2107" w:rsidRDefault="009C2107">
      <w:pPr>
        <w:spacing w:after="0" w:line="240" w:lineRule="auto"/>
        <w:jc w:val="right"/>
        <w:rPr>
          <w:rStyle w:val="aa"/>
          <w:rFonts w:ascii="Times New Roman" w:hAnsi="Times New Roman"/>
          <w:b w:val="0"/>
          <w:bCs/>
          <w:color w:val="auto"/>
          <w:sz w:val="24"/>
          <w:szCs w:val="24"/>
        </w:rPr>
      </w:pPr>
      <w:r>
        <w:rPr>
          <w:rStyle w:val="aa"/>
          <w:rFonts w:ascii="Times New Roman" w:hAnsi="Times New Roman"/>
          <w:b w:val="0"/>
          <w:bCs/>
          <w:color w:val="auto"/>
          <w:sz w:val="24"/>
          <w:szCs w:val="24"/>
        </w:rPr>
        <w:t>УТВЕРЖДЕН</w:t>
      </w:r>
    </w:p>
    <w:p w:rsidR="009C2107" w:rsidRDefault="009C2107">
      <w:pPr>
        <w:spacing w:after="0" w:line="240" w:lineRule="auto"/>
        <w:jc w:val="right"/>
        <w:rPr>
          <w:rStyle w:val="aa"/>
          <w:rFonts w:ascii="Times New Roman" w:hAnsi="Times New Roman"/>
          <w:b w:val="0"/>
          <w:bCs/>
          <w:color w:val="auto"/>
          <w:sz w:val="24"/>
          <w:szCs w:val="24"/>
        </w:rPr>
      </w:pPr>
      <w:r>
        <w:rPr>
          <w:rStyle w:val="aa"/>
          <w:rFonts w:ascii="Times New Roman" w:hAnsi="Times New Roman"/>
          <w:b w:val="0"/>
          <w:bCs/>
          <w:color w:val="auto"/>
          <w:sz w:val="24"/>
          <w:szCs w:val="24"/>
        </w:rPr>
        <w:t xml:space="preserve">решением Совета депутатов </w:t>
      </w:r>
    </w:p>
    <w:p w:rsidR="009C2107" w:rsidRDefault="009C2107">
      <w:pPr>
        <w:spacing w:after="0" w:line="240" w:lineRule="auto"/>
        <w:jc w:val="right"/>
        <w:rPr>
          <w:rStyle w:val="aa"/>
          <w:rFonts w:ascii="Times New Roman" w:hAnsi="Times New Roman"/>
          <w:b w:val="0"/>
          <w:bCs/>
          <w:color w:val="auto"/>
          <w:sz w:val="24"/>
          <w:szCs w:val="24"/>
        </w:rPr>
      </w:pPr>
      <w:r>
        <w:rPr>
          <w:rStyle w:val="aa"/>
          <w:rFonts w:ascii="Times New Roman" w:hAnsi="Times New Roman"/>
          <w:b w:val="0"/>
          <w:bCs/>
          <w:color w:val="auto"/>
          <w:sz w:val="24"/>
          <w:szCs w:val="24"/>
        </w:rPr>
        <w:t>МО Кисельнинское СП</w:t>
      </w:r>
    </w:p>
    <w:p w:rsidR="009C2107" w:rsidRDefault="009C2107">
      <w:pPr>
        <w:spacing w:after="0" w:line="240" w:lineRule="auto"/>
        <w:jc w:val="right"/>
        <w:rPr>
          <w:rStyle w:val="aa"/>
          <w:rFonts w:ascii="Times New Roman" w:hAnsi="Times New Roman"/>
          <w:b w:val="0"/>
          <w:bCs/>
          <w:color w:val="auto"/>
          <w:sz w:val="24"/>
          <w:szCs w:val="24"/>
        </w:rPr>
      </w:pPr>
      <w:r>
        <w:rPr>
          <w:rStyle w:val="aa"/>
          <w:rFonts w:ascii="Times New Roman" w:hAnsi="Times New Roman"/>
          <w:b w:val="0"/>
          <w:bCs/>
          <w:color w:val="auto"/>
          <w:sz w:val="24"/>
          <w:szCs w:val="24"/>
        </w:rPr>
        <w:t>от «12» марта 2019 года № 15</w:t>
      </w:r>
    </w:p>
    <w:p w:rsidR="009C2107" w:rsidRDefault="009C2107">
      <w:pPr>
        <w:spacing w:after="0" w:line="240" w:lineRule="auto"/>
        <w:jc w:val="right"/>
        <w:rPr>
          <w:rStyle w:val="aa"/>
          <w:rFonts w:ascii="Times New Roman" w:hAnsi="Times New Roman"/>
          <w:b w:val="0"/>
          <w:bCs/>
          <w:color w:val="auto"/>
          <w:sz w:val="24"/>
          <w:szCs w:val="24"/>
        </w:rPr>
      </w:pPr>
      <w:r>
        <w:rPr>
          <w:rStyle w:val="aa"/>
          <w:rFonts w:ascii="Times New Roman" w:hAnsi="Times New Roman"/>
          <w:b w:val="0"/>
          <w:bCs/>
          <w:color w:val="auto"/>
          <w:sz w:val="24"/>
          <w:szCs w:val="24"/>
        </w:rPr>
        <w:t xml:space="preserve">Приложение </w:t>
      </w:r>
    </w:p>
    <w:p w:rsidR="009C2107" w:rsidRDefault="009C2107">
      <w:pPr>
        <w:rPr>
          <w:rFonts w:ascii="Times New Roman" w:hAnsi="Times New Roman"/>
          <w:sz w:val="28"/>
          <w:szCs w:val="28"/>
        </w:rPr>
      </w:pPr>
    </w:p>
    <w:p w:rsidR="009C2107" w:rsidRDefault="009C2107">
      <w:pPr>
        <w:pStyle w:val="NoSpacing1"/>
        <w:jc w:val="center"/>
        <w:rPr>
          <w:rFonts w:ascii="Times New Roman" w:hAnsi="Times New Roman" w:cs="Times New Roman"/>
          <w:b/>
          <w:bCs/>
          <w:sz w:val="28"/>
          <w:szCs w:val="28"/>
        </w:rPr>
      </w:pPr>
      <w:r>
        <w:rPr>
          <w:rFonts w:ascii="Times New Roman" w:hAnsi="Times New Roman" w:cs="Times New Roman"/>
          <w:b/>
          <w:sz w:val="28"/>
          <w:szCs w:val="28"/>
        </w:rPr>
        <w:t xml:space="preserve">Порядок размещения сведений о доходах, расходах, об имуществе и обязательствах имущественного характера лица, замещающего муниципальную должность </w:t>
      </w:r>
      <w:r>
        <w:rPr>
          <w:rFonts w:ascii="Times New Roman" w:hAnsi="Times New Roman" w:cs="Times New Roman"/>
          <w:b/>
          <w:bCs/>
          <w:sz w:val="28"/>
          <w:szCs w:val="28"/>
        </w:rPr>
        <w:t xml:space="preserve">муниципального образования «Кисельнинское сельское поселение» </w:t>
      </w:r>
      <w:r>
        <w:rPr>
          <w:rFonts w:ascii="Times New Roman" w:hAnsi="Times New Roman" w:cs="Times New Roman"/>
          <w:b/>
          <w:sz w:val="28"/>
          <w:szCs w:val="28"/>
        </w:rPr>
        <w:t xml:space="preserve">Волховского муниципального района Ленинградской области, членов его семьи на официальном сайте администрации </w:t>
      </w:r>
      <w:r>
        <w:rPr>
          <w:rFonts w:ascii="Times New Roman" w:hAnsi="Times New Roman" w:cs="Times New Roman"/>
          <w:b/>
          <w:bCs/>
          <w:sz w:val="28"/>
          <w:szCs w:val="28"/>
        </w:rPr>
        <w:t xml:space="preserve">муниципального образования «Кисельнинское сельское поселение» </w:t>
      </w:r>
      <w:r>
        <w:rPr>
          <w:rFonts w:ascii="Times New Roman" w:hAnsi="Times New Roman" w:cs="Times New Roman"/>
          <w:b/>
          <w:sz w:val="28"/>
          <w:szCs w:val="28"/>
        </w:rPr>
        <w:t xml:space="preserve">Волховского муниципального района </w:t>
      </w:r>
      <w:r>
        <w:rPr>
          <w:rStyle w:val="FontStyle14"/>
          <w:rFonts w:cs="Times New Roman"/>
          <w:b/>
          <w:sz w:val="28"/>
          <w:szCs w:val="28"/>
        </w:rPr>
        <w:t>Ленинградской области</w:t>
      </w:r>
      <w:r>
        <w:rPr>
          <w:rFonts w:ascii="Times New Roman" w:hAnsi="Times New Roman" w:cs="Times New Roman"/>
          <w:b/>
          <w:sz w:val="28"/>
          <w:szCs w:val="28"/>
        </w:rPr>
        <w:t xml:space="preserve">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Pr>
          <w:rFonts w:ascii="Times New Roman" w:hAnsi="Times New Roman" w:cs="Times New Roman"/>
          <w:b/>
          <w:bCs/>
          <w:sz w:val="28"/>
          <w:szCs w:val="28"/>
        </w:rPr>
        <w:br/>
      </w:r>
    </w:p>
    <w:p w:rsidR="009C2107" w:rsidRDefault="009C2107">
      <w:pPr>
        <w:spacing w:after="0" w:line="240" w:lineRule="auto"/>
        <w:ind w:firstLine="720"/>
        <w:jc w:val="both"/>
        <w:rPr>
          <w:rFonts w:ascii="Times New Roman" w:hAnsi="Times New Roman"/>
          <w:sz w:val="28"/>
          <w:szCs w:val="28"/>
        </w:rPr>
      </w:pPr>
      <w:bookmarkStart w:id="1" w:name="sub_1001"/>
      <w:r>
        <w:rPr>
          <w:rFonts w:ascii="Times New Roman" w:hAnsi="Times New Roman"/>
          <w:sz w:val="28"/>
          <w:szCs w:val="28"/>
        </w:rPr>
        <w:t xml:space="preserve">1. Настоящий Порядок устанавливает обязанности по размещению сведений о доходах, расходах, об имуществе и обязательствах имущественного характера лиц, замещающих муниципальные должности, </w:t>
      </w:r>
      <w:r>
        <w:rPr>
          <w:rFonts w:ascii="Times New Roman" w:hAnsi="Times New Roman"/>
          <w:bCs/>
          <w:sz w:val="28"/>
          <w:szCs w:val="28"/>
        </w:rPr>
        <w:t>муниципального образования «Кисельнинское сельское поселение»</w:t>
      </w:r>
      <w:r>
        <w:rPr>
          <w:rFonts w:ascii="Times New Roman" w:hAnsi="Times New Roman"/>
          <w:sz w:val="28"/>
          <w:szCs w:val="28"/>
        </w:rPr>
        <w:t xml:space="preserve"> Волховского муниципального района Ленинградской области (далее – лица, замещающие муниципальные должности), их супруг (супругов) и несовершеннолетних детей на официальном сайте администрации</w:t>
      </w:r>
      <w:r>
        <w:rPr>
          <w:rFonts w:ascii="Times New Roman" w:hAnsi="Times New Roman"/>
          <w:bCs/>
          <w:sz w:val="28"/>
          <w:szCs w:val="28"/>
        </w:rPr>
        <w:t xml:space="preserve"> муниципального образования «Кисельнинское сельское поселение» </w:t>
      </w:r>
      <w:r>
        <w:rPr>
          <w:rFonts w:ascii="Times New Roman" w:hAnsi="Times New Roman"/>
          <w:sz w:val="28"/>
          <w:szCs w:val="28"/>
        </w:rPr>
        <w:t xml:space="preserve"> Волховского муниципального района Ленинградской области в информационно-телекоммуникационной сети «Интернет» </w:t>
      </w:r>
      <w:r>
        <w:rPr>
          <w:rFonts w:ascii="Times New Roman" w:hAnsi="Times New Roman"/>
          <w:sz w:val="28"/>
          <w:szCs w:val="28"/>
          <w:lang w:val="en-US"/>
        </w:rPr>
        <w:t>http</w:t>
      </w:r>
      <w:r>
        <w:rPr>
          <w:rFonts w:ascii="Times New Roman" w:hAnsi="Times New Roman"/>
          <w:sz w:val="28"/>
          <w:szCs w:val="28"/>
        </w:rPr>
        <w:t>://</w:t>
      </w:r>
      <w:hyperlink r:id="rId8" w:history="1">
        <w:r>
          <w:rPr>
            <w:rStyle w:val="a7"/>
            <w:rFonts w:ascii="Times New Roman" w:hAnsi="Times New Roman"/>
            <w:color w:val="auto"/>
            <w:sz w:val="28"/>
            <w:szCs w:val="28"/>
            <w:u w:val="none"/>
          </w:rPr>
          <w:t>кисельня.рф</w:t>
        </w:r>
      </w:hyperlink>
      <w:r>
        <w:rPr>
          <w:rFonts w:ascii="Times New Roman" w:hAnsi="Times New Roman"/>
          <w:sz w:val="28"/>
          <w:szCs w:val="28"/>
        </w:rPr>
        <w:t xml:space="preserve"> // (далее – сайт)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9C2107" w:rsidRDefault="009C2107">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Лицом, замещающим муниципальную должность, является глава </w:t>
      </w:r>
      <w:r>
        <w:rPr>
          <w:rFonts w:ascii="Times New Roman" w:hAnsi="Times New Roman"/>
          <w:bCs/>
          <w:sz w:val="28"/>
          <w:szCs w:val="28"/>
        </w:rPr>
        <w:t xml:space="preserve">муниципального образования «Кисельнинское сельское поселение» </w:t>
      </w:r>
      <w:r>
        <w:rPr>
          <w:rFonts w:ascii="Times New Roman" w:hAnsi="Times New Roman"/>
          <w:sz w:val="28"/>
          <w:szCs w:val="28"/>
        </w:rPr>
        <w:t xml:space="preserve">Волховского муниципального района Ленинградской области (далее – глава </w:t>
      </w:r>
      <w:r>
        <w:rPr>
          <w:rFonts w:ascii="Times New Roman" w:hAnsi="Times New Roman"/>
          <w:bCs/>
          <w:sz w:val="28"/>
          <w:szCs w:val="28"/>
        </w:rPr>
        <w:t>муниципального образования «Кисельнинское сельское поселение»</w:t>
      </w:r>
      <w:r>
        <w:rPr>
          <w:rFonts w:ascii="Times New Roman" w:hAnsi="Times New Roman"/>
          <w:sz w:val="28"/>
          <w:szCs w:val="28"/>
        </w:rPr>
        <w:t>), депутат Совета депутатов</w:t>
      </w:r>
      <w:r>
        <w:rPr>
          <w:rFonts w:ascii="Times New Roman" w:hAnsi="Times New Roman"/>
          <w:bCs/>
          <w:sz w:val="28"/>
          <w:szCs w:val="28"/>
        </w:rPr>
        <w:t xml:space="preserve"> муниципального образования «Кисельнинское сельское поселение»</w:t>
      </w:r>
      <w:r>
        <w:rPr>
          <w:rFonts w:ascii="Times New Roman" w:hAnsi="Times New Roman"/>
          <w:sz w:val="28"/>
          <w:szCs w:val="28"/>
        </w:rPr>
        <w:t>.</w:t>
      </w:r>
    </w:p>
    <w:p w:rsidR="009C2107" w:rsidRDefault="009C2107">
      <w:pPr>
        <w:spacing w:after="0" w:line="240" w:lineRule="auto"/>
        <w:ind w:firstLine="720"/>
        <w:jc w:val="both"/>
        <w:rPr>
          <w:rFonts w:ascii="Times New Roman" w:hAnsi="Times New Roman"/>
          <w:sz w:val="18"/>
          <w:szCs w:val="18"/>
        </w:rPr>
      </w:pPr>
      <w:bookmarkStart w:id="2" w:name="sub_1002"/>
      <w:bookmarkEnd w:id="1"/>
    </w:p>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2. На сайте размещаются и общероссийским средствам массовой информации по запросам предоставляются для опубликования следующие сведения о доходах, расходах, об имуществе и обязательствах имущественного характера лица, замещающего муниципальную должность, а также сведений о доходах, расходах, об имуществе и обязательствах имущественного характера его супруги (супруга) и несовершеннолетних детей:</w:t>
      </w:r>
    </w:p>
    <w:p w:rsidR="009C2107" w:rsidRDefault="009C2107">
      <w:pPr>
        <w:spacing w:after="0" w:line="240" w:lineRule="auto"/>
        <w:ind w:firstLine="720"/>
        <w:jc w:val="both"/>
        <w:rPr>
          <w:rFonts w:ascii="Times New Roman" w:hAnsi="Times New Roman"/>
          <w:sz w:val="28"/>
          <w:szCs w:val="28"/>
        </w:rPr>
      </w:pPr>
      <w:bookmarkStart w:id="3" w:name="sub_1063"/>
      <w:bookmarkEnd w:id="2"/>
      <w:r>
        <w:rPr>
          <w:rFonts w:ascii="Times New Roman" w:hAnsi="Times New Roman"/>
          <w:sz w:val="28"/>
          <w:szCs w:val="28"/>
        </w:rPr>
        <w:lastRenderedPageBreak/>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bookmarkEnd w:id="3"/>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в) декларированный годовой доход лица, замещающего муниципальную должность, его супруги (супруга) и несовершеннолетних детей;</w:t>
      </w:r>
    </w:p>
    <w:p w:rsidR="009C2107" w:rsidRDefault="009C2107">
      <w:pPr>
        <w:spacing w:after="0" w:line="240" w:lineRule="auto"/>
        <w:ind w:firstLine="720"/>
        <w:jc w:val="both"/>
        <w:rPr>
          <w:rFonts w:ascii="Times New Roman" w:hAnsi="Times New Roman"/>
          <w:sz w:val="28"/>
          <w:szCs w:val="28"/>
        </w:rPr>
      </w:pPr>
      <w:bookmarkStart w:id="4" w:name="sub_10098"/>
      <w:r>
        <w:rPr>
          <w:rFonts w:ascii="Times New Roman" w:hAnsi="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отчетному периоду.</w:t>
      </w:r>
    </w:p>
    <w:bookmarkEnd w:id="4"/>
    <w:p w:rsidR="009C2107" w:rsidRDefault="009C2107">
      <w:pPr>
        <w:spacing w:after="0" w:line="240" w:lineRule="auto"/>
        <w:ind w:firstLine="720"/>
        <w:jc w:val="both"/>
        <w:rPr>
          <w:rFonts w:ascii="Times New Roman" w:hAnsi="Times New Roman"/>
          <w:sz w:val="18"/>
          <w:szCs w:val="18"/>
        </w:rPr>
      </w:pPr>
    </w:p>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 xml:space="preserve">3. Сведения о доходах, расходах, об имуществе и обязательствах имущественного характера, представляются лицами, замещающими муниципальные должности, в адрес органа или лица администрации муниципального образования «Кисельнинское сельское поселение»  уполномоченного на сбор и обработку сведений о доходах, об имуществе и обязательствах имущественного характера, представленных в установленном порядке и проверку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в соответствии с нормативными правовыми актами Российской Федерации, на сбор и обработку сведений о доходах, об имуществе и обязательствах имущественного характера, представленных в установленном порядке на подготовку сведений о доходах, об имуществе и обязательствах имущественного характера, подлежащих размещению на официальном сайте администрации муниципального образования «Кисельнинское сельское поселение» </w:t>
      </w:r>
      <w:r>
        <w:rPr>
          <w:rFonts w:ascii="Times New Roman" w:hAnsi="Times New Roman"/>
          <w:bCs/>
          <w:sz w:val="28"/>
          <w:szCs w:val="28"/>
        </w:rPr>
        <w:t xml:space="preserve">муниципального образования «Кисельнинское сельское поселение» </w:t>
      </w:r>
      <w:r>
        <w:rPr>
          <w:rFonts w:ascii="Times New Roman" w:hAnsi="Times New Roman"/>
          <w:sz w:val="28"/>
          <w:szCs w:val="28"/>
        </w:rPr>
        <w:t xml:space="preserve">Волховского муниципального района Ленинградской области в срок до 30 апреля года, следующего за отчетным, в форме копий с отметкой об их приеме государственным органом Ленинградской области по профилактике коррупционных и иных правонарушений. </w:t>
      </w:r>
    </w:p>
    <w:p w:rsidR="009C2107" w:rsidRDefault="009C2107">
      <w:pPr>
        <w:spacing w:after="0" w:line="240" w:lineRule="auto"/>
        <w:ind w:firstLine="720"/>
        <w:jc w:val="both"/>
        <w:rPr>
          <w:rFonts w:ascii="Times New Roman" w:hAnsi="Times New Roman"/>
          <w:sz w:val="18"/>
          <w:szCs w:val="18"/>
        </w:rPr>
      </w:pPr>
    </w:p>
    <w:p w:rsidR="009C2107" w:rsidRDefault="009C2107">
      <w:pPr>
        <w:ind w:firstLine="709"/>
        <w:jc w:val="both"/>
        <w:rPr>
          <w:rFonts w:ascii="Times New Roman" w:hAnsi="Times New Roman"/>
          <w:sz w:val="28"/>
          <w:szCs w:val="28"/>
        </w:rPr>
      </w:pPr>
      <w:r>
        <w:rPr>
          <w:rFonts w:ascii="Times New Roman" w:hAnsi="Times New Roman"/>
          <w:sz w:val="28"/>
          <w:szCs w:val="28"/>
        </w:rPr>
        <w:t xml:space="preserve">4. Размещение на сайте сведений о доходах, расходах, об имуществе и обязательствах имущественного характера, указанных в </w:t>
      </w:r>
      <w:r>
        <w:rPr>
          <w:rStyle w:val="a9"/>
          <w:rFonts w:ascii="Times New Roman" w:hAnsi="Times New Roman"/>
          <w:b w:val="0"/>
          <w:color w:val="auto"/>
          <w:sz w:val="28"/>
          <w:szCs w:val="28"/>
        </w:rPr>
        <w:t>пункте 2</w:t>
      </w:r>
      <w:r>
        <w:rPr>
          <w:rFonts w:ascii="Times New Roman" w:hAnsi="Times New Roman"/>
          <w:sz w:val="28"/>
          <w:szCs w:val="28"/>
        </w:rPr>
        <w:t xml:space="preserve"> настоящего Порядка обеспечивает орган или лицо администрации муниципального образования «Кисельнинское сельское поселение»  уполномоченный на сбор и обработку сведений о доходах, об имуществе и обязательствах имущественного характера, представленных в установленном порядке и проверку достоверности и полноты сведений о доходах, об имуществе и обязательствах </w:t>
      </w:r>
      <w:r>
        <w:rPr>
          <w:rFonts w:ascii="Times New Roman" w:hAnsi="Times New Roman"/>
          <w:sz w:val="28"/>
          <w:szCs w:val="28"/>
        </w:rPr>
        <w:lastRenderedPageBreak/>
        <w:t xml:space="preserve">имущественного характера, представляемых гражданами, претендующими на замещение должностей муниципальной службы, и муниципальными служащими, в соответствии с нормативными правовыми актами Российской Федерации, на сбор и обработку сведений о доходах, об имуществе и обязательствах имущественного характера, представленных в установленном порядке на подготовку сведений о доходах, об имуществе и обязательствах имущественного характера, подлежащих размещению на официальном сайте администрации муниципального образования «Кисельнинское сельское поселение» </w:t>
      </w:r>
      <w:r>
        <w:rPr>
          <w:rFonts w:ascii="Times New Roman" w:hAnsi="Times New Roman"/>
          <w:bCs/>
          <w:sz w:val="28"/>
          <w:szCs w:val="28"/>
        </w:rPr>
        <w:t xml:space="preserve">муниципального образования «Кисельнинское сельское поселение» </w:t>
      </w:r>
      <w:r>
        <w:rPr>
          <w:rFonts w:ascii="Times New Roman" w:hAnsi="Times New Roman"/>
          <w:sz w:val="28"/>
          <w:szCs w:val="28"/>
        </w:rPr>
        <w:t xml:space="preserve">Волховского муниципального района Ленинградской области (далее по тексту – орган или лицо администрации муниципального образования «Кисельнинское сельское поселение») по форме согласно </w:t>
      </w:r>
      <w:r>
        <w:rPr>
          <w:rStyle w:val="a9"/>
          <w:rFonts w:ascii="Times New Roman" w:hAnsi="Times New Roman"/>
          <w:b w:val="0"/>
          <w:color w:val="auto"/>
          <w:sz w:val="28"/>
          <w:szCs w:val="28"/>
        </w:rPr>
        <w:t>Приложению 1</w:t>
      </w:r>
      <w:r>
        <w:rPr>
          <w:rFonts w:ascii="Times New Roman" w:hAnsi="Times New Roman"/>
          <w:sz w:val="28"/>
          <w:szCs w:val="28"/>
        </w:rPr>
        <w:t xml:space="preserve"> к настоящему Порядку, сведения, указанные в </w:t>
      </w:r>
      <w:r>
        <w:rPr>
          <w:rStyle w:val="a9"/>
          <w:rFonts w:ascii="Times New Roman" w:hAnsi="Times New Roman"/>
          <w:b w:val="0"/>
          <w:color w:val="auto"/>
          <w:sz w:val="28"/>
          <w:szCs w:val="28"/>
        </w:rPr>
        <w:t>подпункте «г»</w:t>
      </w:r>
      <w:r>
        <w:rPr>
          <w:rFonts w:ascii="Times New Roman" w:hAnsi="Times New Roman"/>
          <w:sz w:val="28"/>
          <w:szCs w:val="28"/>
        </w:rPr>
        <w:t xml:space="preserve"> пункта 2 - по форме согласно </w:t>
      </w:r>
      <w:r>
        <w:rPr>
          <w:rStyle w:val="a9"/>
          <w:rFonts w:ascii="Times New Roman" w:hAnsi="Times New Roman"/>
          <w:b w:val="0"/>
          <w:color w:val="auto"/>
          <w:sz w:val="28"/>
          <w:szCs w:val="28"/>
        </w:rPr>
        <w:t>Приложению 2</w:t>
      </w:r>
      <w:r>
        <w:rPr>
          <w:rFonts w:ascii="Times New Roman" w:hAnsi="Times New Roman"/>
          <w:sz w:val="28"/>
          <w:szCs w:val="28"/>
        </w:rPr>
        <w:t xml:space="preserve"> к настоящему Порядку.</w:t>
      </w:r>
    </w:p>
    <w:p w:rsidR="009C2107" w:rsidRDefault="009C2107">
      <w:pPr>
        <w:spacing w:after="0" w:line="240" w:lineRule="auto"/>
        <w:ind w:firstLine="720"/>
        <w:jc w:val="both"/>
        <w:rPr>
          <w:rFonts w:ascii="Times New Roman" w:hAnsi="Times New Roman"/>
          <w:sz w:val="18"/>
          <w:szCs w:val="18"/>
        </w:rPr>
      </w:pPr>
      <w:bookmarkStart w:id="5" w:name="sub_1003"/>
    </w:p>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5. В размещаемых на сайте и предоставляемых общероссийским средствам массовой информации по запросам для опубликования сведениях о доходах, расходах, об имуществе и обязательствах имущественного характера запрещается указывать:</w:t>
      </w:r>
    </w:p>
    <w:bookmarkEnd w:id="5"/>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 xml:space="preserve">а) иные сведения (кроме указанных в </w:t>
      </w:r>
      <w:r>
        <w:rPr>
          <w:rStyle w:val="a9"/>
          <w:rFonts w:ascii="Times New Roman" w:hAnsi="Times New Roman"/>
          <w:b w:val="0"/>
          <w:color w:val="auto"/>
          <w:sz w:val="28"/>
          <w:szCs w:val="28"/>
        </w:rPr>
        <w:t>пункте 2</w:t>
      </w:r>
      <w:r>
        <w:rPr>
          <w:rFonts w:ascii="Times New Roman" w:hAnsi="Times New Roman"/>
          <w:sz w:val="28"/>
          <w:szCs w:val="28"/>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б) персональные данные супруги (супруга), детей и иных членов семьи лица, замещающего муниципальную должность;</w:t>
      </w:r>
    </w:p>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д) информацию, отнесенную к государственной тайне или являющуюся конфиденциальной.</w:t>
      </w:r>
    </w:p>
    <w:p w:rsidR="009C2107" w:rsidRDefault="009C2107">
      <w:pPr>
        <w:spacing w:after="0" w:line="240" w:lineRule="auto"/>
        <w:ind w:firstLine="720"/>
        <w:jc w:val="both"/>
        <w:rPr>
          <w:rFonts w:ascii="Times New Roman" w:hAnsi="Times New Roman"/>
          <w:sz w:val="18"/>
          <w:szCs w:val="18"/>
        </w:rPr>
      </w:pPr>
      <w:bookmarkStart w:id="6" w:name="sub_1004"/>
    </w:p>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 xml:space="preserve">6. Сведения о доходах, расходах, об имуществе и обязательствах имущественного характера, указанные в </w:t>
      </w:r>
      <w:r>
        <w:rPr>
          <w:rStyle w:val="a9"/>
          <w:rFonts w:ascii="Times New Roman" w:hAnsi="Times New Roman"/>
          <w:b w:val="0"/>
          <w:color w:val="auto"/>
          <w:sz w:val="28"/>
          <w:szCs w:val="28"/>
        </w:rPr>
        <w:t>пункте 2</w:t>
      </w:r>
      <w:r>
        <w:rPr>
          <w:rFonts w:ascii="Times New Roman" w:hAnsi="Times New Roman"/>
          <w:sz w:val="28"/>
          <w:szCs w:val="28"/>
        </w:rPr>
        <w:t xml:space="preserve"> настоящего Порядка, за весь период замещения лицом, замещающим муниципальную должность,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сайте и ежегодно обновляются в течение 14 рабочих дней со дня истечения срока, установленного для их подачи.</w:t>
      </w:r>
    </w:p>
    <w:p w:rsidR="009C2107" w:rsidRDefault="009C2107">
      <w:pPr>
        <w:spacing w:after="0" w:line="240" w:lineRule="auto"/>
        <w:ind w:firstLine="720"/>
        <w:jc w:val="both"/>
        <w:rPr>
          <w:rFonts w:ascii="Times New Roman" w:hAnsi="Times New Roman"/>
          <w:sz w:val="18"/>
          <w:szCs w:val="18"/>
        </w:rPr>
      </w:pPr>
      <w:bookmarkStart w:id="7" w:name="sub_1005"/>
      <w:bookmarkEnd w:id="6"/>
    </w:p>
    <w:p w:rsidR="009C2107" w:rsidRDefault="009C2107">
      <w:pPr>
        <w:spacing w:after="0" w:line="240" w:lineRule="auto"/>
        <w:ind w:firstLine="720"/>
        <w:jc w:val="both"/>
        <w:rPr>
          <w:rFonts w:ascii="Times New Roman" w:hAnsi="Times New Roman"/>
          <w:sz w:val="28"/>
          <w:szCs w:val="28"/>
        </w:rPr>
      </w:pPr>
      <w:bookmarkStart w:id="8" w:name="sub_1006"/>
      <w:bookmarkEnd w:id="7"/>
      <w:r>
        <w:rPr>
          <w:rFonts w:ascii="Times New Roman" w:hAnsi="Times New Roman"/>
          <w:sz w:val="28"/>
          <w:szCs w:val="28"/>
        </w:rPr>
        <w:t>7. Запрос от общероссийского средства массовой информации  об опубликовании сведений о доходах, расходах, об имуществе и обязательствах имущественного характера, предоставленных лицом, замещающим муниципальную должность, подается в адрес главы</w:t>
      </w:r>
      <w:r>
        <w:rPr>
          <w:rFonts w:ascii="Times New Roman" w:hAnsi="Times New Roman"/>
          <w:bCs/>
          <w:sz w:val="28"/>
          <w:szCs w:val="28"/>
        </w:rPr>
        <w:t xml:space="preserve"> муниципального образования «Кисельнинское сельское поселение»</w:t>
      </w:r>
      <w:r>
        <w:rPr>
          <w:rFonts w:ascii="Times New Roman" w:hAnsi="Times New Roman"/>
          <w:sz w:val="28"/>
          <w:szCs w:val="28"/>
        </w:rPr>
        <w:t xml:space="preserve">.  Глава </w:t>
      </w:r>
      <w:r>
        <w:rPr>
          <w:rFonts w:ascii="Times New Roman" w:hAnsi="Times New Roman"/>
          <w:bCs/>
          <w:sz w:val="28"/>
          <w:szCs w:val="28"/>
        </w:rPr>
        <w:t xml:space="preserve">муниципального образования «Кисельнинское сельское поселение» </w:t>
      </w:r>
      <w:r>
        <w:rPr>
          <w:rFonts w:ascii="Times New Roman" w:hAnsi="Times New Roman"/>
          <w:sz w:val="28"/>
          <w:szCs w:val="28"/>
        </w:rPr>
        <w:t xml:space="preserve"> в течение двух рабочих дней со дня поступления запроса от общероссийского средства массовой информации направляет его в </w:t>
      </w:r>
      <w:bookmarkEnd w:id="8"/>
      <w:r>
        <w:rPr>
          <w:rFonts w:ascii="Times New Roman" w:hAnsi="Times New Roman"/>
          <w:sz w:val="28"/>
          <w:szCs w:val="28"/>
        </w:rPr>
        <w:t>орган или лицо администрации муниципального образования «Кисельнинское сельское поселение»   и сообщает о нем лицу, замещающему муниципальную должность, в отношении которого поступил запрос.</w:t>
      </w:r>
    </w:p>
    <w:p w:rsidR="009C2107" w:rsidRDefault="009C2107">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Орган или лицо администрации муниципального образования «Кисельнинское сельское поселение»   в течение семи рабочих дней со дня поступления запроса обеспечивает предоставление общероссийскому средству массовой информации сведений, указанных в </w:t>
      </w:r>
      <w:r>
        <w:rPr>
          <w:rStyle w:val="a9"/>
          <w:rFonts w:ascii="Times New Roman" w:hAnsi="Times New Roman"/>
          <w:b w:val="0"/>
          <w:color w:val="auto"/>
          <w:sz w:val="28"/>
          <w:szCs w:val="28"/>
        </w:rPr>
        <w:t>пункте 2</w:t>
      </w:r>
      <w:r>
        <w:rPr>
          <w:rFonts w:ascii="Times New Roman" w:hAnsi="Times New Roman"/>
          <w:sz w:val="28"/>
          <w:szCs w:val="28"/>
        </w:rPr>
        <w:t xml:space="preserve"> настоящего Порядка, об источниках получения средств в том случае, если запрашиваемые сведения отсутствуют на сайте.</w:t>
      </w:r>
    </w:p>
    <w:p w:rsidR="009C2107" w:rsidRDefault="009C2107">
      <w:pPr>
        <w:spacing w:after="0" w:line="240" w:lineRule="auto"/>
        <w:ind w:firstLine="698"/>
        <w:jc w:val="both"/>
        <w:rPr>
          <w:rFonts w:ascii="Times New Roman" w:hAnsi="Times New Roman"/>
          <w:sz w:val="28"/>
          <w:szCs w:val="28"/>
        </w:rPr>
      </w:pPr>
      <w:bookmarkStart w:id="9" w:name="sub_1007"/>
      <w:r>
        <w:rPr>
          <w:rFonts w:ascii="Times New Roman" w:hAnsi="Times New Roman"/>
          <w:sz w:val="28"/>
          <w:szCs w:val="28"/>
        </w:rPr>
        <w:t>8. Орган или лицо администрации муниципального образования «Кисельнинское сельское поселение», обеспечивающие размещение сведений о доходах, расходах, об имуществе и обязательствах имущественного характера на сайте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bookmarkEnd w:id="9"/>
    <w:p w:rsidR="009C2107" w:rsidRDefault="009C2107">
      <w:pPr>
        <w:rPr>
          <w:rFonts w:ascii="Times New Roman" w:hAnsi="Times New Roman"/>
          <w:sz w:val="28"/>
          <w:szCs w:val="28"/>
        </w:rPr>
      </w:pPr>
    </w:p>
    <w:p w:rsidR="009C2107" w:rsidRDefault="009C2107">
      <w:pPr>
        <w:rPr>
          <w:rFonts w:ascii="Times New Roman" w:hAnsi="Times New Roman"/>
          <w:sz w:val="28"/>
          <w:szCs w:val="28"/>
        </w:rPr>
      </w:pPr>
    </w:p>
    <w:p w:rsidR="009C2107" w:rsidRDefault="009C2107">
      <w:pPr>
        <w:rPr>
          <w:rFonts w:ascii="Times New Roman" w:hAnsi="Times New Roman"/>
          <w:sz w:val="28"/>
          <w:szCs w:val="28"/>
        </w:rPr>
      </w:pPr>
    </w:p>
    <w:p w:rsidR="009C2107" w:rsidRDefault="009C2107">
      <w:pPr>
        <w:rPr>
          <w:rFonts w:ascii="Times New Roman" w:hAnsi="Times New Roman"/>
          <w:sz w:val="28"/>
          <w:szCs w:val="28"/>
        </w:rPr>
        <w:sectPr w:rsidR="009C2107">
          <w:headerReference w:type="default" r:id="rId9"/>
          <w:pgSz w:w="11900" w:h="16800"/>
          <w:pgMar w:top="568" w:right="851" w:bottom="851" w:left="1418" w:header="720" w:footer="720" w:gutter="0"/>
          <w:cols w:space="720"/>
        </w:sectPr>
      </w:pPr>
    </w:p>
    <w:tbl>
      <w:tblPr>
        <w:tblpPr w:leftFromText="180" w:rightFromText="180" w:vertAnchor="page" w:horzAnchor="margin" w:tblpY="946"/>
        <w:tblW w:w="14463" w:type="dxa"/>
        <w:tblBorders>
          <w:top w:val="single" w:sz="4" w:space="0" w:color="auto"/>
          <w:left w:val="single" w:sz="4" w:space="0" w:color="auto"/>
          <w:bottom w:val="single" w:sz="4" w:space="0" w:color="auto"/>
          <w:right w:val="single" w:sz="4" w:space="0" w:color="auto"/>
        </w:tblBorders>
        <w:tblLayout w:type="fixed"/>
        <w:tblLook w:val="00A0"/>
      </w:tblPr>
      <w:tblGrid>
        <w:gridCol w:w="14463"/>
      </w:tblGrid>
      <w:tr w:rsidR="009C2107">
        <w:tc>
          <w:tcPr>
            <w:tcW w:w="14463" w:type="dxa"/>
            <w:tcBorders>
              <w:top w:val="nil"/>
              <w:left w:val="nil"/>
              <w:bottom w:val="nil"/>
              <w:right w:val="nil"/>
            </w:tcBorders>
          </w:tcPr>
          <w:p w:rsidR="009C2107" w:rsidRDefault="009C2107" w:rsidP="00FE1FE5">
            <w:pPr>
              <w:pStyle w:val="ac"/>
              <w:tabs>
                <w:tab w:val="right" w:pos="14247"/>
              </w:tabs>
              <w:rPr>
                <w:rFonts w:ascii="Times New Roman" w:hAnsi="Times New Roman" w:cs="Times New Roman"/>
              </w:rPr>
            </w:pPr>
            <w:r>
              <w:rPr>
                <w:rFonts w:ascii="Times New Roman" w:hAnsi="Times New Roman" w:cs="Times New Roman"/>
              </w:rPr>
              <w:lastRenderedPageBreak/>
              <w:t>форма</w:t>
            </w:r>
            <w:r>
              <w:rPr>
                <w:rFonts w:ascii="Times New Roman" w:hAnsi="Times New Roman" w:cs="Times New Roman"/>
              </w:rPr>
              <w:tab/>
              <w:t>Приложение №1</w:t>
            </w:r>
          </w:p>
          <w:p w:rsidR="009C2107" w:rsidRDefault="009C2107" w:rsidP="00FE1FE5">
            <w:pPr>
              <w:spacing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решению Совета депутатов </w:t>
            </w:r>
          </w:p>
          <w:p w:rsidR="009C2107" w:rsidRDefault="009C2107" w:rsidP="00FE1FE5">
            <w:pPr>
              <w:spacing w:line="240" w:lineRule="auto"/>
              <w:jc w:val="right"/>
              <w:rPr>
                <w:rFonts w:ascii="Times New Roman" w:hAnsi="Times New Roman"/>
                <w:sz w:val="24"/>
                <w:szCs w:val="24"/>
                <w:lang w:eastAsia="ru-RU"/>
              </w:rPr>
            </w:pPr>
            <w:r>
              <w:rPr>
                <w:rFonts w:ascii="Times New Roman" w:hAnsi="Times New Roman"/>
                <w:sz w:val="24"/>
                <w:szCs w:val="24"/>
                <w:lang w:eastAsia="ru-RU"/>
              </w:rPr>
              <w:t xml:space="preserve">МО Кисельнинское СП № 15 </w:t>
            </w:r>
          </w:p>
          <w:p w:rsidR="009C2107" w:rsidRDefault="009C2107" w:rsidP="00FE1FE5">
            <w:pPr>
              <w:spacing w:line="240" w:lineRule="auto"/>
              <w:jc w:val="right"/>
              <w:rPr>
                <w:rFonts w:ascii="Times New Roman" w:hAnsi="Times New Roman"/>
                <w:sz w:val="24"/>
                <w:szCs w:val="24"/>
                <w:lang w:eastAsia="ru-RU"/>
              </w:rPr>
            </w:pPr>
            <w:r>
              <w:rPr>
                <w:rFonts w:ascii="Times New Roman" w:hAnsi="Times New Roman"/>
                <w:sz w:val="24"/>
                <w:szCs w:val="24"/>
                <w:lang w:eastAsia="ru-RU"/>
              </w:rPr>
              <w:t xml:space="preserve">от 12 марта 2019 г. </w:t>
            </w:r>
          </w:p>
          <w:p w:rsidR="009C2107" w:rsidRDefault="009C2107">
            <w:pPr>
              <w:jc w:val="right"/>
              <w:rPr>
                <w:rFonts w:ascii="Times New Roman" w:hAnsi="Times New Roman"/>
                <w:sz w:val="24"/>
                <w:szCs w:val="24"/>
                <w:lang w:eastAsia="ru-RU"/>
              </w:rPr>
            </w:pPr>
          </w:p>
        </w:tc>
      </w:tr>
      <w:tr w:rsidR="009C2107">
        <w:tc>
          <w:tcPr>
            <w:tcW w:w="14463" w:type="dxa"/>
            <w:tcBorders>
              <w:top w:val="nil"/>
              <w:left w:val="nil"/>
              <w:bottom w:val="nil"/>
              <w:right w:val="nil"/>
            </w:tcBorders>
          </w:tcPr>
          <w:p w:rsidR="009C2107" w:rsidRDefault="009C2107">
            <w:pPr>
              <w:pStyle w:val="ConsPlusNormal"/>
              <w:jc w:val="center"/>
              <w:rPr>
                <w:sz w:val="28"/>
                <w:szCs w:val="28"/>
              </w:rPr>
            </w:pPr>
            <w:r>
              <w:rPr>
                <w:sz w:val="28"/>
                <w:szCs w:val="28"/>
              </w:rPr>
              <w:t>СВЕДЕНИЯ</w:t>
            </w:r>
          </w:p>
          <w:p w:rsidR="009C2107" w:rsidRDefault="009C2107">
            <w:pPr>
              <w:pStyle w:val="ConsPlusNormal"/>
              <w:jc w:val="center"/>
              <w:rPr>
                <w:sz w:val="28"/>
                <w:szCs w:val="28"/>
              </w:rPr>
            </w:pPr>
            <w:r>
              <w:rPr>
                <w:sz w:val="28"/>
                <w:szCs w:val="28"/>
              </w:rPr>
              <w:t>о доходах, расходах, об имуществе и обязательствах</w:t>
            </w:r>
          </w:p>
          <w:p w:rsidR="009C2107" w:rsidRDefault="009C2107">
            <w:pPr>
              <w:pStyle w:val="ConsPlusNormal"/>
              <w:jc w:val="center"/>
              <w:rPr>
                <w:sz w:val="28"/>
                <w:szCs w:val="28"/>
              </w:rPr>
            </w:pPr>
            <w:r>
              <w:rPr>
                <w:sz w:val="28"/>
                <w:szCs w:val="28"/>
              </w:rPr>
              <w:t xml:space="preserve">имущественного характера, представленных лицом, замещающим муниципальную должность муниципального образования «Кисельнинское сельское поселение» Волховского муниципального района Ленинградской области, </w:t>
            </w:r>
          </w:p>
          <w:p w:rsidR="009C2107" w:rsidRDefault="009C2107">
            <w:pPr>
              <w:pStyle w:val="ConsPlusNormal"/>
              <w:jc w:val="center"/>
              <w:rPr>
                <w:sz w:val="28"/>
                <w:szCs w:val="28"/>
              </w:rPr>
            </w:pPr>
            <w:r>
              <w:rPr>
                <w:sz w:val="28"/>
                <w:szCs w:val="28"/>
              </w:rPr>
              <w:t>а также сведения о доходах, расходах, об имуществе и обязательствах имущественного характера его супруги (супруга) и несовершеннолетних детей за период с 1 января 20__ года по 31 декабря 20__ года</w:t>
            </w:r>
          </w:p>
          <w:p w:rsidR="009C2107" w:rsidRDefault="009C2107">
            <w:pPr>
              <w:pStyle w:val="ConsPlusNormal"/>
              <w:jc w:val="center"/>
              <w:rPr>
                <w:sz w:val="28"/>
                <w:szCs w:val="28"/>
              </w:rPr>
            </w:pP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44"/>
              <w:gridCol w:w="1717"/>
              <w:gridCol w:w="1275"/>
              <w:gridCol w:w="942"/>
              <w:gridCol w:w="891"/>
              <w:gridCol w:w="1108"/>
              <w:gridCol w:w="879"/>
              <w:gridCol w:w="942"/>
              <w:gridCol w:w="1108"/>
              <w:gridCol w:w="887"/>
              <w:gridCol w:w="1053"/>
              <w:gridCol w:w="942"/>
              <w:gridCol w:w="2105"/>
            </w:tblGrid>
            <w:tr w:rsidR="009C2107">
              <w:trPr>
                <w:trHeight w:val="1380"/>
              </w:trPr>
              <w:tc>
                <w:tcPr>
                  <w:tcW w:w="444" w:type="dxa"/>
                  <w:vMerge w:val="restart"/>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N п/п</w:t>
                  </w:r>
                </w:p>
              </w:tc>
              <w:tc>
                <w:tcPr>
                  <w:tcW w:w="1717" w:type="dxa"/>
                  <w:vMerge w:val="restart"/>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Фамилия и инициалы лица, чьи сведения размещаются</w:t>
                  </w:r>
                </w:p>
              </w:tc>
              <w:tc>
                <w:tcPr>
                  <w:tcW w:w="1275" w:type="dxa"/>
                  <w:vMerge w:val="restart"/>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Должность</w:t>
                  </w:r>
                </w:p>
              </w:tc>
              <w:tc>
                <w:tcPr>
                  <w:tcW w:w="3820" w:type="dxa"/>
                  <w:gridSpan w:val="4"/>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Объекты недвижимости, находящиеся в собственности</w:t>
                  </w:r>
                </w:p>
              </w:tc>
              <w:tc>
                <w:tcPr>
                  <w:tcW w:w="2937" w:type="dxa"/>
                  <w:gridSpan w:val="3"/>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Объекты недвижимости, находящиеся в пользовании</w:t>
                  </w:r>
                </w:p>
              </w:tc>
              <w:tc>
                <w:tcPr>
                  <w:tcW w:w="1053" w:type="dxa"/>
                  <w:vMerge w:val="restart"/>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Транспортные средства (вид, марка)</w:t>
                  </w:r>
                </w:p>
              </w:tc>
              <w:tc>
                <w:tcPr>
                  <w:tcW w:w="942" w:type="dxa"/>
                  <w:vMerge w:val="restart"/>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 xml:space="preserve">Декларированный годовой доход </w:t>
                  </w:r>
                  <w:hyperlink w:anchor="P191" w:history="1">
                    <w:r>
                      <w:rPr>
                        <w:color w:val="0000FF"/>
                        <w:sz w:val="28"/>
                        <w:szCs w:val="28"/>
                      </w:rPr>
                      <w:t>&lt;1&gt;</w:t>
                    </w:r>
                  </w:hyperlink>
                  <w:r>
                    <w:rPr>
                      <w:sz w:val="28"/>
                      <w:szCs w:val="28"/>
                    </w:rPr>
                    <w:t xml:space="preserve"> (руб.)</w:t>
                  </w:r>
                </w:p>
              </w:tc>
              <w:tc>
                <w:tcPr>
                  <w:tcW w:w="2105" w:type="dxa"/>
                  <w:vMerge w:val="restart"/>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 xml:space="preserve">Сведения об источниках получения средств, за счет которых совершены сделки (совершена сделка </w:t>
                  </w:r>
                  <w:hyperlink w:anchor="P192" w:history="1">
                    <w:r>
                      <w:rPr>
                        <w:color w:val="0000FF"/>
                        <w:sz w:val="28"/>
                        <w:szCs w:val="28"/>
                      </w:rPr>
                      <w:t>&lt;2&gt;</w:t>
                    </w:r>
                  </w:hyperlink>
                  <w:r>
                    <w:rPr>
                      <w:sz w:val="28"/>
                      <w:szCs w:val="28"/>
                    </w:rPr>
                    <w:t xml:space="preserve"> (вид приобретенного имущества, источники)</w:t>
                  </w:r>
                </w:p>
              </w:tc>
            </w:tr>
            <w:tr w:rsidR="009C2107">
              <w:trPr>
                <w:trHeight w:val="144"/>
              </w:trPr>
              <w:tc>
                <w:tcPr>
                  <w:tcW w:w="444" w:type="dxa"/>
                  <w:vMerge/>
                  <w:tcBorders>
                    <w:top w:val="single" w:sz="4" w:space="0" w:color="auto"/>
                    <w:left w:val="single" w:sz="4" w:space="0" w:color="auto"/>
                    <w:bottom w:val="single" w:sz="4" w:space="0" w:color="auto"/>
                    <w:right w:val="single" w:sz="4" w:space="0" w:color="auto"/>
                  </w:tcBorders>
                </w:tcPr>
                <w:p w:rsidR="009C2107" w:rsidRDefault="009C2107">
                  <w:pPr>
                    <w:framePr w:hSpace="180" w:wrap="around" w:vAnchor="page" w:hAnchor="margin" w:y="946"/>
                    <w:rPr>
                      <w:sz w:val="28"/>
                      <w:szCs w:val="28"/>
                    </w:rPr>
                  </w:pPr>
                </w:p>
              </w:tc>
              <w:tc>
                <w:tcPr>
                  <w:tcW w:w="1717" w:type="dxa"/>
                  <w:vMerge/>
                  <w:tcBorders>
                    <w:top w:val="single" w:sz="4" w:space="0" w:color="auto"/>
                    <w:left w:val="single" w:sz="4" w:space="0" w:color="auto"/>
                    <w:bottom w:val="single" w:sz="4" w:space="0" w:color="auto"/>
                    <w:right w:val="single" w:sz="4" w:space="0" w:color="auto"/>
                  </w:tcBorders>
                </w:tcPr>
                <w:p w:rsidR="009C2107" w:rsidRDefault="009C2107">
                  <w:pPr>
                    <w:framePr w:hSpace="180" w:wrap="around" w:vAnchor="page" w:hAnchor="margin" w:y="946"/>
                    <w:rPr>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9C2107" w:rsidRDefault="009C2107">
                  <w:pPr>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вид объекта</w:t>
                  </w:r>
                </w:p>
              </w:tc>
              <w:tc>
                <w:tcPr>
                  <w:tcW w:w="891"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вид собственности</w:t>
                  </w: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площадь (кв. м)</w:t>
                  </w:r>
                </w:p>
              </w:tc>
              <w:tc>
                <w:tcPr>
                  <w:tcW w:w="879"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страна расположения</w:t>
                  </w: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вид объекта</w:t>
                  </w: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площадь (кв. м)</w:t>
                  </w:r>
                </w:p>
              </w:tc>
              <w:tc>
                <w:tcPr>
                  <w:tcW w:w="88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страна расположения</w:t>
                  </w:r>
                </w:p>
              </w:tc>
              <w:tc>
                <w:tcPr>
                  <w:tcW w:w="1053" w:type="dxa"/>
                  <w:vMerge/>
                  <w:tcBorders>
                    <w:top w:val="single" w:sz="4" w:space="0" w:color="auto"/>
                    <w:left w:val="single" w:sz="4" w:space="0" w:color="auto"/>
                    <w:bottom w:val="single" w:sz="4" w:space="0" w:color="auto"/>
                    <w:right w:val="single" w:sz="4" w:space="0" w:color="auto"/>
                  </w:tcBorders>
                </w:tcPr>
                <w:p w:rsidR="009C2107" w:rsidRDefault="009C2107">
                  <w:pPr>
                    <w:framePr w:hSpace="180" w:wrap="around" w:vAnchor="page" w:hAnchor="margin" w:y="946"/>
                    <w:rPr>
                      <w:sz w:val="28"/>
                      <w:szCs w:val="28"/>
                    </w:rPr>
                  </w:pPr>
                </w:p>
              </w:tc>
              <w:tc>
                <w:tcPr>
                  <w:tcW w:w="942" w:type="dxa"/>
                  <w:vMerge/>
                  <w:tcBorders>
                    <w:top w:val="single" w:sz="4" w:space="0" w:color="auto"/>
                    <w:left w:val="single" w:sz="4" w:space="0" w:color="auto"/>
                    <w:bottom w:val="single" w:sz="4" w:space="0" w:color="auto"/>
                    <w:right w:val="single" w:sz="4" w:space="0" w:color="auto"/>
                  </w:tcBorders>
                </w:tcPr>
                <w:p w:rsidR="009C2107" w:rsidRDefault="009C2107">
                  <w:pPr>
                    <w:framePr w:hSpace="180" w:wrap="around" w:vAnchor="page" w:hAnchor="margin" w:y="946"/>
                    <w:rPr>
                      <w:sz w:val="28"/>
                      <w:szCs w:val="28"/>
                    </w:rPr>
                  </w:pPr>
                </w:p>
              </w:tc>
              <w:tc>
                <w:tcPr>
                  <w:tcW w:w="2105" w:type="dxa"/>
                  <w:vMerge/>
                  <w:tcBorders>
                    <w:top w:val="single" w:sz="4" w:space="0" w:color="auto"/>
                    <w:left w:val="single" w:sz="4" w:space="0" w:color="auto"/>
                    <w:bottom w:val="single" w:sz="4" w:space="0" w:color="auto"/>
                    <w:right w:val="single" w:sz="4" w:space="0" w:color="auto"/>
                  </w:tcBorders>
                </w:tcPr>
                <w:p w:rsidR="009C2107" w:rsidRDefault="009C2107">
                  <w:pPr>
                    <w:framePr w:hSpace="180" w:wrap="around" w:vAnchor="page" w:hAnchor="margin" w:y="946"/>
                    <w:rPr>
                      <w:sz w:val="28"/>
                      <w:szCs w:val="28"/>
                    </w:rPr>
                  </w:pPr>
                </w:p>
              </w:tc>
            </w:tr>
            <w:tr w:rsidR="009C2107">
              <w:trPr>
                <w:trHeight w:val="420"/>
              </w:trPr>
              <w:tc>
                <w:tcPr>
                  <w:tcW w:w="444" w:type="dxa"/>
                  <w:vMerge w:val="restart"/>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1</w:t>
                  </w:r>
                </w:p>
              </w:tc>
              <w:tc>
                <w:tcPr>
                  <w:tcW w:w="171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91"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053"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210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r>
            <w:tr w:rsidR="009C2107">
              <w:trPr>
                <w:trHeight w:val="144"/>
              </w:trPr>
              <w:tc>
                <w:tcPr>
                  <w:tcW w:w="444" w:type="dxa"/>
                  <w:vMerge/>
                  <w:tcBorders>
                    <w:top w:val="single" w:sz="4" w:space="0" w:color="auto"/>
                    <w:left w:val="single" w:sz="4" w:space="0" w:color="auto"/>
                    <w:bottom w:val="single" w:sz="4" w:space="0" w:color="auto"/>
                    <w:right w:val="single" w:sz="4" w:space="0" w:color="auto"/>
                  </w:tcBorders>
                </w:tcPr>
                <w:p w:rsidR="009C2107" w:rsidRDefault="009C2107">
                  <w:pPr>
                    <w:framePr w:hSpace="180" w:wrap="around" w:vAnchor="page" w:hAnchor="margin" w:y="946"/>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r>
                    <w:rPr>
                      <w:sz w:val="28"/>
                      <w:szCs w:val="28"/>
                    </w:rPr>
                    <w:t xml:space="preserve">Супруг </w:t>
                  </w:r>
                  <w:r>
                    <w:rPr>
                      <w:sz w:val="28"/>
                      <w:szCs w:val="28"/>
                    </w:rPr>
                    <w:lastRenderedPageBreak/>
                    <w:t>(супруга)</w:t>
                  </w:r>
                </w:p>
              </w:tc>
              <w:tc>
                <w:tcPr>
                  <w:tcW w:w="127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91"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053"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210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r>
            <w:tr w:rsidR="009C2107">
              <w:trPr>
                <w:trHeight w:val="144"/>
              </w:trPr>
              <w:tc>
                <w:tcPr>
                  <w:tcW w:w="444" w:type="dxa"/>
                  <w:vMerge/>
                  <w:tcBorders>
                    <w:top w:val="single" w:sz="4" w:space="0" w:color="auto"/>
                    <w:left w:val="single" w:sz="4" w:space="0" w:color="auto"/>
                    <w:bottom w:val="single" w:sz="4" w:space="0" w:color="auto"/>
                    <w:right w:val="single" w:sz="4" w:space="0" w:color="auto"/>
                  </w:tcBorders>
                </w:tcPr>
                <w:p w:rsidR="009C2107" w:rsidRDefault="009C2107">
                  <w:pPr>
                    <w:framePr w:hSpace="180" w:wrap="around" w:vAnchor="page" w:hAnchor="margin" w:y="946"/>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r>
                    <w:rPr>
                      <w:sz w:val="28"/>
                      <w:szCs w:val="28"/>
                    </w:rPr>
                    <w:t>Несовершеннолетний ребенок</w:t>
                  </w:r>
                </w:p>
              </w:tc>
              <w:tc>
                <w:tcPr>
                  <w:tcW w:w="127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91"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053"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210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r>
            <w:tr w:rsidR="009C2107">
              <w:trPr>
                <w:trHeight w:val="420"/>
              </w:trPr>
              <w:tc>
                <w:tcPr>
                  <w:tcW w:w="444" w:type="dxa"/>
                  <w:vMerge w:val="restart"/>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jc w:val="center"/>
                    <w:rPr>
                      <w:sz w:val="28"/>
                      <w:szCs w:val="28"/>
                    </w:rPr>
                  </w:pPr>
                  <w:r>
                    <w:rPr>
                      <w:sz w:val="28"/>
                      <w:szCs w:val="28"/>
                    </w:rPr>
                    <w:t>2</w:t>
                  </w:r>
                </w:p>
              </w:tc>
              <w:tc>
                <w:tcPr>
                  <w:tcW w:w="171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91"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053"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210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r>
            <w:tr w:rsidR="009C2107">
              <w:trPr>
                <w:trHeight w:val="144"/>
              </w:trPr>
              <w:tc>
                <w:tcPr>
                  <w:tcW w:w="444" w:type="dxa"/>
                  <w:vMerge/>
                  <w:tcBorders>
                    <w:top w:val="single" w:sz="4" w:space="0" w:color="auto"/>
                    <w:left w:val="single" w:sz="4" w:space="0" w:color="auto"/>
                    <w:bottom w:val="single" w:sz="4" w:space="0" w:color="auto"/>
                    <w:right w:val="single" w:sz="4" w:space="0" w:color="auto"/>
                  </w:tcBorders>
                </w:tcPr>
                <w:p w:rsidR="009C2107" w:rsidRDefault="009C2107">
                  <w:pPr>
                    <w:framePr w:hSpace="180" w:wrap="around" w:vAnchor="page" w:hAnchor="margin" w:y="946"/>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r>
                    <w:rPr>
                      <w:sz w:val="28"/>
                      <w:szCs w:val="28"/>
                    </w:rPr>
                    <w:t>Супруг (супруга)</w:t>
                  </w:r>
                </w:p>
              </w:tc>
              <w:tc>
                <w:tcPr>
                  <w:tcW w:w="127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91"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053"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210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r>
            <w:tr w:rsidR="009C2107">
              <w:trPr>
                <w:trHeight w:val="144"/>
              </w:trPr>
              <w:tc>
                <w:tcPr>
                  <w:tcW w:w="444" w:type="dxa"/>
                  <w:vMerge/>
                  <w:tcBorders>
                    <w:top w:val="single" w:sz="4" w:space="0" w:color="auto"/>
                    <w:left w:val="single" w:sz="4" w:space="0" w:color="auto"/>
                    <w:bottom w:val="single" w:sz="4" w:space="0" w:color="auto"/>
                    <w:right w:val="single" w:sz="4" w:space="0" w:color="auto"/>
                  </w:tcBorders>
                </w:tcPr>
                <w:p w:rsidR="009C2107" w:rsidRDefault="009C2107">
                  <w:pPr>
                    <w:framePr w:hSpace="180" w:wrap="around" w:vAnchor="page" w:hAnchor="margin" w:y="946"/>
                    <w:rPr>
                      <w:sz w:val="28"/>
                      <w:szCs w:val="28"/>
                    </w:rPr>
                  </w:pPr>
                </w:p>
              </w:tc>
              <w:tc>
                <w:tcPr>
                  <w:tcW w:w="171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r>
                    <w:rPr>
                      <w:sz w:val="28"/>
                      <w:szCs w:val="28"/>
                    </w:rPr>
                    <w:t>Несовершеннолетний ребенок</w:t>
                  </w:r>
                </w:p>
              </w:tc>
              <w:tc>
                <w:tcPr>
                  <w:tcW w:w="127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91"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108"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887"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1053"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942"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c>
                <w:tcPr>
                  <w:tcW w:w="2105" w:type="dxa"/>
                  <w:tcBorders>
                    <w:top w:val="single" w:sz="4" w:space="0" w:color="auto"/>
                    <w:left w:val="single" w:sz="4" w:space="0" w:color="auto"/>
                    <w:bottom w:val="single" w:sz="4" w:space="0" w:color="auto"/>
                    <w:right w:val="single" w:sz="4" w:space="0" w:color="auto"/>
                  </w:tcBorders>
                </w:tcPr>
                <w:p w:rsidR="009C2107" w:rsidRDefault="009C2107">
                  <w:pPr>
                    <w:pStyle w:val="ConsPlusNormal"/>
                    <w:framePr w:hSpace="180" w:wrap="around" w:vAnchor="page" w:hAnchor="margin" w:y="946"/>
                    <w:rPr>
                      <w:sz w:val="28"/>
                      <w:szCs w:val="28"/>
                    </w:rPr>
                  </w:pPr>
                </w:p>
              </w:tc>
            </w:tr>
          </w:tbl>
          <w:p w:rsidR="009C2107" w:rsidRDefault="009C2107">
            <w:pPr>
              <w:pStyle w:val="ConsPlusNormal"/>
              <w:rPr>
                <w:sz w:val="28"/>
                <w:szCs w:val="28"/>
              </w:rPr>
            </w:pPr>
          </w:p>
          <w:p w:rsidR="009C2107" w:rsidRDefault="009C2107">
            <w:pPr>
              <w:pStyle w:val="ConsPlusNormal"/>
              <w:ind w:firstLine="540"/>
              <w:jc w:val="both"/>
              <w:rPr>
                <w:sz w:val="28"/>
                <w:szCs w:val="28"/>
              </w:rPr>
            </w:pPr>
            <w:r>
              <w:rPr>
                <w:sz w:val="28"/>
                <w:szCs w:val="28"/>
              </w:rPr>
              <w:t>--------------------------------</w:t>
            </w:r>
          </w:p>
          <w:p w:rsidR="009C2107" w:rsidRDefault="009C2107">
            <w:pPr>
              <w:pStyle w:val="ConsPlusNormal"/>
              <w:ind w:firstLine="540"/>
              <w:jc w:val="both"/>
              <w:rPr>
                <w:sz w:val="28"/>
                <w:szCs w:val="28"/>
              </w:rPr>
            </w:pPr>
            <w:bookmarkStart w:id="10" w:name="P191"/>
            <w:bookmarkEnd w:id="10"/>
            <w:r>
              <w:rPr>
                <w:sz w:val="28"/>
                <w:szCs w:val="28"/>
              </w:rPr>
              <w:t>&lt;1&gt; В случае если в отчетном периоде лицу, замещающему должность  муниципальной службы администрации муниципального образования «Кисельнинское сельское поселение» Волховского муниципального района Ленинградской области, по месту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C2107" w:rsidRDefault="009C2107">
            <w:pPr>
              <w:pStyle w:val="ConsPlusNormal"/>
              <w:ind w:firstLine="540"/>
              <w:jc w:val="both"/>
              <w:rPr>
                <w:sz w:val="28"/>
                <w:szCs w:val="28"/>
              </w:rPr>
            </w:pPr>
            <w:bookmarkStart w:id="11" w:name="P192"/>
            <w:bookmarkEnd w:id="11"/>
            <w:r>
              <w:rPr>
                <w:sz w:val="28"/>
                <w:szCs w:val="28"/>
              </w:rPr>
              <w:t>&lt;2&gt; Сведения указываются, если общая сумма совершенных сделок превышает общий доход лица, замещающего должность муниципальной службы администрации Волховского муниципального района  Ленинградской области и его супруги (супруга) за три последних года, предшествующих отчетному периоду.</w:t>
            </w:r>
          </w:p>
          <w:p w:rsidR="009C2107" w:rsidRDefault="009C2107">
            <w:pPr>
              <w:pStyle w:val="1"/>
              <w:rPr>
                <w:rFonts w:ascii="Times New Roman" w:hAnsi="Times New Roman" w:cs="Times New Roman"/>
                <w:color w:val="auto"/>
              </w:rPr>
            </w:pPr>
          </w:p>
        </w:tc>
      </w:tr>
      <w:tr w:rsidR="009C2107">
        <w:tc>
          <w:tcPr>
            <w:tcW w:w="14463" w:type="dxa"/>
            <w:tcBorders>
              <w:top w:val="nil"/>
              <w:left w:val="nil"/>
              <w:bottom w:val="single" w:sz="4" w:space="0" w:color="auto"/>
              <w:right w:val="nil"/>
            </w:tcBorders>
          </w:tcPr>
          <w:p w:rsidR="009C2107" w:rsidRDefault="009C2107">
            <w:pPr>
              <w:pStyle w:val="ab"/>
              <w:jc w:val="center"/>
              <w:rPr>
                <w:rFonts w:ascii="Times New Roman" w:hAnsi="Times New Roman" w:cs="Times New Roman"/>
              </w:rPr>
            </w:pPr>
          </w:p>
        </w:tc>
      </w:tr>
    </w:tbl>
    <w:p w:rsidR="009C2107" w:rsidRDefault="009C2107">
      <w:pPr>
        <w:spacing w:after="0" w:line="240" w:lineRule="auto"/>
        <w:rPr>
          <w:rFonts w:ascii="Times New Roman" w:hAnsi="Times New Roman"/>
        </w:rPr>
      </w:pPr>
      <w:bookmarkStart w:id="12" w:name="sub_222"/>
      <w:bookmarkEnd w:id="12"/>
    </w:p>
    <w:sectPr w:rsidR="009C2107" w:rsidSect="00F937C2">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0DA" w:rsidRDefault="00BA70DA" w:rsidP="00F937C2">
      <w:pPr>
        <w:spacing w:after="0" w:line="240" w:lineRule="auto"/>
      </w:pPr>
      <w:r>
        <w:separator/>
      </w:r>
    </w:p>
  </w:endnote>
  <w:endnote w:type="continuationSeparator" w:id="1">
    <w:p w:rsidR="00BA70DA" w:rsidRDefault="00BA70DA" w:rsidP="00F93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0DA" w:rsidRDefault="00BA70DA" w:rsidP="00F937C2">
      <w:pPr>
        <w:spacing w:after="0" w:line="240" w:lineRule="auto"/>
      </w:pPr>
      <w:r>
        <w:separator/>
      </w:r>
    </w:p>
  </w:footnote>
  <w:footnote w:type="continuationSeparator" w:id="1">
    <w:p w:rsidR="00BA70DA" w:rsidRDefault="00BA70DA" w:rsidP="00F93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07" w:rsidRDefault="00FB39BE">
    <w:pPr>
      <w:pStyle w:val="a5"/>
      <w:framePr w:wrap="around" w:vAnchor="text" w:hAnchor="margin" w:xAlign="center" w:y="1"/>
      <w:rPr>
        <w:rStyle w:val="a8"/>
        <w:rFonts w:ascii="Times New Roman" w:hAnsi="Times New Roman"/>
      </w:rPr>
    </w:pPr>
    <w:r>
      <w:rPr>
        <w:rStyle w:val="a8"/>
        <w:rFonts w:ascii="Times New Roman" w:hAnsi="Times New Roman"/>
      </w:rPr>
      <w:fldChar w:fldCharType="begin"/>
    </w:r>
    <w:r w:rsidR="009C2107">
      <w:rPr>
        <w:rStyle w:val="a8"/>
        <w:rFonts w:ascii="Times New Roman" w:hAnsi="Times New Roman"/>
      </w:rPr>
      <w:instrText xml:space="preserve">PAGE  </w:instrText>
    </w:r>
    <w:r>
      <w:rPr>
        <w:rStyle w:val="a8"/>
        <w:rFonts w:ascii="Times New Roman" w:hAnsi="Times New Roman"/>
      </w:rPr>
      <w:fldChar w:fldCharType="separate"/>
    </w:r>
    <w:r w:rsidR="00ED0874">
      <w:rPr>
        <w:rStyle w:val="a8"/>
        <w:rFonts w:ascii="Times New Roman" w:hAnsi="Times New Roman"/>
        <w:noProof/>
      </w:rPr>
      <w:t>8</w:t>
    </w:r>
    <w:r>
      <w:rPr>
        <w:rStyle w:val="a8"/>
        <w:rFonts w:ascii="Times New Roman" w:hAnsi="Times New Roman"/>
      </w:rPr>
      <w:fldChar w:fldCharType="end"/>
    </w:r>
  </w:p>
  <w:p w:rsidR="009C2107" w:rsidRDefault="009C210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05D3"/>
    <w:rsid w:val="00004672"/>
    <w:rsid w:val="000064DC"/>
    <w:rsid w:val="00012E17"/>
    <w:rsid w:val="00020DB8"/>
    <w:rsid w:val="00056A8E"/>
    <w:rsid w:val="000650D3"/>
    <w:rsid w:val="00075EA2"/>
    <w:rsid w:val="000762D0"/>
    <w:rsid w:val="000902E0"/>
    <w:rsid w:val="000E26FE"/>
    <w:rsid w:val="00123FD0"/>
    <w:rsid w:val="00135901"/>
    <w:rsid w:val="001D3B17"/>
    <w:rsid w:val="00275A6F"/>
    <w:rsid w:val="00286DE2"/>
    <w:rsid w:val="002946F7"/>
    <w:rsid w:val="002A5965"/>
    <w:rsid w:val="002C2931"/>
    <w:rsid w:val="002E0E3E"/>
    <w:rsid w:val="002E5C97"/>
    <w:rsid w:val="002F1F26"/>
    <w:rsid w:val="002F6A51"/>
    <w:rsid w:val="00362765"/>
    <w:rsid w:val="00390D22"/>
    <w:rsid w:val="003A314B"/>
    <w:rsid w:val="003B1E05"/>
    <w:rsid w:val="003D4AFE"/>
    <w:rsid w:val="004034F0"/>
    <w:rsid w:val="00431519"/>
    <w:rsid w:val="00431ABA"/>
    <w:rsid w:val="004432AF"/>
    <w:rsid w:val="00446A1A"/>
    <w:rsid w:val="0046652A"/>
    <w:rsid w:val="00475C7E"/>
    <w:rsid w:val="004F5A85"/>
    <w:rsid w:val="00512FF1"/>
    <w:rsid w:val="00525AB5"/>
    <w:rsid w:val="00562631"/>
    <w:rsid w:val="00563895"/>
    <w:rsid w:val="00570E67"/>
    <w:rsid w:val="00586A7B"/>
    <w:rsid w:val="00596012"/>
    <w:rsid w:val="00597E6C"/>
    <w:rsid w:val="005A33BB"/>
    <w:rsid w:val="005C5C96"/>
    <w:rsid w:val="005D78E7"/>
    <w:rsid w:val="00677B88"/>
    <w:rsid w:val="006A12FE"/>
    <w:rsid w:val="007024E4"/>
    <w:rsid w:val="0071641A"/>
    <w:rsid w:val="00733E39"/>
    <w:rsid w:val="007426C4"/>
    <w:rsid w:val="00747D00"/>
    <w:rsid w:val="00755D83"/>
    <w:rsid w:val="007620C3"/>
    <w:rsid w:val="00772F1D"/>
    <w:rsid w:val="00796596"/>
    <w:rsid w:val="007D7FFA"/>
    <w:rsid w:val="007E1FF8"/>
    <w:rsid w:val="00863BC0"/>
    <w:rsid w:val="008764E8"/>
    <w:rsid w:val="008A7AF7"/>
    <w:rsid w:val="008C2BDB"/>
    <w:rsid w:val="008E3582"/>
    <w:rsid w:val="008F6DAC"/>
    <w:rsid w:val="0090743F"/>
    <w:rsid w:val="00913A0D"/>
    <w:rsid w:val="00931D67"/>
    <w:rsid w:val="00966D21"/>
    <w:rsid w:val="009805D3"/>
    <w:rsid w:val="0099342F"/>
    <w:rsid w:val="0099595B"/>
    <w:rsid w:val="009A6432"/>
    <w:rsid w:val="009B3B69"/>
    <w:rsid w:val="009C2107"/>
    <w:rsid w:val="009E4BFE"/>
    <w:rsid w:val="009E6868"/>
    <w:rsid w:val="009F5D0B"/>
    <w:rsid w:val="00A3053A"/>
    <w:rsid w:val="00A32640"/>
    <w:rsid w:val="00A654FD"/>
    <w:rsid w:val="00AB6711"/>
    <w:rsid w:val="00AC651D"/>
    <w:rsid w:val="00AE2322"/>
    <w:rsid w:val="00B07AE8"/>
    <w:rsid w:val="00B160B1"/>
    <w:rsid w:val="00B43F96"/>
    <w:rsid w:val="00B46EA4"/>
    <w:rsid w:val="00B50744"/>
    <w:rsid w:val="00BA70DA"/>
    <w:rsid w:val="00BF0534"/>
    <w:rsid w:val="00C219F3"/>
    <w:rsid w:val="00C24238"/>
    <w:rsid w:val="00C303D6"/>
    <w:rsid w:val="00C80010"/>
    <w:rsid w:val="00C96E93"/>
    <w:rsid w:val="00CB34BC"/>
    <w:rsid w:val="00CD1459"/>
    <w:rsid w:val="00CE02B3"/>
    <w:rsid w:val="00CE52DC"/>
    <w:rsid w:val="00D23B84"/>
    <w:rsid w:val="00D54D21"/>
    <w:rsid w:val="00D93B70"/>
    <w:rsid w:val="00DB7511"/>
    <w:rsid w:val="00DB7E76"/>
    <w:rsid w:val="00DD0AC3"/>
    <w:rsid w:val="00DE2B5E"/>
    <w:rsid w:val="00E408F4"/>
    <w:rsid w:val="00E7146C"/>
    <w:rsid w:val="00E83F35"/>
    <w:rsid w:val="00E85056"/>
    <w:rsid w:val="00EA124D"/>
    <w:rsid w:val="00ED0874"/>
    <w:rsid w:val="00EE047A"/>
    <w:rsid w:val="00F5384D"/>
    <w:rsid w:val="00F937C2"/>
    <w:rsid w:val="00F94392"/>
    <w:rsid w:val="00FA0F06"/>
    <w:rsid w:val="00FB39BE"/>
    <w:rsid w:val="00FD76D9"/>
    <w:rsid w:val="00FE1FE5"/>
    <w:rsid w:val="12EB6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C2"/>
    <w:pPr>
      <w:spacing w:after="200" w:line="276" w:lineRule="auto"/>
    </w:pPr>
    <w:rPr>
      <w:lang w:eastAsia="en-US"/>
    </w:rPr>
  </w:style>
  <w:style w:type="paragraph" w:styleId="1">
    <w:name w:val="heading 1"/>
    <w:basedOn w:val="a"/>
    <w:next w:val="a"/>
    <w:link w:val="10"/>
    <w:uiPriority w:val="99"/>
    <w:qFormat/>
    <w:rsid w:val="00F937C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7C2"/>
    <w:rPr>
      <w:rFonts w:ascii="Arial" w:hAnsi="Arial" w:cs="Arial"/>
      <w:b/>
      <w:bCs/>
      <w:color w:val="000080"/>
      <w:sz w:val="24"/>
      <w:szCs w:val="24"/>
      <w:lang w:eastAsia="ru-RU"/>
    </w:rPr>
  </w:style>
  <w:style w:type="paragraph" w:styleId="a3">
    <w:name w:val="Balloon Text"/>
    <w:basedOn w:val="a"/>
    <w:link w:val="a4"/>
    <w:uiPriority w:val="99"/>
    <w:semiHidden/>
    <w:rsid w:val="00F93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937C2"/>
    <w:rPr>
      <w:rFonts w:ascii="Tahoma" w:hAnsi="Tahoma" w:cs="Tahoma"/>
      <w:sz w:val="16"/>
      <w:szCs w:val="16"/>
    </w:rPr>
  </w:style>
  <w:style w:type="paragraph" w:styleId="a5">
    <w:name w:val="header"/>
    <w:basedOn w:val="a"/>
    <w:link w:val="a6"/>
    <w:uiPriority w:val="99"/>
    <w:rsid w:val="00F937C2"/>
    <w:pPr>
      <w:widowControl w:val="0"/>
      <w:tabs>
        <w:tab w:val="center" w:pos="4677"/>
        <w:tab w:val="right" w:pos="9355"/>
      </w:tabs>
      <w:autoSpaceDE w:val="0"/>
      <w:autoSpaceDN w:val="0"/>
      <w:adjustRightInd w:val="0"/>
      <w:spacing w:after="0" w:line="240" w:lineRule="auto"/>
    </w:pPr>
    <w:rPr>
      <w:rFonts w:ascii="Arial" w:eastAsia="Times New Roman" w:hAnsi="Arial" w:cs="Arial"/>
      <w:lang w:eastAsia="ru-RU"/>
    </w:rPr>
  </w:style>
  <w:style w:type="character" w:customStyle="1" w:styleId="a6">
    <w:name w:val="Верхний колонтитул Знак"/>
    <w:basedOn w:val="a0"/>
    <w:link w:val="a5"/>
    <w:uiPriority w:val="99"/>
    <w:locked/>
    <w:rsid w:val="00F937C2"/>
    <w:rPr>
      <w:rFonts w:ascii="Arial" w:hAnsi="Arial" w:cs="Arial"/>
      <w:lang w:eastAsia="ru-RU"/>
    </w:rPr>
  </w:style>
  <w:style w:type="character" w:styleId="a7">
    <w:name w:val="Hyperlink"/>
    <w:basedOn w:val="a0"/>
    <w:uiPriority w:val="99"/>
    <w:rsid w:val="00F937C2"/>
    <w:rPr>
      <w:rFonts w:cs="Times New Roman"/>
      <w:color w:val="0000FF"/>
      <w:u w:val="single"/>
    </w:rPr>
  </w:style>
  <w:style w:type="character" w:styleId="a8">
    <w:name w:val="page number"/>
    <w:basedOn w:val="a0"/>
    <w:uiPriority w:val="99"/>
    <w:rsid w:val="00F937C2"/>
    <w:rPr>
      <w:rFonts w:cs="Times New Roman"/>
    </w:rPr>
  </w:style>
  <w:style w:type="character" w:customStyle="1" w:styleId="FontStyle14">
    <w:name w:val="Font Style14"/>
    <w:uiPriority w:val="99"/>
    <w:rsid w:val="00F937C2"/>
    <w:rPr>
      <w:rFonts w:ascii="Times New Roman" w:hAnsi="Times New Roman"/>
      <w:sz w:val="26"/>
    </w:rPr>
  </w:style>
  <w:style w:type="character" w:customStyle="1" w:styleId="a9">
    <w:name w:val="Гипертекстовая ссылка"/>
    <w:uiPriority w:val="99"/>
    <w:rsid w:val="00F937C2"/>
    <w:rPr>
      <w:b/>
      <w:color w:val="008000"/>
    </w:rPr>
  </w:style>
  <w:style w:type="character" w:customStyle="1" w:styleId="aa">
    <w:name w:val="Цветовое выделение"/>
    <w:uiPriority w:val="99"/>
    <w:rsid w:val="00F937C2"/>
    <w:rPr>
      <w:b/>
      <w:color w:val="000080"/>
    </w:rPr>
  </w:style>
  <w:style w:type="paragraph" w:customStyle="1" w:styleId="NoSpacing1">
    <w:name w:val="No Spacing1"/>
    <w:uiPriority w:val="99"/>
    <w:rsid w:val="00F937C2"/>
    <w:pPr>
      <w:widowControl w:val="0"/>
      <w:autoSpaceDE w:val="0"/>
      <w:autoSpaceDN w:val="0"/>
      <w:adjustRightInd w:val="0"/>
    </w:pPr>
    <w:rPr>
      <w:rFonts w:ascii="Arial" w:eastAsia="Times New Roman" w:hAnsi="Arial" w:cs="Arial"/>
    </w:rPr>
  </w:style>
  <w:style w:type="paragraph" w:customStyle="1" w:styleId="ab">
    <w:name w:val="Нормальный (таблица)"/>
    <w:basedOn w:val="a"/>
    <w:next w:val="a"/>
    <w:uiPriority w:val="99"/>
    <w:rsid w:val="00F937C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F937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Title">
    <w:name w:val="ConsTitle"/>
    <w:uiPriority w:val="99"/>
    <w:rsid w:val="00F937C2"/>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uiPriority w:val="99"/>
    <w:rsid w:val="00F937C2"/>
    <w:pPr>
      <w:widowControl w:val="0"/>
      <w:autoSpaceDE w:val="0"/>
      <w:autoSpaceDN w:val="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3" Type="http://schemas.openxmlformats.org/officeDocument/2006/relationships/webSettings" Target="webSettings.xml"/><Relationship Id="rId7" Type="http://schemas.openxmlformats.org/officeDocument/2006/relationships/hyperlink" Target="http://www.&#1082;&#1080;&#1089;&#1077;&#1083;&#1100;&#1085;&#1103;.&#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2290</Words>
  <Characters>13058</Characters>
  <Application>Microsoft Office Word</Application>
  <DocSecurity>0</DocSecurity>
  <Lines>108</Lines>
  <Paragraphs>30</Paragraphs>
  <ScaleCrop>false</ScaleCrop>
  <Company>Microsoft</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2019-03-14T06:23:00Z</dcterms:created>
  <dcterms:modified xsi:type="dcterms:W3CDTF">2019-03-14T06:23:00Z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