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11" w:rsidRDefault="00142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42211" w:rsidRDefault="00142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42211" w:rsidRDefault="00CC0D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142211" w:rsidRDefault="001422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211" w:rsidRDefault="00CC0D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Управление доводит до сведения, что с 01 октября  2017 года вступил в силу договор от 06 июля 2016 года между Российской Федерацией и государством Израиль о сотрудничестве в области социального обеспечения.  </w:t>
      </w:r>
    </w:p>
    <w:p w:rsidR="00142211" w:rsidRDefault="00CC0D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Договор основан на пропорциональном принципе, т.е. каждая договаривающаяся сторона исчисляет и выплачивает пенсию, которая соответствует страховому ( трудовому) стажу, приобретенному на ее территории. Подсчет и подтверждение стажа для исчисления размера пе</w:t>
      </w:r>
      <w:r>
        <w:rPr>
          <w:rFonts w:ascii="Times New Roman" w:eastAsia="Times New Roman" w:hAnsi="Times New Roman" w:cs="Times New Roman"/>
          <w:sz w:val="28"/>
        </w:rPr>
        <w:t>нсии осуществляется согласно правовому регулированию государства, назначающего пенсию.</w:t>
      </w:r>
    </w:p>
    <w:p w:rsidR="00142211" w:rsidRDefault="00CC0D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назначения пенсии необходимо обращаться в компетентные учреждения по месту жительства ( проживания), в Российской Федерации-Пенсионный фонд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и его территориальные органы, в Израиле -  в Институт национального страхования  государства Израиль.</w:t>
      </w:r>
    </w:p>
    <w:p w:rsidR="00142211" w:rsidRDefault="00CC0D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Любое заявление о назначении пенсии, поданное согласно законодательству одной договаривающейся стороны, считается одновременно  поданным на территор</w:t>
      </w:r>
      <w:r>
        <w:rPr>
          <w:rFonts w:ascii="Times New Roman" w:eastAsia="Times New Roman" w:hAnsi="Times New Roman" w:cs="Times New Roman"/>
          <w:sz w:val="28"/>
        </w:rPr>
        <w:t>ии другой стороны.</w:t>
      </w:r>
    </w:p>
    <w:p w:rsidR="00142211" w:rsidRDefault="00CC0D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Телефон для справок  (81363) 77799. </w:t>
      </w:r>
    </w:p>
    <w:p w:rsidR="00142211" w:rsidRDefault="00CC0D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142211" w:rsidRDefault="00142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42211" w:rsidRDefault="00CC0D8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отдела</w:t>
      </w:r>
    </w:p>
    <w:p w:rsidR="00142211" w:rsidRDefault="00CC0D8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назначения перерасчета пенсий и иных социальных выплат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142211" w:rsidRDefault="00CC0D8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Управления Пенсионного фонда в Волховском районе (межрайонное) </w:t>
      </w:r>
    </w:p>
    <w:p w:rsidR="00142211" w:rsidRDefault="00CC0D8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Е.И.Бочкова</w:t>
      </w: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42211" w:rsidRDefault="00142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4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211"/>
    <w:rsid w:val="00142211"/>
    <w:rsid w:val="00C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2017-11-07T08:45:00Z</dcterms:created>
  <dcterms:modified xsi:type="dcterms:W3CDTF">2017-11-07T08:45:00Z</dcterms:modified>
</cp:coreProperties>
</file>