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6E4972">
      <w:pPr>
        <w:ind w:firstLine="709"/>
        <w:jc w:val="both"/>
      </w:pPr>
    </w:p>
    <w:p w:rsidR="00E609D7" w:rsidRPr="00EE3191" w:rsidRDefault="00E609D7" w:rsidP="00392790">
      <w:pPr>
        <w:ind w:firstLine="709"/>
        <w:jc w:val="both"/>
      </w:pPr>
    </w:p>
    <w:p w:rsidR="00442B8E" w:rsidRPr="00442B8E" w:rsidRDefault="00442B8E" w:rsidP="00442B8E">
      <w:pPr>
        <w:ind w:firstLine="709"/>
        <w:jc w:val="both"/>
        <w:rPr>
          <w:shd w:val="clear" w:color="auto" w:fill="FFFFFF"/>
        </w:rPr>
      </w:pPr>
      <w:r w:rsidRPr="00442B8E">
        <w:rPr>
          <w:shd w:val="clear" w:color="auto" w:fill="FFFFFF"/>
        </w:rPr>
        <w:t>В соответствии со статьей 55 Федерального закона от 12.04.2010 № 61-ФЗ «Об обращении лекарственных средств» Приказом Министерства здравоохранения Российской Федерации от 24.11.2021 № 1093н утверждены правила отпуска наркотических средств и психотропных веществ, зарегистрированных в качестве лекарственных препаратов для медицинского применения, в том числе содержащих наркотические средства и психотропные вещества.</w:t>
      </w:r>
    </w:p>
    <w:p w:rsidR="00442B8E" w:rsidRPr="00442B8E" w:rsidRDefault="00442B8E" w:rsidP="00442B8E">
      <w:pPr>
        <w:ind w:firstLine="709"/>
        <w:jc w:val="both"/>
        <w:rPr>
          <w:shd w:val="clear" w:color="auto" w:fill="FFFFFF"/>
        </w:rPr>
      </w:pPr>
      <w:r w:rsidRPr="00442B8E">
        <w:rPr>
          <w:shd w:val="clear" w:color="auto" w:fill="FFFFFF"/>
        </w:rPr>
        <w:t>Правила определяют порядок отпуска лекарственных препаратов для медицинского применения, в том числе иммунобиологических лекарственных препаратов,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вещества.</w:t>
      </w:r>
    </w:p>
    <w:p w:rsidR="00442B8E" w:rsidRPr="00442B8E" w:rsidRDefault="00442B8E" w:rsidP="00442B8E">
      <w:pPr>
        <w:ind w:firstLine="709"/>
        <w:jc w:val="both"/>
        <w:rPr>
          <w:shd w:val="clear" w:color="auto" w:fill="FFFFFF"/>
        </w:rPr>
      </w:pPr>
      <w:r w:rsidRPr="00442B8E">
        <w:rPr>
          <w:shd w:val="clear" w:color="auto" w:fill="FFFFFF"/>
        </w:rPr>
        <w:t xml:space="preserve">Допускается возможность отпуска лекарственных препаратов лицам, осуществляющим уход за </w:t>
      </w:r>
      <w:proofErr w:type="spellStart"/>
      <w:r w:rsidRPr="00442B8E">
        <w:rPr>
          <w:shd w:val="clear" w:color="auto" w:fill="FFFFFF"/>
        </w:rPr>
        <w:t>инкурабельными</w:t>
      </w:r>
      <w:proofErr w:type="spellEnd"/>
      <w:r w:rsidRPr="00442B8E">
        <w:rPr>
          <w:shd w:val="clear" w:color="auto" w:fill="FFFFFF"/>
        </w:rPr>
        <w:t xml:space="preserve"> (неизлечимыми) больными, при предъявлении ими одновременно с рецептом на лекарственный препарат документа, удостоверяющего личность, и документа, подтверждающего </w:t>
      </w:r>
      <w:proofErr w:type="spellStart"/>
      <w:r w:rsidRPr="00442B8E">
        <w:rPr>
          <w:shd w:val="clear" w:color="auto" w:fill="FFFFFF"/>
        </w:rPr>
        <w:t>инкурабельное</w:t>
      </w:r>
      <w:proofErr w:type="spellEnd"/>
      <w:r w:rsidRPr="00442B8E">
        <w:rPr>
          <w:shd w:val="clear" w:color="auto" w:fill="FFFFFF"/>
        </w:rPr>
        <w:t xml:space="preserve"> состояние больного.</w:t>
      </w:r>
    </w:p>
    <w:p w:rsidR="00442B8E" w:rsidRPr="00442B8E" w:rsidRDefault="00442B8E" w:rsidP="00442B8E">
      <w:pPr>
        <w:ind w:firstLine="709"/>
        <w:jc w:val="both"/>
        <w:rPr>
          <w:shd w:val="clear" w:color="auto" w:fill="FFFFFF"/>
        </w:rPr>
      </w:pPr>
      <w:proofErr w:type="gramStart"/>
      <w:r w:rsidRPr="00442B8E">
        <w:rPr>
          <w:shd w:val="clear" w:color="auto" w:fill="FFFFFF"/>
        </w:rPr>
        <w:t>Наркотические и психотропные лекарственные препараты списка наркотических средств и психотропных веществ, оборот которых в Российской Федерации ограничен, за исключением лекарственных препаратов в виде пластырей и лекарственных препаратов, содержащих наркотическое средство, отпускаются при предъявлении документа, удостоверяющего личность, лицу, указанному в рецепте, его законному представителю или лицу, имеющему оформленную в соответствии с законодательством Российской Федерации доверенность на право получения таких наркотических и</w:t>
      </w:r>
      <w:proofErr w:type="gramEnd"/>
      <w:r w:rsidRPr="00442B8E">
        <w:rPr>
          <w:shd w:val="clear" w:color="auto" w:fill="FFFFFF"/>
        </w:rPr>
        <w:t xml:space="preserve"> психотропных лекарственных препаратов.</w:t>
      </w:r>
    </w:p>
    <w:p w:rsidR="00CB4ADA" w:rsidRDefault="00442B8E" w:rsidP="00442B8E">
      <w:pPr>
        <w:ind w:firstLine="709"/>
        <w:jc w:val="both"/>
        <w:rPr>
          <w:shd w:val="clear" w:color="auto" w:fill="FFFFFF"/>
        </w:rPr>
      </w:pPr>
      <w:r w:rsidRPr="00442B8E">
        <w:rPr>
          <w:shd w:val="clear" w:color="auto" w:fill="FFFFFF"/>
        </w:rPr>
        <w:t>Документ вступит в силу с 1 марта 2022 года.</w:t>
      </w:r>
    </w:p>
    <w:p w:rsidR="00442B8E" w:rsidRDefault="00442B8E" w:rsidP="00442B8E">
      <w:pPr>
        <w:spacing w:line="240" w:lineRule="exact"/>
        <w:jc w:val="both"/>
        <w:rPr>
          <w:sz w:val="27"/>
          <w:szCs w:val="27"/>
        </w:rPr>
      </w:pPr>
    </w:p>
    <w:p w:rsidR="00442B8E" w:rsidRDefault="00442B8E" w:rsidP="00442B8E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92790"/>
    <w:rsid w:val="003E469A"/>
    <w:rsid w:val="00415F3E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972"/>
    <w:rsid w:val="00725706"/>
    <w:rsid w:val="00756D33"/>
    <w:rsid w:val="0085720D"/>
    <w:rsid w:val="0086578C"/>
    <w:rsid w:val="008900ED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B4ADA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2022-05-27T12:33:00Z</cp:lastPrinted>
  <dcterms:created xsi:type="dcterms:W3CDTF">2022-05-27T12:33:00Z</dcterms:created>
  <dcterms:modified xsi:type="dcterms:W3CDTF">2022-05-27T12:34:00Z</dcterms:modified>
</cp:coreProperties>
</file>