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Pr="00DE5736" w:rsidRDefault="0042143A" w:rsidP="00392790">
      <w:pPr>
        <w:ind w:firstLine="709"/>
        <w:jc w:val="both"/>
        <w:rPr>
          <w:sz w:val="24"/>
          <w:szCs w:val="24"/>
        </w:rPr>
      </w:pPr>
    </w:p>
    <w:p w:rsidR="0042143A" w:rsidRPr="00DE5736" w:rsidRDefault="0042143A" w:rsidP="00392790">
      <w:pPr>
        <w:ind w:firstLine="709"/>
        <w:jc w:val="both"/>
        <w:rPr>
          <w:sz w:val="24"/>
          <w:szCs w:val="24"/>
        </w:rPr>
      </w:pPr>
    </w:p>
    <w:p w:rsidR="0089591D" w:rsidRPr="00DE5736" w:rsidRDefault="0089591D" w:rsidP="00547644">
      <w:pPr>
        <w:ind w:firstLine="709"/>
        <w:jc w:val="both"/>
        <w:rPr>
          <w:sz w:val="24"/>
          <w:szCs w:val="24"/>
        </w:rPr>
      </w:pP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28 января 2022 года Федеральным законом № 3-ФЗ внесены изменения в Уголовный кодекс Российской Федерации, а именно часть 5 статьи 131 и часть 5 статьи 132 Уголовного кодекса Российской Федерации, согласно которым ужесточили уголовную ответственность за совершение преступлений против половой неприкосновенности. Положения части 5 ст.ст. 131, 132 изложены в новой редакции и с 8 февраля 2022 года, данные изменения вступили в законную силу.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В часть 5 статьи 131 УК РФ добавлены квалифицирующие признаки, и статья изложена в новой редакции: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5. Деяния, предусмотренные пунктом «а» части 3 и пунктом «б» части 4 статьи 131 УК РФ: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а) </w:t>
      </w:r>
      <w:proofErr w:type="gramStart"/>
      <w:r w:rsidRPr="00DE5736">
        <w:rPr>
          <w:sz w:val="24"/>
          <w:szCs w:val="24"/>
        </w:rPr>
        <w:t>совершены</w:t>
      </w:r>
      <w:proofErr w:type="gramEnd"/>
      <w:r w:rsidRPr="00DE5736">
        <w:rPr>
          <w:sz w:val="24"/>
          <w:szCs w:val="24"/>
        </w:rPr>
        <w:t xml:space="preserve"> лицом, имеющим судимость за ранее совершенное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преступление против половой неприкосновенности несовершеннолетнего;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б) </w:t>
      </w:r>
      <w:proofErr w:type="gramStart"/>
      <w:r w:rsidRPr="00DE5736">
        <w:rPr>
          <w:sz w:val="24"/>
          <w:szCs w:val="24"/>
        </w:rPr>
        <w:t>совершены</w:t>
      </w:r>
      <w:proofErr w:type="gramEnd"/>
      <w:r w:rsidRPr="00DE5736">
        <w:rPr>
          <w:sz w:val="24"/>
          <w:szCs w:val="24"/>
        </w:rPr>
        <w:t xml:space="preserve"> в отношении двух или более несовершеннолетних;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в) сопряжены с совершением другого тяжкого или особо тяжкого преступления против личности, за исключением случаев, предусмотренных пунктом «к» части 2 статьи 105 УК РФ.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В часть 5 статьи 132 УК РФ также добавлены квалифицирующие признаки, и статья изложена в новой редакции: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5. Деяния, предусмотренные пунктом «а» части 3 и пунктом «б» части 4 статьи 132 УК РФ: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а) </w:t>
      </w:r>
      <w:proofErr w:type="gramStart"/>
      <w:r w:rsidRPr="00DE5736">
        <w:rPr>
          <w:sz w:val="24"/>
          <w:szCs w:val="24"/>
        </w:rPr>
        <w:t>совершены</w:t>
      </w:r>
      <w:proofErr w:type="gramEnd"/>
      <w:r w:rsidRPr="00DE5736">
        <w:rPr>
          <w:sz w:val="24"/>
          <w:szCs w:val="24"/>
        </w:rPr>
        <w:t xml:space="preserve"> лицом, имеющим судимость за ранее совершенное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преступление против половой неприкосновенности несовершеннолетнего;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б) </w:t>
      </w:r>
      <w:proofErr w:type="gramStart"/>
      <w:r w:rsidRPr="00DE5736">
        <w:rPr>
          <w:sz w:val="24"/>
          <w:szCs w:val="24"/>
        </w:rPr>
        <w:t>совершены</w:t>
      </w:r>
      <w:proofErr w:type="gramEnd"/>
      <w:r w:rsidRPr="00DE5736">
        <w:rPr>
          <w:sz w:val="24"/>
          <w:szCs w:val="24"/>
        </w:rPr>
        <w:t xml:space="preserve"> в отношении двух или более несовершеннолетних;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в) сопряжены с совершением другого тяжкого или особо тяжкого преступления против личности, за исключением случаев, предусмотренных пунктом «к» части 2 статьи 105 УК РФ.</w:t>
      </w:r>
    </w:p>
    <w:p w:rsidR="00DE5736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свободы.</w:t>
      </w:r>
    </w:p>
    <w:p w:rsidR="005A20A5" w:rsidRPr="00DE5736" w:rsidRDefault="00DE5736" w:rsidP="00DE5736">
      <w:pPr>
        <w:ind w:firstLine="709"/>
        <w:jc w:val="both"/>
        <w:rPr>
          <w:sz w:val="24"/>
          <w:szCs w:val="24"/>
        </w:rPr>
      </w:pPr>
      <w:r w:rsidRPr="00DE5736">
        <w:rPr>
          <w:sz w:val="24"/>
          <w:szCs w:val="24"/>
        </w:rPr>
        <w:t>Таким образом, законодателем ужесточена уголовная ответственность за совершение преступлений против половой неприкосновенности несовершеннолетних.</w:t>
      </w:r>
    </w:p>
    <w:p w:rsidR="00DE5736" w:rsidRPr="00DE5736" w:rsidRDefault="00DE5736" w:rsidP="00DE5736">
      <w:pPr>
        <w:spacing w:line="240" w:lineRule="exact"/>
        <w:jc w:val="both"/>
        <w:rPr>
          <w:sz w:val="24"/>
          <w:szCs w:val="24"/>
        </w:rPr>
      </w:pPr>
    </w:p>
    <w:p w:rsidR="007D39FA" w:rsidRPr="00DE5736" w:rsidRDefault="007D39FA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573F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7D39FA"/>
    <w:rsid w:val="008257E0"/>
    <w:rsid w:val="0085720D"/>
    <w:rsid w:val="0086578C"/>
    <w:rsid w:val="008900ED"/>
    <w:rsid w:val="0089591D"/>
    <w:rsid w:val="008B65CA"/>
    <w:rsid w:val="009548A5"/>
    <w:rsid w:val="00970532"/>
    <w:rsid w:val="00976509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E5736"/>
    <w:rsid w:val="00E0092B"/>
    <w:rsid w:val="00E609D7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2022-05-27T12:44:00Z</cp:lastPrinted>
  <dcterms:created xsi:type="dcterms:W3CDTF">2022-05-27T12:44:00Z</dcterms:created>
  <dcterms:modified xsi:type="dcterms:W3CDTF">2022-05-27T12:45:00Z</dcterms:modified>
</cp:coreProperties>
</file>