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2B" w:rsidRPr="00DE5736" w:rsidRDefault="005F0E2B" w:rsidP="005F0E2B">
      <w:pPr>
        <w:ind w:left="4860"/>
        <w:jc w:val="center"/>
        <w:rPr>
          <w:sz w:val="24"/>
          <w:szCs w:val="24"/>
        </w:rPr>
      </w:pPr>
      <w:r w:rsidRPr="00DE5736">
        <w:rPr>
          <w:sz w:val="24"/>
          <w:szCs w:val="24"/>
        </w:rPr>
        <w:t>УТВЕРЖДАЮ</w:t>
      </w:r>
    </w:p>
    <w:p w:rsidR="005F0E2B" w:rsidRPr="00DE5736" w:rsidRDefault="005F0E2B" w:rsidP="005F0E2B">
      <w:pPr>
        <w:ind w:left="4860"/>
        <w:rPr>
          <w:sz w:val="24"/>
          <w:szCs w:val="24"/>
        </w:rPr>
      </w:pPr>
      <w:r w:rsidRPr="00DE5736">
        <w:rPr>
          <w:sz w:val="24"/>
          <w:szCs w:val="24"/>
        </w:rPr>
        <w:t>Волховский городской прокурор</w:t>
      </w:r>
    </w:p>
    <w:p w:rsidR="005F0E2B" w:rsidRPr="00DE5736" w:rsidRDefault="005F0E2B" w:rsidP="005F0E2B">
      <w:pPr>
        <w:ind w:left="4860"/>
        <w:rPr>
          <w:sz w:val="24"/>
          <w:szCs w:val="24"/>
        </w:rPr>
      </w:pPr>
      <w:r w:rsidRPr="00DE5736">
        <w:rPr>
          <w:sz w:val="24"/>
          <w:szCs w:val="24"/>
        </w:rPr>
        <w:t>старший советник юстиции</w:t>
      </w:r>
    </w:p>
    <w:p w:rsidR="005F0E2B" w:rsidRPr="00DE5736" w:rsidRDefault="005F0E2B" w:rsidP="005F0E2B">
      <w:pPr>
        <w:ind w:left="4860"/>
        <w:rPr>
          <w:sz w:val="24"/>
          <w:szCs w:val="24"/>
        </w:rPr>
      </w:pPr>
      <w:r w:rsidRPr="00DE5736">
        <w:rPr>
          <w:sz w:val="24"/>
          <w:szCs w:val="24"/>
        </w:rPr>
        <w:t>_______________А.Г. Корчагин</w:t>
      </w:r>
    </w:p>
    <w:p w:rsidR="00A40745" w:rsidRPr="00DE5736" w:rsidRDefault="00A40745" w:rsidP="005F0E2B">
      <w:pPr>
        <w:ind w:left="4860"/>
        <w:rPr>
          <w:sz w:val="24"/>
          <w:szCs w:val="24"/>
        </w:rPr>
      </w:pPr>
    </w:p>
    <w:p w:rsidR="005F0E2B" w:rsidRPr="00DE5736" w:rsidRDefault="005F0E2B" w:rsidP="005F0E2B">
      <w:pPr>
        <w:ind w:left="4860"/>
        <w:rPr>
          <w:sz w:val="24"/>
          <w:szCs w:val="24"/>
        </w:rPr>
      </w:pPr>
      <w:r w:rsidRPr="00DE5736">
        <w:rPr>
          <w:sz w:val="24"/>
          <w:szCs w:val="24"/>
        </w:rPr>
        <w:t xml:space="preserve">            </w:t>
      </w:r>
      <w:r w:rsidR="0042143A" w:rsidRPr="00DE5736">
        <w:rPr>
          <w:sz w:val="24"/>
          <w:szCs w:val="24"/>
        </w:rPr>
        <w:t xml:space="preserve">                </w:t>
      </w:r>
      <w:r w:rsidR="00A40745" w:rsidRPr="00DE5736">
        <w:rPr>
          <w:sz w:val="24"/>
          <w:szCs w:val="24"/>
        </w:rPr>
        <w:t xml:space="preserve">    </w:t>
      </w:r>
      <w:r w:rsidRPr="00DE5736">
        <w:rPr>
          <w:sz w:val="24"/>
          <w:szCs w:val="24"/>
        </w:rPr>
        <w:t xml:space="preserve">   </w:t>
      </w:r>
      <w:r w:rsidR="007D39FA" w:rsidRPr="00DE5736">
        <w:rPr>
          <w:sz w:val="24"/>
          <w:szCs w:val="24"/>
        </w:rPr>
        <w:t xml:space="preserve">      </w:t>
      </w:r>
      <w:r w:rsidRPr="00DE5736">
        <w:rPr>
          <w:sz w:val="24"/>
          <w:szCs w:val="24"/>
        </w:rPr>
        <w:t xml:space="preserve">  </w:t>
      </w:r>
      <w:r w:rsidR="007D39FA" w:rsidRPr="00DE5736">
        <w:rPr>
          <w:sz w:val="24"/>
          <w:szCs w:val="24"/>
        </w:rPr>
        <w:t>март</w:t>
      </w:r>
      <w:r w:rsidRPr="00DE5736">
        <w:rPr>
          <w:sz w:val="24"/>
          <w:szCs w:val="24"/>
        </w:rPr>
        <w:t xml:space="preserve"> 202</w:t>
      </w:r>
      <w:r w:rsidR="00A40745" w:rsidRPr="00DE5736">
        <w:rPr>
          <w:sz w:val="24"/>
          <w:szCs w:val="24"/>
        </w:rPr>
        <w:t>2</w:t>
      </w:r>
      <w:r w:rsidRPr="00DE5736">
        <w:rPr>
          <w:sz w:val="24"/>
          <w:szCs w:val="24"/>
        </w:rPr>
        <w:t xml:space="preserve"> г.</w:t>
      </w:r>
    </w:p>
    <w:p w:rsidR="005F0E2B" w:rsidRPr="00DE5736" w:rsidRDefault="005F0E2B" w:rsidP="005F0E2B">
      <w:pPr>
        <w:rPr>
          <w:sz w:val="24"/>
          <w:szCs w:val="24"/>
        </w:rPr>
      </w:pPr>
    </w:p>
    <w:p w:rsidR="0042143A" w:rsidRDefault="0042143A" w:rsidP="00682E58">
      <w:pPr>
        <w:ind w:firstLine="709"/>
        <w:jc w:val="both"/>
        <w:rPr>
          <w:sz w:val="24"/>
          <w:szCs w:val="24"/>
        </w:rPr>
      </w:pPr>
    </w:p>
    <w:p w:rsidR="00BA7627" w:rsidRDefault="00BA7627" w:rsidP="00682E58">
      <w:pPr>
        <w:ind w:firstLine="709"/>
        <w:jc w:val="both"/>
        <w:rPr>
          <w:sz w:val="24"/>
          <w:szCs w:val="24"/>
        </w:rPr>
      </w:pPr>
    </w:p>
    <w:p w:rsidR="004C4C38" w:rsidRDefault="004C4C38" w:rsidP="00682E58">
      <w:pPr>
        <w:ind w:firstLine="709"/>
        <w:jc w:val="both"/>
        <w:rPr>
          <w:sz w:val="24"/>
          <w:szCs w:val="24"/>
        </w:rPr>
      </w:pPr>
    </w:p>
    <w:p w:rsidR="004C4C38" w:rsidRDefault="004C4C38" w:rsidP="00682E58">
      <w:pPr>
        <w:ind w:firstLine="709"/>
        <w:jc w:val="both"/>
        <w:rPr>
          <w:sz w:val="24"/>
          <w:szCs w:val="24"/>
        </w:rPr>
      </w:pPr>
    </w:p>
    <w:p w:rsidR="00BA7627" w:rsidRDefault="00BA7627" w:rsidP="00682E58">
      <w:pPr>
        <w:ind w:firstLine="709"/>
        <w:jc w:val="both"/>
        <w:rPr>
          <w:sz w:val="24"/>
          <w:szCs w:val="24"/>
        </w:rPr>
      </w:pPr>
    </w:p>
    <w:p w:rsidR="00E52D62" w:rsidRPr="00E52D62" w:rsidRDefault="00E52D62" w:rsidP="00E52D62">
      <w:pPr>
        <w:ind w:firstLine="709"/>
        <w:jc w:val="both"/>
        <w:rPr>
          <w:sz w:val="24"/>
          <w:szCs w:val="24"/>
        </w:rPr>
      </w:pPr>
      <w:r w:rsidRPr="00E52D62">
        <w:rPr>
          <w:sz w:val="24"/>
          <w:szCs w:val="24"/>
        </w:rPr>
        <w:t>Лжесвидетельство определено уголовным законом как умышленная дача заведомо ложных показаний в суде либо в ходе досудебного производства. За это деяние статьей 307 УК РФ предусмотрено наказание, которое может быть различным: от штрафа в размере до 80 000 руб. до лишения свободы сроком</w:t>
      </w:r>
    </w:p>
    <w:p w:rsidR="00E52D62" w:rsidRPr="00E52D62" w:rsidRDefault="00E52D62" w:rsidP="00E52D62">
      <w:pPr>
        <w:ind w:firstLine="709"/>
        <w:jc w:val="both"/>
        <w:rPr>
          <w:sz w:val="24"/>
          <w:szCs w:val="24"/>
        </w:rPr>
      </w:pPr>
      <w:r w:rsidRPr="00E52D62">
        <w:rPr>
          <w:sz w:val="24"/>
          <w:szCs w:val="24"/>
        </w:rPr>
        <w:t>до 5 лет.</w:t>
      </w:r>
    </w:p>
    <w:p w:rsidR="00E52D62" w:rsidRPr="00E52D62" w:rsidRDefault="00E52D62" w:rsidP="00E52D62">
      <w:pPr>
        <w:ind w:firstLine="709"/>
        <w:jc w:val="both"/>
        <w:rPr>
          <w:sz w:val="24"/>
          <w:szCs w:val="24"/>
        </w:rPr>
      </w:pPr>
      <w:r w:rsidRPr="00E52D62">
        <w:rPr>
          <w:sz w:val="24"/>
          <w:szCs w:val="24"/>
        </w:rPr>
        <w:t>Уголовная ответственность за лжесвидетельство наступает с 16-летнего возраста, при этом обязательным условием этого является наличие в действиях лица прямого умысла.</w:t>
      </w:r>
    </w:p>
    <w:p w:rsidR="00E52D62" w:rsidRPr="00E52D62" w:rsidRDefault="00E52D62" w:rsidP="00E52D62">
      <w:pPr>
        <w:ind w:firstLine="709"/>
        <w:jc w:val="both"/>
        <w:rPr>
          <w:sz w:val="24"/>
          <w:szCs w:val="24"/>
        </w:rPr>
      </w:pPr>
      <w:r w:rsidRPr="00E52D62">
        <w:rPr>
          <w:sz w:val="24"/>
          <w:szCs w:val="24"/>
        </w:rPr>
        <w:t>Под заведомо ложными показаниями понимаются только такие, о ложности которых на момент их дачи достоверно знает потерпевший, свидетель, эксперт, специалист или переводчик, которые перед началом допроса письменно предупреждены об ответственности за лжесвидетельство (дачу ложного заключения или заведомо неправильный перевод).</w:t>
      </w:r>
    </w:p>
    <w:p w:rsidR="00E52D62" w:rsidRPr="00E52D62" w:rsidRDefault="00E52D62" w:rsidP="00E52D62">
      <w:pPr>
        <w:ind w:firstLine="709"/>
        <w:jc w:val="both"/>
        <w:rPr>
          <w:sz w:val="24"/>
          <w:szCs w:val="24"/>
        </w:rPr>
      </w:pPr>
      <w:r w:rsidRPr="00E52D62">
        <w:rPr>
          <w:sz w:val="24"/>
          <w:szCs w:val="24"/>
        </w:rPr>
        <w:t xml:space="preserve">Для признания показаний </w:t>
      </w:r>
      <w:proofErr w:type="gramStart"/>
      <w:r w:rsidRPr="00E52D62">
        <w:rPr>
          <w:sz w:val="24"/>
          <w:szCs w:val="24"/>
        </w:rPr>
        <w:t>ложными</w:t>
      </w:r>
      <w:proofErr w:type="gramEnd"/>
      <w:r w:rsidRPr="00E52D62">
        <w:rPr>
          <w:sz w:val="24"/>
          <w:szCs w:val="24"/>
        </w:rPr>
        <w:t xml:space="preserve"> необходимо учитывать как конкретные объективные и субъективные признаки совершения того или иного деяния, так и особенности их восприятия человеком. Применительно к гражданину, не имеющему специальных познаний в сфере юриспруденции ложью допустимо считать лишь сообщение сведений об общественно опасном деянии, которого не было. Что касается людей, разбирающихся в праве и понимающих тонкости юридической квалификации деяний, то для них ложью может быть и информация о деянии как о преступлении, которое для передающего сведения таковым на самом деле не является.</w:t>
      </w:r>
    </w:p>
    <w:p w:rsidR="00E52D62" w:rsidRPr="00E52D62" w:rsidRDefault="00E52D62" w:rsidP="00E52D62">
      <w:pPr>
        <w:ind w:firstLine="709"/>
        <w:jc w:val="both"/>
        <w:rPr>
          <w:sz w:val="24"/>
          <w:szCs w:val="24"/>
        </w:rPr>
      </w:pPr>
      <w:r w:rsidRPr="00E52D62">
        <w:rPr>
          <w:sz w:val="24"/>
          <w:szCs w:val="24"/>
        </w:rPr>
        <w:t>По смыслу закона уголовно-правовой защите подлежат только интересы правосудия и предварительного расследования, осуществляемого в форме предварительного следствия и дознания.</w:t>
      </w:r>
    </w:p>
    <w:p w:rsidR="00E52D62" w:rsidRPr="00E52D62" w:rsidRDefault="00E52D62" w:rsidP="00E52D62">
      <w:pPr>
        <w:ind w:firstLine="709"/>
        <w:jc w:val="both"/>
        <w:rPr>
          <w:sz w:val="24"/>
          <w:szCs w:val="24"/>
        </w:rPr>
      </w:pPr>
      <w:r w:rsidRPr="00E52D62">
        <w:rPr>
          <w:sz w:val="24"/>
          <w:szCs w:val="24"/>
        </w:rPr>
        <w:t>В этой связи не образуют состава преступления, предусмотренного</w:t>
      </w:r>
    </w:p>
    <w:p w:rsidR="004C4C38" w:rsidRDefault="00E52D62" w:rsidP="00E52D62">
      <w:pPr>
        <w:ind w:firstLine="709"/>
        <w:jc w:val="both"/>
        <w:rPr>
          <w:sz w:val="24"/>
          <w:szCs w:val="24"/>
        </w:rPr>
      </w:pPr>
      <w:r w:rsidRPr="00E52D62">
        <w:rPr>
          <w:sz w:val="24"/>
          <w:szCs w:val="24"/>
        </w:rPr>
        <w:t xml:space="preserve">ст. 307 УК РФ ложные </w:t>
      </w:r>
      <w:proofErr w:type="gramStart"/>
      <w:r w:rsidRPr="00E52D62">
        <w:rPr>
          <w:sz w:val="24"/>
          <w:szCs w:val="24"/>
        </w:rPr>
        <w:t>показания</w:t>
      </w:r>
      <w:proofErr w:type="gramEnd"/>
      <w:r w:rsidRPr="00E52D62">
        <w:rPr>
          <w:sz w:val="24"/>
          <w:szCs w:val="24"/>
        </w:rPr>
        <w:t xml:space="preserve"> данные в третейском и других общественных судах, а также показания, данные лицу, не правомочному осуществлять допрос (охраннику магазина, судебному приставу-исполнителю, страховому агенту и др.).</w:t>
      </w:r>
    </w:p>
    <w:p w:rsidR="00BA7627" w:rsidRDefault="00BA7627" w:rsidP="005F0E2B">
      <w:pPr>
        <w:spacing w:line="240" w:lineRule="exact"/>
        <w:jc w:val="both"/>
        <w:rPr>
          <w:sz w:val="24"/>
          <w:szCs w:val="24"/>
        </w:rPr>
      </w:pPr>
    </w:p>
    <w:p w:rsidR="00E52D62" w:rsidRDefault="00E52D62" w:rsidP="005F0E2B">
      <w:pPr>
        <w:spacing w:line="240" w:lineRule="exact"/>
        <w:jc w:val="both"/>
        <w:rPr>
          <w:sz w:val="24"/>
          <w:szCs w:val="24"/>
        </w:rPr>
      </w:pPr>
    </w:p>
    <w:p w:rsidR="005F0E2B" w:rsidRPr="00DE5736" w:rsidRDefault="005F0E2B" w:rsidP="005F0E2B">
      <w:pPr>
        <w:spacing w:line="240" w:lineRule="exact"/>
        <w:jc w:val="both"/>
        <w:rPr>
          <w:sz w:val="24"/>
          <w:szCs w:val="24"/>
        </w:rPr>
      </w:pPr>
      <w:r w:rsidRPr="00DE5736">
        <w:rPr>
          <w:sz w:val="24"/>
          <w:szCs w:val="24"/>
        </w:rPr>
        <w:t xml:space="preserve">Помощник городского прокурора   </w:t>
      </w:r>
    </w:p>
    <w:p w:rsidR="005F0E2B" w:rsidRPr="00DE5736" w:rsidRDefault="005F0E2B" w:rsidP="005F0E2B">
      <w:pPr>
        <w:spacing w:line="240" w:lineRule="exact"/>
        <w:jc w:val="both"/>
        <w:rPr>
          <w:sz w:val="24"/>
          <w:szCs w:val="24"/>
        </w:rPr>
      </w:pPr>
    </w:p>
    <w:p w:rsidR="005F0E2B" w:rsidRPr="00DE5736" w:rsidRDefault="005F0E2B" w:rsidP="005F0E2B">
      <w:pPr>
        <w:spacing w:line="240" w:lineRule="exact"/>
        <w:jc w:val="both"/>
        <w:rPr>
          <w:sz w:val="24"/>
          <w:szCs w:val="24"/>
        </w:rPr>
      </w:pPr>
      <w:r w:rsidRPr="00DE5736">
        <w:rPr>
          <w:sz w:val="24"/>
          <w:szCs w:val="24"/>
        </w:rPr>
        <w:t xml:space="preserve">юрист 1 класса                </w:t>
      </w:r>
      <w:r w:rsidR="00A15F86" w:rsidRPr="00DE5736">
        <w:rPr>
          <w:sz w:val="24"/>
          <w:szCs w:val="24"/>
        </w:rPr>
        <w:t xml:space="preserve">                 </w:t>
      </w:r>
      <w:r w:rsidRPr="00DE5736">
        <w:rPr>
          <w:sz w:val="24"/>
          <w:szCs w:val="24"/>
        </w:rPr>
        <w:t xml:space="preserve">     </w:t>
      </w:r>
      <w:r w:rsidR="0089591D" w:rsidRPr="00DE5736">
        <w:rPr>
          <w:sz w:val="24"/>
          <w:szCs w:val="24"/>
        </w:rPr>
        <w:t xml:space="preserve">               </w:t>
      </w:r>
      <w:r w:rsidR="00DE5736">
        <w:rPr>
          <w:sz w:val="24"/>
          <w:szCs w:val="24"/>
        </w:rPr>
        <w:t xml:space="preserve">                      </w:t>
      </w:r>
      <w:r w:rsidR="0089591D" w:rsidRPr="00DE5736">
        <w:rPr>
          <w:sz w:val="24"/>
          <w:szCs w:val="24"/>
        </w:rPr>
        <w:t xml:space="preserve">       </w:t>
      </w:r>
      <w:r w:rsidRPr="00DE5736">
        <w:rPr>
          <w:sz w:val="24"/>
          <w:szCs w:val="24"/>
        </w:rPr>
        <w:t xml:space="preserve">                     А.А. Богданова</w:t>
      </w:r>
    </w:p>
    <w:p w:rsidR="005F0E2B" w:rsidRPr="00DE5736" w:rsidRDefault="005F0E2B" w:rsidP="005F0E2B">
      <w:pPr>
        <w:spacing w:line="240" w:lineRule="exact"/>
        <w:jc w:val="both"/>
        <w:rPr>
          <w:sz w:val="24"/>
          <w:szCs w:val="24"/>
        </w:rPr>
      </w:pPr>
    </w:p>
    <w:p w:rsidR="00415F3E" w:rsidRPr="00DE5736" w:rsidRDefault="00415F3E">
      <w:pPr>
        <w:rPr>
          <w:sz w:val="24"/>
          <w:szCs w:val="24"/>
        </w:rPr>
      </w:pPr>
    </w:p>
    <w:sectPr w:rsidR="00415F3E" w:rsidRPr="00DE5736" w:rsidSect="00415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E2B"/>
    <w:rsid w:val="0000168D"/>
    <w:rsid w:val="000C447B"/>
    <w:rsid w:val="000E1F8E"/>
    <w:rsid w:val="000F3B76"/>
    <w:rsid w:val="000F6777"/>
    <w:rsid w:val="001573FE"/>
    <w:rsid w:val="00157B7E"/>
    <w:rsid w:val="001A75C2"/>
    <w:rsid w:val="001D4B21"/>
    <w:rsid w:val="001D5C5B"/>
    <w:rsid w:val="00215114"/>
    <w:rsid w:val="002465D9"/>
    <w:rsid w:val="00275342"/>
    <w:rsid w:val="002804BE"/>
    <w:rsid w:val="003006AD"/>
    <w:rsid w:val="00325239"/>
    <w:rsid w:val="00347CD3"/>
    <w:rsid w:val="00391E43"/>
    <w:rsid w:val="00392790"/>
    <w:rsid w:val="003E469A"/>
    <w:rsid w:val="00415F3E"/>
    <w:rsid w:val="0042143A"/>
    <w:rsid w:val="00433AF3"/>
    <w:rsid w:val="00442B8E"/>
    <w:rsid w:val="00467359"/>
    <w:rsid w:val="004C4C38"/>
    <w:rsid w:val="004F4FAC"/>
    <w:rsid w:val="005446A9"/>
    <w:rsid w:val="00547644"/>
    <w:rsid w:val="00550702"/>
    <w:rsid w:val="0058384E"/>
    <w:rsid w:val="005A20A5"/>
    <w:rsid w:val="005B79FE"/>
    <w:rsid w:val="005D442E"/>
    <w:rsid w:val="005F0E2B"/>
    <w:rsid w:val="00602706"/>
    <w:rsid w:val="00657FBD"/>
    <w:rsid w:val="00682E58"/>
    <w:rsid w:val="006960FC"/>
    <w:rsid w:val="006A6C9F"/>
    <w:rsid w:val="006E4149"/>
    <w:rsid w:val="006E4972"/>
    <w:rsid w:val="00717DFA"/>
    <w:rsid w:val="00725706"/>
    <w:rsid w:val="00756D33"/>
    <w:rsid w:val="007D39FA"/>
    <w:rsid w:val="0082093C"/>
    <w:rsid w:val="008257E0"/>
    <w:rsid w:val="0085720D"/>
    <w:rsid w:val="00862C0A"/>
    <w:rsid w:val="0086578C"/>
    <w:rsid w:val="008900ED"/>
    <w:rsid w:val="0089591D"/>
    <w:rsid w:val="008B65CA"/>
    <w:rsid w:val="009548A5"/>
    <w:rsid w:val="00970532"/>
    <w:rsid w:val="00976509"/>
    <w:rsid w:val="00984589"/>
    <w:rsid w:val="00A05EFE"/>
    <w:rsid w:val="00A15F86"/>
    <w:rsid w:val="00A15FF7"/>
    <w:rsid w:val="00A262F4"/>
    <w:rsid w:val="00A40745"/>
    <w:rsid w:val="00A46CC1"/>
    <w:rsid w:val="00A74F43"/>
    <w:rsid w:val="00AF3BB9"/>
    <w:rsid w:val="00B12176"/>
    <w:rsid w:val="00B53680"/>
    <w:rsid w:val="00B8314F"/>
    <w:rsid w:val="00B84360"/>
    <w:rsid w:val="00BA654C"/>
    <w:rsid w:val="00BA7627"/>
    <w:rsid w:val="00C2109A"/>
    <w:rsid w:val="00C36DB6"/>
    <w:rsid w:val="00C45A42"/>
    <w:rsid w:val="00C60827"/>
    <w:rsid w:val="00C65513"/>
    <w:rsid w:val="00C71E3D"/>
    <w:rsid w:val="00C90FD2"/>
    <w:rsid w:val="00CB4ADA"/>
    <w:rsid w:val="00CE5173"/>
    <w:rsid w:val="00D0407B"/>
    <w:rsid w:val="00D079D0"/>
    <w:rsid w:val="00D17719"/>
    <w:rsid w:val="00D536FD"/>
    <w:rsid w:val="00D71726"/>
    <w:rsid w:val="00DC2F92"/>
    <w:rsid w:val="00DE5736"/>
    <w:rsid w:val="00E0092B"/>
    <w:rsid w:val="00E52D62"/>
    <w:rsid w:val="00E609D7"/>
    <w:rsid w:val="00E8566B"/>
    <w:rsid w:val="00E86D85"/>
    <w:rsid w:val="00EC30B4"/>
    <w:rsid w:val="00ED2033"/>
    <w:rsid w:val="00EE3191"/>
    <w:rsid w:val="00EE3B23"/>
    <w:rsid w:val="00EF190E"/>
    <w:rsid w:val="00F22811"/>
    <w:rsid w:val="00F73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2B"/>
    <w:pPr>
      <w:spacing w:after="0"/>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E2B"/>
    <w:pPr>
      <w:spacing w:before="100" w:beforeAutospacing="1" w:after="100" w:afterAutospacing="1"/>
    </w:pPr>
    <w:rPr>
      <w:color w:val="auto"/>
      <w:sz w:val="24"/>
      <w:szCs w:val="24"/>
    </w:rPr>
  </w:style>
  <w:style w:type="paragraph" w:styleId="a4">
    <w:name w:val="Balloon Text"/>
    <w:basedOn w:val="a"/>
    <w:link w:val="a5"/>
    <w:uiPriority w:val="99"/>
    <w:semiHidden/>
    <w:unhideWhenUsed/>
    <w:rsid w:val="00D079D0"/>
    <w:rPr>
      <w:rFonts w:ascii="Tahoma" w:hAnsi="Tahoma" w:cs="Tahoma"/>
      <w:sz w:val="16"/>
      <w:szCs w:val="16"/>
    </w:rPr>
  </w:style>
  <w:style w:type="character" w:customStyle="1" w:styleId="a5">
    <w:name w:val="Текст выноски Знак"/>
    <w:basedOn w:val="a0"/>
    <w:link w:val="a4"/>
    <w:uiPriority w:val="99"/>
    <w:semiHidden/>
    <w:rsid w:val="00D079D0"/>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0520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Дарья</cp:lastModifiedBy>
  <cp:revision>3</cp:revision>
  <cp:lastPrinted>2022-05-27T12:50:00Z</cp:lastPrinted>
  <dcterms:created xsi:type="dcterms:W3CDTF">2022-05-27T12:50:00Z</dcterms:created>
  <dcterms:modified xsi:type="dcterms:W3CDTF">2022-05-27T12:51:00Z</dcterms:modified>
</cp:coreProperties>
</file>