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5F0E2B">
      <w:pPr>
        <w:rPr>
          <w:sz w:val="27"/>
          <w:szCs w:val="27"/>
        </w:rPr>
      </w:pPr>
    </w:p>
    <w:p w:rsidR="00EE3191" w:rsidRPr="00EE3191" w:rsidRDefault="00EE3191" w:rsidP="00EF190E">
      <w:pPr>
        <w:ind w:firstLine="709"/>
        <w:jc w:val="both"/>
      </w:pPr>
    </w:p>
    <w:p w:rsidR="00EF190E" w:rsidRPr="00EF190E" w:rsidRDefault="00EF190E" w:rsidP="00EF190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Pr="00EF190E">
        <w:rPr>
          <w:shd w:val="clear" w:color="auto" w:fill="FFFFFF"/>
        </w:rPr>
        <w:t>убличное оскорбление представителя власти при исполнении им своих должностных обязанностей или в связи с их исполнением является уголовно-наказуемым деянием, предусмотренным статьей 319 УК РФ.</w:t>
      </w:r>
    </w:p>
    <w:p w:rsidR="00EF190E" w:rsidRPr="00EF190E" w:rsidRDefault="00EF190E" w:rsidP="00EF190E">
      <w:pPr>
        <w:ind w:firstLine="709"/>
        <w:jc w:val="both"/>
        <w:rPr>
          <w:shd w:val="clear" w:color="auto" w:fill="FFFFFF"/>
        </w:rPr>
      </w:pPr>
      <w:r w:rsidRPr="00EF190E">
        <w:rPr>
          <w:shd w:val="clear" w:color="auto" w:fill="FFFFFF"/>
        </w:rPr>
        <w:t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 Обязательным признаком преступления по статье 319 УК РФ является публичность оскорбления представителя власти, что подразумевает нанесение оскорбления в присутствии посторонних лиц - одного или нескольких. На квалификацию деяния количество присутствующих не влияет.</w:t>
      </w:r>
    </w:p>
    <w:p w:rsidR="00EF190E" w:rsidRPr="00EF190E" w:rsidRDefault="00EF190E" w:rsidP="00EF190E">
      <w:pPr>
        <w:ind w:firstLine="709"/>
        <w:jc w:val="both"/>
        <w:rPr>
          <w:shd w:val="clear" w:color="auto" w:fill="FFFFFF"/>
        </w:rPr>
      </w:pPr>
      <w:r w:rsidRPr="00EF190E">
        <w:rPr>
          <w:shd w:val="clear" w:color="auto" w:fill="FFFFFF"/>
        </w:rPr>
        <w:t>Оскорбление может быть нанесено и заочно (в отсутствие потерпевшего), однако при этом виновный должен с уверенностью предполагать, что о его действиях будет сообщено лицу, которое он хочет оскорбить. При квалификации оскорбления представителя власти обязательным условием является совершение его при исполнении потерпевшим своих должностных обязанностей или в связи с их исполнением.</w:t>
      </w:r>
    </w:p>
    <w:p w:rsidR="00602706" w:rsidRDefault="00EF190E" w:rsidP="00EF190E">
      <w:pPr>
        <w:ind w:firstLine="709"/>
        <w:jc w:val="both"/>
        <w:rPr>
          <w:shd w:val="clear" w:color="auto" w:fill="FFFFFF"/>
        </w:rPr>
      </w:pPr>
      <w:r w:rsidRPr="00EF190E">
        <w:rPr>
          <w:shd w:val="clear" w:color="auto" w:fill="FFFFFF"/>
        </w:rPr>
        <w:t>Ответственность по ст. 319 УК РФ наступает независимо от того, находится ли представитель власти на дежурстве или же по своей инициативе либо по просьбе граждан принял меры к предотвращению нарушения общественного порядка или пресечения преступления. Совершение преступления, предусмотренного ст. 319 УК РФ, наказывается штрафом в размере до сорока тысяч рублей или в размере заработной платы или иного дохода,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года.</w:t>
      </w:r>
    </w:p>
    <w:p w:rsidR="00EF190E" w:rsidRDefault="00EF190E" w:rsidP="00EF190E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415F3E"/>
    <w:rsid w:val="005446A9"/>
    <w:rsid w:val="005D442E"/>
    <w:rsid w:val="005F0E2B"/>
    <w:rsid w:val="00602706"/>
    <w:rsid w:val="006A6C9F"/>
    <w:rsid w:val="00A15FF7"/>
    <w:rsid w:val="00A40745"/>
    <w:rsid w:val="00A46CC1"/>
    <w:rsid w:val="00AF3BB9"/>
    <w:rsid w:val="00B53680"/>
    <w:rsid w:val="00B8314F"/>
    <w:rsid w:val="00B84360"/>
    <w:rsid w:val="00BA654C"/>
    <w:rsid w:val="00C36DB6"/>
    <w:rsid w:val="00C60827"/>
    <w:rsid w:val="00C71E3D"/>
    <w:rsid w:val="00C90FD2"/>
    <w:rsid w:val="00CE5173"/>
    <w:rsid w:val="00D0407B"/>
    <w:rsid w:val="00D079D0"/>
    <w:rsid w:val="00D536FD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2022-05-27T12:26:00Z</cp:lastPrinted>
  <dcterms:created xsi:type="dcterms:W3CDTF">2022-05-27T12:26:00Z</dcterms:created>
  <dcterms:modified xsi:type="dcterms:W3CDTF">2022-05-27T12:27:00Z</dcterms:modified>
</cp:coreProperties>
</file>