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2B" w:rsidRPr="00073614" w:rsidRDefault="005F0E2B" w:rsidP="005F0E2B">
      <w:pPr>
        <w:ind w:left="4860"/>
        <w:jc w:val="center"/>
        <w:rPr>
          <w:sz w:val="23"/>
          <w:szCs w:val="23"/>
        </w:rPr>
      </w:pPr>
      <w:r w:rsidRPr="00073614">
        <w:rPr>
          <w:sz w:val="23"/>
          <w:szCs w:val="23"/>
        </w:rPr>
        <w:t>УТВЕРЖДАЮ</w:t>
      </w:r>
    </w:p>
    <w:p w:rsidR="005F0E2B" w:rsidRPr="00073614" w:rsidRDefault="005F0E2B" w:rsidP="005F0E2B">
      <w:pPr>
        <w:ind w:left="4860"/>
        <w:rPr>
          <w:sz w:val="23"/>
          <w:szCs w:val="23"/>
        </w:rPr>
      </w:pPr>
      <w:r w:rsidRPr="00073614">
        <w:rPr>
          <w:sz w:val="23"/>
          <w:szCs w:val="23"/>
        </w:rPr>
        <w:t>Волховский городской прокурор</w:t>
      </w:r>
    </w:p>
    <w:p w:rsidR="005F0E2B" w:rsidRPr="00073614" w:rsidRDefault="005F0E2B" w:rsidP="005F0E2B">
      <w:pPr>
        <w:ind w:left="4860"/>
        <w:rPr>
          <w:sz w:val="23"/>
          <w:szCs w:val="23"/>
        </w:rPr>
      </w:pPr>
      <w:r w:rsidRPr="00073614">
        <w:rPr>
          <w:sz w:val="23"/>
          <w:szCs w:val="23"/>
        </w:rPr>
        <w:t>старший советник юстиции</w:t>
      </w:r>
    </w:p>
    <w:p w:rsidR="005F0E2B" w:rsidRPr="00073614" w:rsidRDefault="005F0E2B" w:rsidP="005F0E2B">
      <w:pPr>
        <w:ind w:left="4860"/>
        <w:rPr>
          <w:sz w:val="23"/>
          <w:szCs w:val="23"/>
        </w:rPr>
      </w:pPr>
      <w:r w:rsidRPr="00073614">
        <w:rPr>
          <w:sz w:val="23"/>
          <w:szCs w:val="23"/>
        </w:rPr>
        <w:t>_______________А.Г. Корчагин</w:t>
      </w:r>
    </w:p>
    <w:p w:rsidR="00A40745" w:rsidRPr="00073614" w:rsidRDefault="00A40745" w:rsidP="005F0E2B">
      <w:pPr>
        <w:ind w:left="4860"/>
        <w:rPr>
          <w:sz w:val="23"/>
          <w:szCs w:val="23"/>
        </w:rPr>
      </w:pPr>
    </w:p>
    <w:p w:rsidR="005F0E2B" w:rsidRPr="00073614" w:rsidRDefault="005F0E2B" w:rsidP="005F0E2B">
      <w:pPr>
        <w:ind w:left="4860"/>
        <w:rPr>
          <w:sz w:val="23"/>
          <w:szCs w:val="23"/>
        </w:rPr>
      </w:pPr>
      <w:r w:rsidRPr="00073614">
        <w:rPr>
          <w:sz w:val="23"/>
          <w:szCs w:val="23"/>
        </w:rPr>
        <w:t xml:space="preserve">            </w:t>
      </w:r>
      <w:r w:rsidR="0042143A" w:rsidRPr="00073614">
        <w:rPr>
          <w:sz w:val="23"/>
          <w:szCs w:val="23"/>
        </w:rPr>
        <w:t xml:space="preserve">                </w:t>
      </w:r>
      <w:r w:rsidR="00A40745" w:rsidRPr="00073614">
        <w:rPr>
          <w:sz w:val="23"/>
          <w:szCs w:val="23"/>
        </w:rPr>
        <w:t xml:space="preserve">    </w:t>
      </w:r>
      <w:r w:rsidRPr="00073614">
        <w:rPr>
          <w:sz w:val="23"/>
          <w:szCs w:val="23"/>
        </w:rPr>
        <w:t xml:space="preserve">   </w:t>
      </w:r>
      <w:r w:rsidR="007D39FA" w:rsidRPr="00073614">
        <w:rPr>
          <w:sz w:val="23"/>
          <w:szCs w:val="23"/>
        </w:rPr>
        <w:t xml:space="preserve">      </w:t>
      </w:r>
      <w:r w:rsidRPr="00073614">
        <w:rPr>
          <w:sz w:val="23"/>
          <w:szCs w:val="23"/>
        </w:rPr>
        <w:t xml:space="preserve">  </w:t>
      </w:r>
      <w:r w:rsidR="007D39FA" w:rsidRPr="00073614">
        <w:rPr>
          <w:sz w:val="23"/>
          <w:szCs w:val="23"/>
        </w:rPr>
        <w:t>март</w:t>
      </w:r>
      <w:r w:rsidRPr="00073614">
        <w:rPr>
          <w:sz w:val="23"/>
          <w:szCs w:val="23"/>
        </w:rPr>
        <w:t xml:space="preserve"> 202</w:t>
      </w:r>
      <w:r w:rsidR="00A40745" w:rsidRPr="00073614">
        <w:rPr>
          <w:sz w:val="23"/>
          <w:szCs w:val="23"/>
        </w:rPr>
        <w:t>2</w:t>
      </w:r>
      <w:r w:rsidRPr="00073614">
        <w:rPr>
          <w:sz w:val="23"/>
          <w:szCs w:val="23"/>
        </w:rPr>
        <w:t xml:space="preserve"> г.</w:t>
      </w:r>
    </w:p>
    <w:p w:rsidR="005F0E2B" w:rsidRPr="00073614" w:rsidRDefault="005F0E2B" w:rsidP="005F0E2B">
      <w:pPr>
        <w:rPr>
          <w:sz w:val="23"/>
          <w:szCs w:val="23"/>
        </w:rPr>
      </w:pPr>
    </w:p>
    <w:p w:rsidR="00073614" w:rsidRPr="00073614" w:rsidRDefault="00073614" w:rsidP="00073614">
      <w:pPr>
        <w:ind w:firstLine="709"/>
        <w:jc w:val="both"/>
        <w:rPr>
          <w:sz w:val="23"/>
          <w:szCs w:val="23"/>
        </w:rPr>
      </w:pPr>
      <w:r w:rsidRPr="00073614">
        <w:rPr>
          <w:sz w:val="23"/>
          <w:szCs w:val="23"/>
        </w:rPr>
        <w:t>Жестокое обращение, сопряженное с невыполнением обязанностей по воспитанию ребенка запрещено законом под угрозой наказания, то есть является преступлением, предусмотренным статьей 156 Уголовного кодекса Российской Федерации (далее – УК РФ).</w:t>
      </w:r>
    </w:p>
    <w:p w:rsidR="00073614" w:rsidRPr="00073614" w:rsidRDefault="00073614" w:rsidP="00073614">
      <w:pPr>
        <w:ind w:firstLine="709"/>
        <w:jc w:val="both"/>
        <w:rPr>
          <w:sz w:val="23"/>
          <w:szCs w:val="23"/>
        </w:rPr>
      </w:pPr>
      <w:r w:rsidRPr="00073614">
        <w:rPr>
          <w:sz w:val="23"/>
          <w:szCs w:val="23"/>
        </w:rPr>
        <w:t>Указанное преступление выражается в действии или бездействии, то есть в ненадлежащем исполнении или неисполнении обязанностей по воспитанию несовершеннолетнего, возложенных на лицо законом, соединенное с жестоким обращением.</w:t>
      </w:r>
    </w:p>
    <w:p w:rsidR="00073614" w:rsidRPr="00073614" w:rsidRDefault="00073614" w:rsidP="00073614">
      <w:pPr>
        <w:ind w:firstLine="709"/>
        <w:jc w:val="both"/>
        <w:rPr>
          <w:sz w:val="23"/>
          <w:szCs w:val="23"/>
        </w:rPr>
      </w:pPr>
      <w:proofErr w:type="gramStart"/>
      <w:r w:rsidRPr="00073614">
        <w:rPr>
          <w:sz w:val="23"/>
          <w:szCs w:val="23"/>
        </w:rPr>
        <w:t>Исходя из контекста статьи 156 УК РФ в ее взаимосвязи со сложившейся судебной практикой под жестоким обращением следует</w:t>
      </w:r>
      <w:proofErr w:type="gramEnd"/>
      <w:r w:rsidRPr="00073614">
        <w:rPr>
          <w:sz w:val="23"/>
          <w:szCs w:val="23"/>
        </w:rPr>
        <w:t xml:space="preserve"> понимать:</w:t>
      </w:r>
    </w:p>
    <w:p w:rsidR="00073614" w:rsidRPr="00073614" w:rsidRDefault="00073614" w:rsidP="00073614">
      <w:pPr>
        <w:ind w:firstLine="709"/>
        <w:jc w:val="both"/>
        <w:rPr>
          <w:sz w:val="23"/>
          <w:szCs w:val="23"/>
        </w:rPr>
      </w:pPr>
      <w:proofErr w:type="gramStart"/>
      <w:r w:rsidRPr="00073614">
        <w:rPr>
          <w:sz w:val="23"/>
          <w:szCs w:val="23"/>
        </w:rPr>
        <w:t>- ​невыполнение или ненадлежащее выполнение обязанностей по воспитанию ребенка, совершенное как путем действия, так и путем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ребенка определенного возраста, лишение сна и отдыха, невыполнение элементарных гигиенических норм, влекущее за собой, к примеру, педикулез, чесотку и прочее, невыполнение рекомендаций</w:t>
      </w:r>
      <w:proofErr w:type="gramEnd"/>
      <w:r w:rsidRPr="00073614">
        <w:rPr>
          <w:sz w:val="23"/>
          <w:szCs w:val="23"/>
        </w:rPr>
        <w:t xml:space="preserve"> и предписаний врача по профилактике заболеваний и лечению ребенка, отказ или уклонение от оказания необходимой медицинской помощи ребенку и другое;</w:t>
      </w:r>
    </w:p>
    <w:p w:rsidR="00073614" w:rsidRPr="00073614" w:rsidRDefault="00073614" w:rsidP="00073614">
      <w:pPr>
        <w:ind w:firstLine="709"/>
        <w:jc w:val="both"/>
        <w:rPr>
          <w:sz w:val="23"/>
          <w:szCs w:val="23"/>
        </w:rPr>
      </w:pPr>
      <w:r w:rsidRPr="00073614">
        <w:rPr>
          <w:sz w:val="23"/>
          <w:szCs w:val="23"/>
        </w:rPr>
        <w:t>-​ активные действия, идущие в разрез с основными обязанностями субъекта воспитательной деятельности, которые состоят в применении к ребенку недопустимых методов воспитания и обращения, включающих в себя все виды физического, психического и сексуального насилия над детьми.</w:t>
      </w:r>
    </w:p>
    <w:p w:rsidR="00073614" w:rsidRPr="00073614" w:rsidRDefault="00073614" w:rsidP="00073614">
      <w:pPr>
        <w:ind w:firstLine="709"/>
        <w:jc w:val="both"/>
        <w:rPr>
          <w:sz w:val="23"/>
          <w:szCs w:val="23"/>
        </w:rPr>
      </w:pPr>
      <w:r w:rsidRPr="00073614">
        <w:rPr>
          <w:sz w:val="23"/>
          <w:szCs w:val="23"/>
        </w:rPr>
        <w:t>Для признания лица виновным в совершении данного преступления наступления каких-либо последствий не требуется.</w:t>
      </w:r>
    </w:p>
    <w:p w:rsidR="00073614" w:rsidRPr="00073614" w:rsidRDefault="00073614" w:rsidP="00073614">
      <w:pPr>
        <w:ind w:firstLine="709"/>
        <w:jc w:val="both"/>
        <w:rPr>
          <w:sz w:val="23"/>
          <w:szCs w:val="23"/>
        </w:rPr>
      </w:pPr>
      <w:r w:rsidRPr="00073614">
        <w:rPr>
          <w:sz w:val="23"/>
          <w:szCs w:val="23"/>
        </w:rPr>
        <w:t>Преступление всегда характеризуется прямым умыслом. Виновное лицо осознает,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w:t>
      </w:r>
    </w:p>
    <w:p w:rsidR="00073614" w:rsidRPr="00073614" w:rsidRDefault="00073614" w:rsidP="00073614">
      <w:pPr>
        <w:ind w:firstLine="709"/>
        <w:jc w:val="both"/>
        <w:rPr>
          <w:sz w:val="23"/>
          <w:szCs w:val="23"/>
        </w:rPr>
      </w:pPr>
      <w:r w:rsidRPr="00073614">
        <w:rPr>
          <w:sz w:val="23"/>
          <w:szCs w:val="23"/>
        </w:rPr>
        <w:t>Субъектами данного преступления являются родители, усыновители, приемные родители, опекуны и попечители, лица, обязанные воспитывать несовершеннолетнего в процессе осуществления надзора за последним в силу своих профессиональных обязанностей.</w:t>
      </w:r>
    </w:p>
    <w:p w:rsidR="00073614" w:rsidRPr="00073614" w:rsidRDefault="00073614" w:rsidP="00073614">
      <w:pPr>
        <w:ind w:firstLine="709"/>
        <w:jc w:val="both"/>
        <w:rPr>
          <w:sz w:val="23"/>
          <w:szCs w:val="23"/>
        </w:rPr>
      </w:pPr>
      <w:proofErr w:type="gramStart"/>
      <w:r w:rsidRPr="00073614">
        <w:rPr>
          <w:sz w:val="23"/>
          <w:szCs w:val="23"/>
        </w:rPr>
        <w:t>За совершение преступления, предусмотренного ст. 156 УК РФ, предусмотрено наказание в виде штрафа до ста тысяч рублей или в размере заработной платы или иного дохода осужденного за период до одного года, либо обязательных работ сроком до четырехсот сорока часов, либо исправительных работ на срок до двух лет, либо принудительных работ на срок до трех лет с лишением права занимать определенные</w:t>
      </w:r>
      <w:proofErr w:type="gramEnd"/>
      <w:r w:rsidRPr="00073614">
        <w:rPr>
          <w:sz w:val="23"/>
          <w:szCs w:val="23"/>
        </w:rPr>
        <w:t xml:space="preserve"> должности или заниматься определенной деятельностью на срок до пяти лет или без такового, либо лишения свободы сроком до трех лет с лишением права занимать определенные должности или заниматься определенной деятельностью на срок до пяти лет или без такового.</w:t>
      </w:r>
    </w:p>
    <w:p w:rsidR="00CB11A2" w:rsidRPr="00073614" w:rsidRDefault="00073614" w:rsidP="00073614">
      <w:pPr>
        <w:ind w:firstLine="709"/>
        <w:jc w:val="both"/>
        <w:rPr>
          <w:sz w:val="23"/>
          <w:szCs w:val="23"/>
        </w:rPr>
      </w:pPr>
      <w:r w:rsidRPr="00073614">
        <w:rPr>
          <w:sz w:val="23"/>
          <w:szCs w:val="23"/>
        </w:rPr>
        <w:t xml:space="preserve">В случае невыполнения родителями или иными лицами, их заменяющими обязанностей по воспитанию и обучению детей, не сопряженное с жестоким обращением с ними, наступает административная ответственность, предусмотренная ст. 5.35 </w:t>
      </w:r>
      <w:proofErr w:type="spellStart"/>
      <w:r w:rsidRPr="00073614">
        <w:rPr>
          <w:sz w:val="23"/>
          <w:szCs w:val="23"/>
        </w:rPr>
        <w:t>КоАП</w:t>
      </w:r>
      <w:proofErr w:type="spellEnd"/>
      <w:r w:rsidRPr="00073614">
        <w:rPr>
          <w:sz w:val="23"/>
          <w:szCs w:val="23"/>
        </w:rPr>
        <w:t xml:space="preserve"> РФ, и влечет предупреждение либо наложение административного штрафа в размере от ста до пятисот рублей.</w:t>
      </w:r>
    </w:p>
    <w:p w:rsidR="00073614" w:rsidRPr="00073614" w:rsidRDefault="00073614" w:rsidP="00073614">
      <w:pPr>
        <w:spacing w:line="240" w:lineRule="exact"/>
        <w:jc w:val="both"/>
        <w:rPr>
          <w:sz w:val="23"/>
          <w:szCs w:val="23"/>
        </w:rPr>
      </w:pPr>
    </w:p>
    <w:p w:rsidR="001917C5" w:rsidRPr="00073614" w:rsidRDefault="001917C5" w:rsidP="005F0E2B">
      <w:pPr>
        <w:spacing w:line="240" w:lineRule="exact"/>
        <w:jc w:val="both"/>
        <w:rPr>
          <w:sz w:val="23"/>
          <w:szCs w:val="23"/>
        </w:rPr>
      </w:pPr>
    </w:p>
    <w:p w:rsidR="005F0E2B" w:rsidRPr="00073614" w:rsidRDefault="005F0E2B" w:rsidP="005F0E2B">
      <w:pPr>
        <w:spacing w:line="240" w:lineRule="exact"/>
        <w:jc w:val="both"/>
        <w:rPr>
          <w:sz w:val="23"/>
          <w:szCs w:val="23"/>
        </w:rPr>
      </w:pPr>
      <w:r w:rsidRPr="00073614">
        <w:rPr>
          <w:sz w:val="23"/>
          <w:szCs w:val="23"/>
        </w:rPr>
        <w:t xml:space="preserve">Помощник городского прокурора   </w:t>
      </w:r>
    </w:p>
    <w:p w:rsidR="005F0E2B" w:rsidRPr="00073614" w:rsidRDefault="005F0E2B" w:rsidP="005F0E2B">
      <w:pPr>
        <w:spacing w:line="240" w:lineRule="exact"/>
        <w:jc w:val="both"/>
        <w:rPr>
          <w:sz w:val="23"/>
          <w:szCs w:val="23"/>
        </w:rPr>
      </w:pPr>
    </w:p>
    <w:p w:rsidR="00415F3E" w:rsidRPr="00073614" w:rsidRDefault="005F0E2B" w:rsidP="00073614">
      <w:pPr>
        <w:spacing w:line="240" w:lineRule="exact"/>
        <w:jc w:val="both"/>
        <w:rPr>
          <w:sz w:val="23"/>
          <w:szCs w:val="23"/>
        </w:rPr>
      </w:pPr>
      <w:r w:rsidRPr="00073614">
        <w:rPr>
          <w:sz w:val="23"/>
          <w:szCs w:val="23"/>
        </w:rPr>
        <w:t xml:space="preserve">юрист 1 класса                </w:t>
      </w:r>
      <w:r w:rsidR="00A15F86" w:rsidRPr="00073614">
        <w:rPr>
          <w:sz w:val="23"/>
          <w:szCs w:val="23"/>
        </w:rPr>
        <w:t xml:space="preserve">                 </w:t>
      </w:r>
      <w:r w:rsidRPr="00073614">
        <w:rPr>
          <w:sz w:val="23"/>
          <w:szCs w:val="23"/>
        </w:rPr>
        <w:t xml:space="preserve">     </w:t>
      </w:r>
      <w:r w:rsidR="0089591D" w:rsidRPr="00073614">
        <w:rPr>
          <w:sz w:val="23"/>
          <w:szCs w:val="23"/>
        </w:rPr>
        <w:t xml:space="preserve">               </w:t>
      </w:r>
      <w:r w:rsidR="00DE5736" w:rsidRPr="00073614">
        <w:rPr>
          <w:sz w:val="23"/>
          <w:szCs w:val="23"/>
        </w:rPr>
        <w:t xml:space="preserve">                    </w:t>
      </w:r>
      <w:r w:rsidR="00073614">
        <w:rPr>
          <w:sz w:val="23"/>
          <w:szCs w:val="23"/>
        </w:rPr>
        <w:t xml:space="preserve">   </w:t>
      </w:r>
      <w:r w:rsidR="00DE5736" w:rsidRPr="00073614">
        <w:rPr>
          <w:sz w:val="23"/>
          <w:szCs w:val="23"/>
        </w:rPr>
        <w:t xml:space="preserve">  </w:t>
      </w:r>
      <w:r w:rsidR="0089591D" w:rsidRPr="00073614">
        <w:rPr>
          <w:sz w:val="23"/>
          <w:szCs w:val="23"/>
        </w:rPr>
        <w:t xml:space="preserve">       </w:t>
      </w:r>
      <w:r w:rsidRPr="00073614">
        <w:rPr>
          <w:sz w:val="23"/>
          <w:szCs w:val="23"/>
        </w:rPr>
        <w:t xml:space="preserve">            </w:t>
      </w:r>
      <w:r w:rsidR="00073614" w:rsidRPr="00073614">
        <w:rPr>
          <w:sz w:val="23"/>
          <w:szCs w:val="23"/>
        </w:rPr>
        <w:t xml:space="preserve">    </w:t>
      </w:r>
      <w:r w:rsidRPr="00073614">
        <w:rPr>
          <w:sz w:val="23"/>
          <w:szCs w:val="23"/>
        </w:rPr>
        <w:t xml:space="preserve">         А.А. Богданова</w:t>
      </w:r>
    </w:p>
    <w:sectPr w:rsidR="00415F3E" w:rsidRPr="00073614" w:rsidSect="0041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2B"/>
    <w:rsid w:val="0000168D"/>
    <w:rsid w:val="00073614"/>
    <w:rsid w:val="000C447B"/>
    <w:rsid w:val="000E1F8E"/>
    <w:rsid w:val="000F3B76"/>
    <w:rsid w:val="000F6777"/>
    <w:rsid w:val="001573FE"/>
    <w:rsid w:val="00157B7E"/>
    <w:rsid w:val="001917C5"/>
    <w:rsid w:val="001A75C2"/>
    <w:rsid w:val="001D4B21"/>
    <w:rsid w:val="001D5C5B"/>
    <w:rsid w:val="00215114"/>
    <w:rsid w:val="002465D9"/>
    <w:rsid w:val="00275342"/>
    <w:rsid w:val="002804BE"/>
    <w:rsid w:val="003006AD"/>
    <w:rsid w:val="00311788"/>
    <w:rsid w:val="00325239"/>
    <w:rsid w:val="00347CD3"/>
    <w:rsid w:val="00391E43"/>
    <w:rsid w:val="00392790"/>
    <w:rsid w:val="003E469A"/>
    <w:rsid w:val="00415F3E"/>
    <w:rsid w:val="0042143A"/>
    <w:rsid w:val="00433AF3"/>
    <w:rsid w:val="00442B8E"/>
    <w:rsid w:val="0045116A"/>
    <w:rsid w:val="00467359"/>
    <w:rsid w:val="004C4C38"/>
    <w:rsid w:val="004C5DFD"/>
    <w:rsid w:val="004F1F37"/>
    <w:rsid w:val="004F4FAC"/>
    <w:rsid w:val="005446A9"/>
    <w:rsid w:val="00547644"/>
    <w:rsid w:val="00550702"/>
    <w:rsid w:val="0058384E"/>
    <w:rsid w:val="005A20A5"/>
    <w:rsid w:val="005B79FE"/>
    <w:rsid w:val="005D442E"/>
    <w:rsid w:val="005F0E2B"/>
    <w:rsid w:val="00602706"/>
    <w:rsid w:val="00657FBD"/>
    <w:rsid w:val="00682E58"/>
    <w:rsid w:val="006911A0"/>
    <w:rsid w:val="006960FC"/>
    <w:rsid w:val="006A6C9F"/>
    <w:rsid w:val="006E4149"/>
    <w:rsid w:val="006E4972"/>
    <w:rsid w:val="00717DFA"/>
    <w:rsid w:val="00725706"/>
    <w:rsid w:val="00756D33"/>
    <w:rsid w:val="00795BC8"/>
    <w:rsid w:val="007D39FA"/>
    <w:rsid w:val="0082093C"/>
    <w:rsid w:val="008257E0"/>
    <w:rsid w:val="0085720D"/>
    <w:rsid w:val="00862C0A"/>
    <w:rsid w:val="0086578C"/>
    <w:rsid w:val="008900ED"/>
    <w:rsid w:val="0089591D"/>
    <w:rsid w:val="008B65CA"/>
    <w:rsid w:val="00950BAE"/>
    <w:rsid w:val="009548A5"/>
    <w:rsid w:val="00970532"/>
    <w:rsid w:val="00976509"/>
    <w:rsid w:val="00984589"/>
    <w:rsid w:val="00A05EFE"/>
    <w:rsid w:val="00A15F86"/>
    <w:rsid w:val="00A15FF7"/>
    <w:rsid w:val="00A262F4"/>
    <w:rsid w:val="00A40745"/>
    <w:rsid w:val="00A46CC1"/>
    <w:rsid w:val="00A74F43"/>
    <w:rsid w:val="00AF3BB9"/>
    <w:rsid w:val="00B12176"/>
    <w:rsid w:val="00B53680"/>
    <w:rsid w:val="00B8314F"/>
    <w:rsid w:val="00B84360"/>
    <w:rsid w:val="00BA654C"/>
    <w:rsid w:val="00BA7627"/>
    <w:rsid w:val="00C2109A"/>
    <w:rsid w:val="00C36DB6"/>
    <w:rsid w:val="00C45A42"/>
    <w:rsid w:val="00C60827"/>
    <w:rsid w:val="00C65513"/>
    <w:rsid w:val="00C71E3D"/>
    <w:rsid w:val="00C90FD2"/>
    <w:rsid w:val="00CB11A2"/>
    <w:rsid w:val="00CB15CE"/>
    <w:rsid w:val="00CB4ADA"/>
    <w:rsid w:val="00CE5173"/>
    <w:rsid w:val="00D0407B"/>
    <w:rsid w:val="00D079D0"/>
    <w:rsid w:val="00D17719"/>
    <w:rsid w:val="00D536FD"/>
    <w:rsid w:val="00D71726"/>
    <w:rsid w:val="00DC2F92"/>
    <w:rsid w:val="00DE5736"/>
    <w:rsid w:val="00E0092B"/>
    <w:rsid w:val="00E52D62"/>
    <w:rsid w:val="00E609D7"/>
    <w:rsid w:val="00E8566B"/>
    <w:rsid w:val="00E86D85"/>
    <w:rsid w:val="00EC30B4"/>
    <w:rsid w:val="00ED2033"/>
    <w:rsid w:val="00EE3191"/>
    <w:rsid w:val="00EE3B23"/>
    <w:rsid w:val="00EF190E"/>
    <w:rsid w:val="00F22811"/>
    <w:rsid w:val="00F7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2B"/>
    <w:pPr>
      <w:spacing w:after="0"/>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E2B"/>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D079D0"/>
    <w:rPr>
      <w:rFonts w:ascii="Tahoma" w:hAnsi="Tahoma" w:cs="Tahoma"/>
      <w:sz w:val="16"/>
      <w:szCs w:val="16"/>
    </w:rPr>
  </w:style>
  <w:style w:type="character" w:customStyle="1" w:styleId="a5">
    <w:name w:val="Текст выноски Знак"/>
    <w:basedOn w:val="a0"/>
    <w:link w:val="a4"/>
    <w:uiPriority w:val="99"/>
    <w:semiHidden/>
    <w:rsid w:val="00D079D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Дарья</cp:lastModifiedBy>
  <cp:revision>3</cp:revision>
  <cp:lastPrinted>2022-05-27T12:55:00Z</cp:lastPrinted>
  <dcterms:created xsi:type="dcterms:W3CDTF">2022-05-27T12:54:00Z</dcterms:created>
  <dcterms:modified xsi:type="dcterms:W3CDTF">2022-05-27T12:55:00Z</dcterms:modified>
</cp:coreProperties>
</file>