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965AD6" w:rsidRPr="00EC0A63" w:rsidRDefault="00965AD6" w:rsidP="00EC0A63">
      <w:pPr>
        <w:ind w:firstLine="709"/>
        <w:jc w:val="both"/>
        <w:rPr>
          <w:sz w:val="24"/>
          <w:szCs w:val="24"/>
        </w:rPr>
      </w:pPr>
    </w:p>
    <w:p w:rsidR="00D65349" w:rsidRPr="00D65349" w:rsidRDefault="00D65349" w:rsidP="00D65349">
      <w:pPr>
        <w:spacing w:line="240" w:lineRule="exact"/>
        <w:ind w:firstLine="709"/>
        <w:jc w:val="both"/>
        <w:rPr>
          <w:sz w:val="24"/>
          <w:szCs w:val="24"/>
          <w:shd w:val="clear" w:color="auto" w:fill="FFFFFF"/>
        </w:rPr>
      </w:pPr>
      <w:r w:rsidRPr="00D65349">
        <w:rPr>
          <w:sz w:val="24"/>
          <w:szCs w:val="24"/>
          <w:shd w:val="clear" w:color="auto" w:fill="FFFFFF"/>
        </w:rPr>
        <w:t xml:space="preserve">Согласно постановлению Правительства РФ ОТ 18.03 2022 Г. № 396 «Об утверждении коэффициента индексации с 01.04.2022 г. социальных пенсий», </w:t>
      </w:r>
      <w:proofErr w:type="gramStart"/>
      <w:r w:rsidRPr="00D65349">
        <w:rPr>
          <w:sz w:val="24"/>
          <w:szCs w:val="24"/>
          <w:shd w:val="clear" w:color="auto" w:fill="FFFFFF"/>
        </w:rPr>
        <w:t>которое</w:t>
      </w:r>
      <w:proofErr w:type="gramEnd"/>
      <w:r w:rsidRPr="00D65349">
        <w:rPr>
          <w:sz w:val="24"/>
          <w:szCs w:val="24"/>
          <w:shd w:val="clear" w:color="auto" w:fill="FFFFFF"/>
        </w:rPr>
        <w:t xml:space="preserve"> вступает в силу с 1 апреля, произойдет индексация социальных пенсий. Сумма таких выплат будет увеличена на 8,6%.</w:t>
      </w:r>
    </w:p>
    <w:p w:rsidR="00D65349" w:rsidRPr="00D65349" w:rsidRDefault="00D65349" w:rsidP="00D65349">
      <w:pPr>
        <w:spacing w:line="240" w:lineRule="exact"/>
        <w:ind w:firstLine="709"/>
        <w:jc w:val="both"/>
        <w:rPr>
          <w:sz w:val="24"/>
          <w:szCs w:val="24"/>
          <w:shd w:val="clear" w:color="auto" w:fill="FFFFFF"/>
        </w:rPr>
      </w:pPr>
      <w:r w:rsidRPr="00D65349">
        <w:rPr>
          <w:sz w:val="24"/>
          <w:szCs w:val="24"/>
          <w:shd w:val="clear" w:color="auto" w:fill="FFFFFF"/>
        </w:rPr>
        <w:t>Право на социальную пенсию имеют следующие категории граждан:</w:t>
      </w:r>
    </w:p>
    <w:p w:rsidR="00D65349" w:rsidRPr="00D65349" w:rsidRDefault="00D65349" w:rsidP="00D65349">
      <w:pPr>
        <w:spacing w:line="240" w:lineRule="exact"/>
        <w:ind w:firstLine="709"/>
        <w:jc w:val="both"/>
        <w:rPr>
          <w:sz w:val="24"/>
          <w:szCs w:val="24"/>
          <w:shd w:val="clear" w:color="auto" w:fill="FFFFFF"/>
        </w:rPr>
      </w:pPr>
      <w:r w:rsidRPr="00D65349">
        <w:rPr>
          <w:sz w:val="24"/>
          <w:szCs w:val="24"/>
          <w:shd w:val="clear" w:color="auto" w:fill="FFFFFF"/>
        </w:rPr>
        <w:t xml:space="preserve">- у </w:t>
      </w:r>
      <w:proofErr w:type="gramStart"/>
      <w:r w:rsidRPr="00D65349">
        <w:rPr>
          <w:sz w:val="24"/>
          <w:szCs w:val="24"/>
          <w:shd w:val="clear" w:color="auto" w:fill="FFFFFF"/>
        </w:rPr>
        <w:t>которых</w:t>
      </w:r>
      <w:proofErr w:type="gramEnd"/>
      <w:r w:rsidRPr="00D65349">
        <w:rPr>
          <w:sz w:val="24"/>
          <w:szCs w:val="24"/>
          <w:shd w:val="clear" w:color="auto" w:fill="FFFFFF"/>
        </w:rPr>
        <w:t xml:space="preserve"> нет достаточного подтвержденного стажа для начисления страховой пенсии;</w:t>
      </w:r>
    </w:p>
    <w:p w:rsidR="00D65349" w:rsidRPr="00D65349" w:rsidRDefault="00D65349" w:rsidP="00D65349">
      <w:pPr>
        <w:spacing w:line="240" w:lineRule="exact"/>
        <w:ind w:firstLine="709"/>
        <w:jc w:val="both"/>
        <w:rPr>
          <w:sz w:val="24"/>
          <w:szCs w:val="24"/>
          <w:shd w:val="clear" w:color="auto" w:fill="FFFFFF"/>
        </w:rPr>
      </w:pPr>
      <w:r w:rsidRPr="00D65349">
        <w:rPr>
          <w:sz w:val="24"/>
          <w:szCs w:val="24"/>
          <w:shd w:val="clear" w:color="auto" w:fill="FFFFFF"/>
        </w:rPr>
        <w:t>- люди с инвалидностью;</w:t>
      </w:r>
    </w:p>
    <w:p w:rsidR="00EC0A63" w:rsidRDefault="00D65349" w:rsidP="00D65349">
      <w:pPr>
        <w:spacing w:line="240" w:lineRule="exact"/>
        <w:ind w:firstLine="709"/>
        <w:jc w:val="both"/>
        <w:rPr>
          <w:sz w:val="24"/>
          <w:szCs w:val="24"/>
          <w:shd w:val="clear" w:color="auto" w:fill="FFFFFF"/>
        </w:rPr>
      </w:pPr>
      <w:r w:rsidRPr="00D65349">
        <w:rPr>
          <w:sz w:val="24"/>
          <w:szCs w:val="24"/>
          <w:shd w:val="clear" w:color="auto" w:fill="FFFFFF"/>
        </w:rPr>
        <w:t>- лица, потерявшие кормильца.</w:t>
      </w:r>
    </w:p>
    <w:p w:rsidR="00D65349" w:rsidRDefault="00D65349" w:rsidP="00D65349">
      <w:pPr>
        <w:spacing w:line="240" w:lineRule="exact"/>
        <w:jc w:val="both"/>
        <w:rPr>
          <w:sz w:val="24"/>
          <w:szCs w:val="24"/>
          <w:shd w:val="clear" w:color="auto" w:fill="FFFFFF"/>
        </w:rPr>
      </w:pPr>
    </w:p>
    <w:p w:rsidR="00D65349" w:rsidRDefault="00D65349" w:rsidP="00D65349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73614"/>
    <w:rsid w:val="000B2CE0"/>
    <w:rsid w:val="000C447B"/>
    <w:rsid w:val="000D489E"/>
    <w:rsid w:val="000E1F8E"/>
    <w:rsid w:val="000F3B76"/>
    <w:rsid w:val="000F6777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65349"/>
    <w:rsid w:val="00D71726"/>
    <w:rsid w:val="00DA7DB5"/>
    <w:rsid w:val="00DC2F92"/>
    <w:rsid w:val="00DE5736"/>
    <w:rsid w:val="00E0092B"/>
    <w:rsid w:val="00E13C67"/>
    <w:rsid w:val="00E42985"/>
    <w:rsid w:val="00E52D62"/>
    <w:rsid w:val="00E609D7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2022-05-27T13:14:00Z</cp:lastPrinted>
  <dcterms:created xsi:type="dcterms:W3CDTF">2022-05-27T13:14:00Z</dcterms:created>
  <dcterms:modified xsi:type="dcterms:W3CDTF">2022-05-27T13:14:00Z</dcterms:modified>
</cp:coreProperties>
</file>