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EF" w:rsidRPr="00F75EAA" w:rsidRDefault="006323EF" w:rsidP="00632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EA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323EF" w:rsidRPr="00F75EAA" w:rsidRDefault="006323EF" w:rsidP="00632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EAA">
        <w:rPr>
          <w:rFonts w:ascii="Times New Roman" w:hAnsi="Times New Roman" w:cs="Times New Roman"/>
          <w:b/>
          <w:sz w:val="28"/>
          <w:szCs w:val="28"/>
        </w:rPr>
        <w:t>ПУДОСТЬСКОЕ СЕЛЬСКОЕ ПОСЕЛЕНИЕ</w:t>
      </w:r>
    </w:p>
    <w:p w:rsidR="006323EF" w:rsidRPr="00F75EAA" w:rsidRDefault="006323EF" w:rsidP="00632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EAA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6323EF" w:rsidRPr="00F75EAA" w:rsidRDefault="006323EF" w:rsidP="00632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EA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6323EF" w:rsidRPr="004C6EF2" w:rsidRDefault="006323EF" w:rsidP="00632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3EF" w:rsidRPr="004C6EF2" w:rsidRDefault="006323EF" w:rsidP="00632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EF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323EF" w:rsidRPr="004C6EF2" w:rsidRDefault="006323EF" w:rsidP="00632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3EF" w:rsidRPr="004C6EF2" w:rsidRDefault="006323EF" w:rsidP="006323EF">
      <w:pPr>
        <w:rPr>
          <w:rFonts w:ascii="Times New Roman" w:hAnsi="Times New Roman" w:cs="Times New Roman"/>
          <w:b/>
          <w:sz w:val="28"/>
          <w:szCs w:val="28"/>
        </w:rPr>
      </w:pPr>
      <w:r w:rsidRPr="004C6EF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04B94">
        <w:rPr>
          <w:rFonts w:ascii="Times New Roman" w:hAnsi="Times New Roman" w:cs="Times New Roman"/>
          <w:b/>
          <w:sz w:val="28"/>
          <w:szCs w:val="28"/>
        </w:rPr>
        <w:t>08</w:t>
      </w:r>
      <w:r w:rsidRPr="004C6EF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4C6EF2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C6EF2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4C6EF2">
        <w:rPr>
          <w:rFonts w:ascii="Times New Roman" w:hAnsi="Times New Roman" w:cs="Times New Roman"/>
          <w:b/>
          <w:sz w:val="28"/>
          <w:szCs w:val="28"/>
        </w:rPr>
        <w:tab/>
      </w:r>
      <w:r w:rsidRPr="004C6EF2">
        <w:rPr>
          <w:rFonts w:ascii="Times New Roman" w:hAnsi="Times New Roman" w:cs="Times New Roman"/>
          <w:b/>
          <w:sz w:val="28"/>
          <w:szCs w:val="28"/>
        </w:rPr>
        <w:tab/>
      </w:r>
      <w:r w:rsidRPr="004C6EF2">
        <w:rPr>
          <w:rFonts w:ascii="Times New Roman" w:hAnsi="Times New Roman" w:cs="Times New Roman"/>
          <w:b/>
          <w:sz w:val="28"/>
          <w:szCs w:val="28"/>
        </w:rPr>
        <w:tab/>
      </w:r>
      <w:r w:rsidRPr="004C6EF2">
        <w:rPr>
          <w:rFonts w:ascii="Times New Roman" w:hAnsi="Times New Roman" w:cs="Times New Roman"/>
          <w:b/>
          <w:sz w:val="28"/>
          <w:szCs w:val="28"/>
        </w:rPr>
        <w:tab/>
      </w:r>
      <w:r w:rsidRPr="004C6EF2">
        <w:rPr>
          <w:rFonts w:ascii="Times New Roman" w:hAnsi="Times New Roman" w:cs="Times New Roman"/>
          <w:b/>
          <w:sz w:val="28"/>
          <w:szCs w:val="28"/>
        </w:rPr>
        <w:tab/>
      </w:r>
      <w:r w:rsidRPr="004C6EF2">
        <w:rPr>
          <w:rFonts w:ascii="Times New Roman" w:hAnsi="Times New Roman" w:cs="Times New Roman"/>
          <w:b/>
          <w:sz w:val="28"/>
          <w:szCs w:val="28"/>
        </w:rPr>
        <w:tab/>
      </w:r>
      <w:r w:rsidRPr="004C6EF2">
        <w:rPr>
          <w:rFonts w:ascii="Times New Roman" w:hAnsi="Times New Roman" w:cs="Times New Roman"/>
          <w:b/>
          <w:sz w:val="28"/>
          <w:szCs w:val="28"/>
        </w:rPr>
        <w:tab/>
      </w:r>
      <w:r w:rsidRPr="004C6EF2">
        <w:rPr>
          <w:rFonts w:ascii="Times New Roman" w:hAnsi="Times New Roman" w:cs="Times New Roman"/>
          <w:b/>
          <w:sz w:val="28"/>
          <w:szCs w:val="28"/>
        </w:rPr>
        <w:tab/>
      </w:r>
      <w:r w:rsidRPr="004C6EF2">
        <w:rPr>
          <w:rFonts w:ascii="Times New Roman" w:hAnsi="Times New Roman" w:cs="Times New Roman"/>
          <w:b/>
          <w:sz w:val="28"/>
          <w:szCs w:val="28"/>
        </w:rPr>
        <w:tab/>
        <w:t xml:space="preserve">         № </w:t>
      </w:r>
      <w:r w:rsidR="00504B94">
        <w:rPr>
          <w:rFonts w:ascii="Times New Roman" w:hAnsi="Times New Roman" w:cs="Times New Roman"/>
          <w:b/>
          <w:sz w:val="28"/>
          <w:szCs w:val="28"/>
        </w:rPr>
        <w:t>220</w:t>
      </w:r>
    </w:p>
    <w:p w:rsidR="006323EF" w:rsidRPr="00004B9C" w:rsidRDefault="006323EF" w:rsidP="006323EF">
      <w:pPr>
        <w:rPr>
          <w:rFonts w:ascii="Times New Roman" w:hAnsi="Times New Roman" w:cs="Times New Roman"/>
          <w:b/>
          <w:sz w:val="28"/>
          <w:szCs w:val="28"/>
        </w:rPr>
      </w:pPr>
    </w:p>
    <w:p w:rsidR="006323EF" w:rsidRPr="00004B9C" w:rsidRDefault="006323EF" w:rsidP="006323EF">
      <w:pPr>
        <w:pStyle w:val="ConsPlusNormal"/>
        <w:ind w:right="5953"/>
        <w:jc w:val="both"/>
        <w:rPr>
          <w:rFonts w:ascii="Times New Roman" w:hAnsi="Times New Roman" w:cs="Times New Roman"/>
          <w:sz w:val="28"/>
          <w:szCs w:val="28"/>
        </w:rPr>
      </w:pPr>
      <w:r w:rsidRPr="00004B9C">
        <w:rPr>
          <w:rFonts w:ascii="Times New Roman" w:hAnsi="Times New Roman" w:cs="Times New Roman"/>
          <w:sz w:val="28"/>
          <w:szCs w:val="28"/>
        </w:rPr>
        <w:t>О назначении контрактного управляющего</w:t>
      </w:r>
    </w:p>
    <w:p w:rsidR="006323EF" w:rsidRPr="00004B9C" w:rsidRDefault="006323EF" w:rsidP="00632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3EF" w:rsidRPr="004C6EF2" w:rsidRDefault="006323EF" w:rsidP="006323E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B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004B9C">
          <w:rPr>
            <w:rFonts w:ascii="Times New Roman" w:hAnsi="Times New Roman" w:cs="Times New Roman"/>
            <w:sz w:val="28"/>
            <w:szCs w:val="28"/>
          </w:rPr>
          <w:t>ч</w:t>
        </w:r>
        <w:r>
          <w:rPr>
            <w:rFonts w:ascii="Times New Roman" w:hAnsi="Times New Roman" w:cs="Times New Roman"/>
            <w:sz w:val="28"/>
            <w:szCs w:val="28"/>
          </w:rPr>
          <w:t>астью</w:t>
        </w:r>
        <w:r w:rsidRPr="00004B9C">
          <w:rPr>
            <w:rFonts w:ascii="Times New Roman" w:hAnsi="Times New Roman" w:cs="Times New Roman"/>
            <w:sz w:val="28"/>
            <w:szCs w:val="28"/>
          </w:rPr>
          <w:t xml:space="preserve"> 2 ст</w:t>
        </w:r>
        <w:r>
          <w:rPr>
            <w:rFonts w:ascii="Times New Roman" w:hAnsi="Times New Roman" w:cs="Times New Roman"/>
            <w:sz w:val="28"/>
            <w:szCs w:val="28"/>
          </w:rPr>
          <w:t>атьи</w:t>
        </w:r>
        <w:r w:rsidRPr="00004B9C">
          <w:rPr>
            <w:rFonts w:ascii="Times New Roman" w:hAnsi="Times New Roman" w:cs="Times New Roman"/>
            <w:sz w:val="28"/>
            <w:szCs w:val="28"/>
          </w:rPr>
          <w:t xml:space="preserve"> 38</w:t>
        </w:r>
      </w:hyperlink>
      <w:r w:rsidRPr="00004B9C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4B9C">
        <w:rPr>
          <w:rFonts w:ascii="Times New Roman" w:hAnsi="Times New Roman" w:cs="Times New Roman"/>
          <w:sz w:val="28"/>
          <w:szCs w:val="28"/>
        </w:rPr>
        <w:t xml:space="preserve">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4B9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», на основании </w:t>
      </w:r>
      <w:r w:rsidRPr="00A265C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265C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65C7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и, руководствуясь уставом МО,администрация Пудостьского сельского поселения</w:t>
      </w:r>
    </w:p>
    <w:p w:rsidR="006323EF" w:rsidRPr="004C6EF2" w:rsidRDefault="006323EF" w:rsidP="006323EF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3EF" w:rsidRPr="00004B9C" w:rsidRDefault="006323EF" w:rsidP="00632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F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323EF" w:rsidRDefault="006323EF" w:rsidP="006323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9C">
        <w:rPr>
          <w:rFonts w:ascii="Times New Roman" w:hAnsi="Times New Roman" w:cs="Times New Roman"/>
          <w:sz w:val="28"/>
          <w:szCs w:val="28"/>
        </w:rPr>
        <w:t xml:space="preserve">1. С </w:t>
      </w:r>
      <w:r>
        <w:rPr>
          <w:rFonts w:ascii="Times New Roman" w:hAnsi="Times New Roman" w:cs="Times New Roman"/>
          <w:sz w:val="28"/>
          <w:szCs w:val="28"/>
        </w:rPr>
        <w:t xml:space="preserve">08 июня </w:t>
      </w:r>
      <w:r w:rsidRPr="00004B9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04B9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04B9C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Рекитянскую Анну Николаевну, ведущего специалиста администрации, </w:t>
      </w:r>
      <w:r w:rsidRPr="00004B9C">
        <w:rPr>
          <w:rFonts w:ascii="Times New Roman" w:hAnsi="Times New Roman" w:cs="Times New Roman"/>
          <w:sz w:val="28"/>
          <w:szCs w:val="28"/>
        </w:rPr>
        <w:t>функции контрактногоуправляющего,ответственногозаосуществлениевсехзакупок</w:t>
      </w:r>
      <w:r>
        <w:rPr>
          <w:rFonts w:ascii="Times New Roman" w:hAnsi="Times New Roman" w:cs="Times New Roman"/>
          <w:sz w:val="28"/>
          <w:szCs w:val="28"/>
        </w:rPr>
        <w:t xml:space="preserve"> (включая исполнение контракта) </w:t>
      </w:r>
      <w:r w:rsidRPr="004C6E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Пудостьскоесельское поселение Гатчинского муниципального </w:t>
      </w:r>
      <w:r w:rsidRPr="00CC1BBA"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  <w:r w:rsidRPr="00004B9C">
        <w:rPr>
          <w:rFonts w:ascii="Times New Roman" w:hAnsi="Times New Roman" w:cs="Times New Roman"/>
          <w:sz w:val="28"/>
          <w:szCs w:val="28"/>
        </w:rPr>
        <w:t>.</w:t>
      </w:r>
    </w:p>
    <w:p w:rsidR="006323EF" w:rsidRPr="00004B9C" w:rsidRDefault="006323EF" w:rsidP="006323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Положение </w:t>
      </w:r>
      <w:r w:rsidRPr="00004B9C">
        <w:rPr>
          <w:rFonts w:ascii="Times New Roman" w:hAnsi="Times New Roman" w:cs="Times New Roman"/>
          <w:sz w:val="28"/>
          <w:szCs w:val="28"/>
        </w:rPr>
        <w:t>контрактногоуправляющего,ответственногозаосуществлениевсехзакупок</w:t>
      </w:r>
      <w:r>
        <w:rPr>
          <w:rFonts w:ascii="Times New Roman" w:hAnsi="Times New Roman" w:cs="Times New Roman"/>
          <w:sz w:val="28"/>
          <w:szCs w:val="28"/>
        </w:rPr>
        <w:t xml:space="preserve"> (включая исполнение контракта) </w:t>
      </w:r>
      <w:r w:rsidRPr="004C6E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Пудостьскоесельское поселение Гатчинского муниципального </w:t>
      </w:r>
      <w:r w:rsidRPr="00CC1BBA"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6323EF" w:rsidRPr="00004B9C" w:rsidRDefault="006323EF" w:rsidP="006323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04B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Рекитянской А.Н.</w:t>
      </w:r>
      <w:r w:rsidRPr="00004B9C">
        <w:rPr>
          <w:rFonts w:ascii="Times New Roman" w:hAnsi="Times New Roman" w:cs="Times New Roman"/>
          <w:sz w:val="28"/>
          <w:szCs w:val="28"/>
        </w:rPr>
        <w:t xml:space="preserve"> обеспечить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04B9C">
        <w:rPr>
          <w:rFonts w:ascii="Times New Roman" w:hAnsi="Times New Roman" w:cs="Times New Roman"/>
          <w:sz w:val="28"/>
          <w:szCs w:val="28"/>
        </w:rPr>
        <w:t>ланированиеиосуществлениезакупоквсоответствиисдействующимзаконодательством.</w:t>
      </w:r>
    </w:p>
    <w:p w:rsidR="006323EF" w:rsidRDefault="006323EF" w:rsidP="006323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04B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Всем специалистам местной администрации </w:t>
      </w:r>
      <w:r w:rsidRPr="00004B9C">
        <w:rPr>
          <w:rFonts w:ascii="Times New Roman" w:hAnsi="Times New Roman" w:cs="Times New Roman"/>
          <w:sz w:val="28"/>
          <w:szCs w:val="28"/>
        </w:rPr>
        <w:t>предоставлять    контрактномууправляющемунеобходимуюинформацию иоказывать   содействиеприпланированиииосуществлении закупок.</w:t>
      </w:r>
    </w:p>
    <w:p w:rsidR="006323EF" w:rsidRDefault="006323EF" w:rsidP="006323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подписания.</w:t>
      </w:r>
    </w:p>
    <w:p w:rsidR="006323EF" w:rsidRPr="00004B9C" w:rsidRDefault="006323EF" w:rsidP="006323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 момента вступления в законную силу настоящего постановления Постановление администрации от 25.03.2016 г. № 97 «</w:t>
      </w:r>
      <w:r w:rsidRPr="00004B9C">
        <w:rPr>
          <w:rFonts w:ascii="Times New Roman" w:hAnsi="Times New Roman" w:cs="Times New Roman"/>
          <w:sz w:val="28"/>
          <w:szCs w:val="28"/>
        </w:rPr>
        <w:t>О назначении контрактного управляющего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6323EF" w:rsidRPr="00004B9C" w:rsidRDefault="006323EF" w:rsidP="006323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04B9C">
        <w:rPr>
          <w:rFonts w:ascii="Times New Roman" w:hAnsi="Times New Roman" w:cs="Times New Roman"/>
          <w:sz w:val="28"/>
          <w:szCs w:val="28"/>
        </w:rPr>
        <w:t>. Контроль за исполнением настоящего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Pr="00004B9C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Щербачева В.Г.</w:t>
      </w:r>
    </w:p>
    <w:p w:rsidR="006323EF" w:rsidRDefault="006323EF" w:rsidP="00632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3EF" w:rsidRPr="006323EF" w:rsidRDefault="006323EF" w:rsidP="006323EF">
      <w:pPr>
        <w:jc w:val="both"/>
        <w:rPr>
          <w:rFonts w:ascii="Times New Roman" w:hAnsi="Times New Roman" w:cs="Times New Roman"/>
          <w:sz w:val="28"/>
          <w:szCs w:val="28"/>
        </w:rPr>
      </w:pPr>
      <w:r w:rsidRPr="004C6EF2">
        <w:rPr>
          <w:rFonts w:ascii="Times New Roman" w:hAnsi="Times New Roman" w:cs="Times New Roman"/>
          <w:sz w:val="28"/>
          <w:szCs w:val="28"/>
        </w:rPr>
        <w:lastRenderedPageBreak/>
        <w:t xml:space="preserve">Главаадминистрации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Е.Н. Иваева</w:t>
      </w:r>
    </w:p>
    <w:p w:rsidR="006323EF" w:rsidRPr="00351740" w:rsidRDefault="006323EF" w:rsidP="006323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323EF" w:rsidRDefault="006323EF" w:rsidP="00632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3451">
        <w:rPr>
          <w:rFonts w:ascii="Times New Roman" w:hAnsi="Times New Roman" w:cs="Times New Roman"/>
          <w:i/>
          <w:sz w:val="28"/>
          <w:szCs w:val="28"/>
        </w:rPr>
        <w:t xml:space="preserve">С </w:t>
      </w:r>
      <w:r>
        <w:rPr>
          <w:rFonts w:ascii="Times New Roman" w:hAnsi="Times New Roman" w:cs="Times New Roman"/>
          <w:i/>
          <w:sz w:val="28"/>
          <w:szCs w:val="28"/>
        </w:rPr>
        <w:t>постановлением</w:t>
      </w:r>
      <w:r w:rsidRPr="00093451">
        <w:rPr>
          <w:rFonts w:ascii="Times New Roman" w:hAnsi="Times New Roman" w:cs="Times New Roman"/>
          <w:i/>
          <w:sz w:val="28"/>
          <w:szCs w:val="28"/>
        </w:rPr>
        <w:t>ознакомлен:  __________________</w:t>
      </w:r>
      <w:r w:rsidRPr="00004B9C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6323EF" w:rsidRPr="006323EF" w:rsidRDefault="006323EF" w:rsidP="006323EF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(</w:t>
      </w:r>
      <w:r w:rsidRPr="00093451">
        <w:rPr>
          <w:rFonts w:ascii="Times New Roman" w:hAnsi="Times New Roman" w:cs="Times New Roman"/>
          <w:i/>
          <w:sz w:val="16"/>
          <w:szCs w:val="16"/>
        </w:rPr>
        <w:t>подпись)                (Ф.И.О.)</w:t>
      </w:r>
    </w:p>
    <w:p w:rsidR="006323EF" w:rsidRPr="003951A2" w:rsidRDefault="006323EF" w:rsidP="006323EF">
      <w:pPr>
        <w:pStyle w:val="ConsPlusNormal"/>
        <w:ind w:left="49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1A2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6323EF" w:rsidRPr="00E008FB" w:rsidRDefault="006323EF" w:rsidP="006323EF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№</w:t>
      </w:r>
      <w:bookmarkStart w:id="0" w:name="_GoBack"/>
      <w:bookmarkEnd w:id="0"/>
      <w:r w:rsidR="00504B94">
        <w:rPr>
          <w:rFonts w:ascii="Times New Roman" w:hAnsi="Times New Roman" w:cs="Times New Roman"/>
          <w:sz w:val="28"/>
          <w:szCs w:val="28"/>
        </w:rPr>
        <w:t>220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4B94">
        <w:rPr>
          <w:rFonts w:ascii="Times New Roman" w:hAnsi="Times New Roman" w:cs="Times New Roman"/>
          <w:sz w:val="28"/>
          <w:szCs w:val="28"/>
        </w:rPr>
        <w:t>08.06</w:t>
      </w:r>
      <w:r>
        <w:rPr>
          <w:rFonts w:ascii="Times New Roman" w:hAnsi="Times New Roman" w:cs="Times New Roman"/>
          <w:sz w:val="28"/>
          <w:szCs w:val="28"/>
        </w:rPr>
        <w:t>.2018</w:t>
      </w:r>
    </w:p>
    <w:p w:rsidR="006323EF" w:rsidRDefault="006323EF" w:rsidP="00632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3EF" w:rsidRDefault="006323EF" w:rsidP="00632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1A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323EF" w:rsidRPr="003951A2" w:rsidRDefault="006323EF" w:rsidP="00632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1A2">
        <w:rPr>
          <w:rFonts w:ascii="Times New Roman" w:hAnsi="Times New Roman" w:cs="Times New Roman"/>
          <w:b/>
          <w:sz w:val="28"/>
          <w:szCs w:val="28"/>
        </w:rPr>
        <w:t xml:space="preserve">контрактного управляющего, ответственного за осуществление всех закупок (включая исполнение контракта) муниципального образования </w:t>
      </w:r>
      <w:r w:rsidR="009767E8">
        <w:rPr>
          <w:rFonts w:ascii="Times New Roman" w:hAnsi="Times New Roman" w:cs="Times New Roman"/>
          <w:b/>
          <w:sz w:val="28"/>
          <w:szCs w:val="28"/>
        </w:rPr>
        <w:t xml:space="preserve">Кисельнинское </w:t>
      </w:r>
      <w:r w:rsidRPr="003951A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r w:rsidR="009767E8">
        <w:rPr>
          <w:rFonts w:ascii="Times New Roman" w:hAnsi="Times New Roman" w:cs="Times New Roman"/>
          <w:b/>
          <w:sz w:val="28"/>
          <w:szCs w:val="28"/>
        </w:rPr>
        <w:t>Волховского</w:t>
      </w:r>
      <w:r w:rsidRPr="003951A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6323EF" w:rsidRPr="00E008FB" w:rsidRDefault="006323EF" w:rsidP="00632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3EF" w:rsidRPr="00E008FB" w:rsidRDefault="006323EF" w:rsidP="00632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323EF" w:rsidRPr="00B60A25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60A25">
        <w:rPr>
          <w:rFonts w:ascii="Times New Roman" w:hAnsi="Times New Roman" w:cs="Times New Roman"/>
          <w:sz w:val="28"/>
          <w:szCs w:val="28"/>
          <w:highlight w:val="yellow"/>
        </w:rPr>
        <w:t>1.1. Контрактный управляющий,</w:t>
      </w:r>
      <w:r w:rsidR="009767E8" w:rsidRPr="00B60A2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B60A25">
        <w:rPr>
          <w:rFonts w:ascii="Times New Roman" w:hAnsi="Times New Roman" w:cs="Times New Roman"/>
          <w:sz w:val="28"/>
          <w:szCs w:val="28"/>
          <w:highlight w:val="yellow"/>
        </w:rPr>
        <w:t>ответственный за</w:t>
      </w:r>
      <w:r w:rsidR="009767E8" w:rsidRPr="00B60A2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B60A25">
        <w:rPr>
          <w:rFonts w:ascii="Times New Roman" w:hAnsi="Times New Roman" w:cs="Times New Roman"/>
          <w:sz w:val="28"/>
          <w:szCs w:val="28"/>
          <w:highlight w:val="yellow"/>
        </w:rPr>
        <w:t>осуществление</w:t>
      </w:r>
      <w:r w:rsidR="009767E8" w:rsidRPr="00B60A2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B60A25">
        <w:rPr>
          <w:rFonts w:ascii="Times New Roman" w:hAnsi="Times New Roman" w:cs="Times New Roman"/>
          <w:sz w:val="28"/>
          <w:szCs w:val="28"/>
          <w:highlight w:val="yellow"/>
        </w:rPr>
        <w:t>всех</w:t>
      </w:r>
      <w:r w:rsidR="009767E8" w:rsidRPr="00B60A2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B60A25">
        <w:rPr>
          <w:rFonts w:ascii="Times New Roman" w:hAnsi="Times New Roman" w:cs="Times New Roman"/>
          <w:sz w:val="28"/>
          <w:szCs w:val="28"/>
          <w:highlight w:val="yellow"/>
        </w:rPr>
        <w:t xml:space="preserve">закупок (включая исполнение контракта) муниципального образования </w:t>
      </w:r>
      <w:r w:rsidR="009767E8" w:rsidRPr="00B60A25">
        <w:rPr>
          <w:rFonts w:ascii="Times New Roman" w:hAnsi="Times New Roman" w:cs="Times New Roman"/>
          <w:sz w:val="28"/>
          <w:szCs w:val="28"/>
          <w:highlight w:val="yellow"/>
        </w:rPr>
        <w:t>Кисельнинское сельское</w:t>
      </w:r>
      <w:r w:rsidRPr="00B60A25">
        <w:rPr>
          <w:rFonts w:ascii="Times New Roman" w:hAnsi="Times New Roman" w:cs="Times New Roman"/>
          <w:sz w:val="28"/>
          <w:szCs w:val="28"/>
          <w:highlight w:val="yellow"/>
        </w:rPr>
        <w:t xml:space="preserve"> поселение </w:t>
      </w:r>
      <w:r w:rsidR="009767E8" w:rsidRPr="00B60A25">
        <w:rPr>
          <w:rFonts w:ascii="Times New Roman" w:hAnsi="Times New Roman" w:cs="Times New Roman"/>
          <w:sz w:val="28"/>
          <w:szCs w:val="28"/>
          <w:highlight w:val="yellow"/>
        </w:rPr>
        <w:t>Волховского</w:t>
      </w:r>
      <w:r w:rsidRPr="00B60A25">
        <w:rPr>
          <w:rFonts w:ascii="Times New Roman" w:hAnsi="Times New Roman" w:cs="Times New Roman"/>
          <w:sz w:val="28"/>
          <w:szCs w:val="28"/>
          <w:highlight w:val="yellow"/>
        </w:rPr>
        <w:t xml:space="preserve"> муниципального района Ленинградской области (далее – Контрактный управляющий) относится к категории специалистов.</w:t>
      </w:r>
    </w:p>
    <w:p w:rsidR="006323EF" w:rsidRPr="00B60A25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60A25">
        <w:rPr>
          <w:rFonts w:ascii="Times New Roman" w:hAnsi="Times New Roman" w:cs="Times New Roman"/>
          <w:sz w:val="28"/>
          <w:szCs w:val="28"/>
          <w:highlight w:val="yellow"/>
        </w:rPr>
        <w:t>1.2. На должность контрактного управляющего</w:t>
      </w:r>
      <w:r w:rsidR="009767E8" w:rsidRPr="00B60A2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B60A25">
        <w:rPr>
          <w:rFonts w:ascii="Times New Roman" w:hAnsi="Times New Roman" w:cs="Times New Roman"/>
          <w:sz w:val="28"/>
          <w:szCs w:val="28"/>
          <w:highlight w:val="yellow"/>
        </w:rPr>
        <w:t>назначается лицо, имеющее высшее или дополнительное профессиональное образование в сфере закупок.</w:t>
      </w:r>
    </w:p>
    <w:p w:rsidR="006323EF" w:rsidRPr="00B60A25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60A25">
        <w:rPr>
          <w:rFonts w:ascii="Times New Roman" w:hAnsi="Times New Roman" w:cs="Times New Roman"/>
          <w:sz w:val="28"/>
          <w:szCs w:val="28"/>
          <w:highlight w:val="yellow"/>
        </w:rPr>
        <w:t>1.3. Контрактный управляющий должен знать:</w:t>
      </w:r>
    </w:p>
    <w:p w:rsidR="006323EF" w:rsidRPr="00B60A25" w:rsidRDefault="006323EF" w:rsidP="006323EF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60A25">
        <w:rPr>
          <w:rFonts w:ascii="Times New Roman" w:hAnsi="Times New Roman" w:cs="Times New Roman"/>
          <w:sz w:val="28"/>
          <w:szCs w:val="28"/>
          <w:highlight w:val="yellow"/>
        </w:rPr>
        <w:t>- законодательные и иные нормативные правовые акты о контрактной системе в сфере закупок товаров (работ, услуг) для обеспечения муниципальных нужд;</w:t>
      </w:r>
    </w:p>
    <w:p w:rsidR="006323EF" w:rsidRPr="00B60A25" w:rsidRDefault="006323EF" w:rsidP="006323EF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60A25">
        <w:rPr>
          <w:rFonts w:ascii="Times New Roman" w:hAnsi="Times New Roman" w:cs="Times New Roman"/>
          <w:sz w:val="28"/>
          <w:szCs w:val="28"/>
          <w:highlight w:val="yellow"/>
        </w:rPr>
        <w:t>- методы планирования закупок товаров (работ, услуг);</w:t>
      </w:r>
    </w:p>
    <w:p w:rsidR="006323EF" w:rsidRPr="00B60A25" w:rsidRDefault="006323EF" w:rsidP="006323EF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60A25">
        <w:rPr>
          <w:rFonts w:ascii="Times New Roman" w:hAnsi="Times New Roman" w:cs="Times New Roman"/>
          <w:sz w:val="28"/>
          <w:szCs w:val="28"/>
          <w:highlight w:val="yellow"/>
        </w:rPr>
        <w:t>- методы обоснования цен товаров (работ, услуг);</w:t>
      </w:r>
    </w:p>
    <w:p w:rsidR="006323EF" w:rsidRPr="00B60A25" w:rsidRDefault="006323EF" w:rsidP="006323EF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60A25">
        <w:rPr>
          <w:rFonts w:ascii="Times New Roman" w:hAnsi="Times New Roman" w:cs="Times New Roman"/>
          <w:sz w:val="28"/>
          <w:szCs w:val="28"/>
          <w:highlight w:val="yellow"/>
        </w:rPr>
        <w:t>- способы определения поставщиков (подрядчиков, исполнителей);</w:t>
      </w:r>
    </w:p>
    <w:p w:rsidR="006323EF" w:rsidRPr="00B60A25" w:rsidRDefault="006323EF" w:rsidP="006323EF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60A25">
        <w:rPr>
          <w:rFonts w:ascii="Times New Roman" w:hAnsi="Times New Roman" w:cs="Times New Roman"/>
          <w:sz w:val="28"/>
          <w:szCs w:val="28"/>
          <w:highlight w:val="yellow"/>
        </w:rPr>
        <w:t>- законодательство, регламентирующее отдельные виды договоров;</w:t>
      </w:r>
    </w:p>
    <w:p w:rsidR="006323EF" w:rsidRPr="00B60A25" w:rsidRDefault="006323EF" w:rsidP="006323EF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60A25">
        <w:rPr>
          <w:rFonts w:ascii="Times New Roman" w:hAnsi="Times New Roman" w:cs="Times New Roman"/>
          <w:sz w:val="28"/>
          <w:szCs w:val="28"/>
          <w:highlight w:val="yellow"/>
        </w:rPr>
        <w:t>- правила приемки товаров (работ, услуг);</w:t>
      </w:r>
    </w:p>
    <w:p w:rsidR="006323EF" w:rsidRPr="00B60A25" w:rsidRDefault="006323EF" w:rsidP="006323EF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60A25">
        <w:rPr>
          <w:rFonts w:ascii="Times New Roman" w:hAnsi="Times New Roman" w:cs="Times New Roman"/>
          <w:sz w:val="28"/>
          <w:szCs w:val="28"/>
          <w:highlight w:val="yellow"/>
        </w:rPr>
        <w:t>- требования к оформлению документов о приемке товаров (работ, услуг);</w:t>
      </w:r>
    </w:p>
    <w:p w:rsidR="006323EF" w:rsidRPr="00B60A25" w:rsidRDefault="006323EF" w:rsidP="006323EF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60A25">
        <w:rPr>
          <w:rFonts w:ascii="Times New Roman" w:hAnsi="Times New Roman" w:cs="Times New Roman"/>
          <w:sz w:val="28"/>
          <w:szCs w:val="28"/>
          <w:highlight w:val="yellow"/>
        </w:rPr>
        <w:t>- основы трудового законодательства;</w:t>
      </w:r>
    </w:p>
    <w:p w:rsidR="006323EF" w:rsidRPr="00B60A25" w:rsidRDefault="006323EF" w:rsidP="006323EF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60A25">
        <w:rPr>
          <w:rFonts w:ascii="Times New Roman" w:hAnsi="Times New Roman" w:cs="Times New Roman"/>
          <w:sz w:val="28"/>
          <w:szCs w:val="28"/>
          <w:highlight w:val="yellow"/>
        </w:rPr>
        <w:t>- правила внутреннего трудового распорядка;</w:t>
      </w:r>
    </w:p>
    <w:p w:rsidR="006323EF" w:rsidRPr="00B60A25" w:rsidRDefault="006323EF" w:rsidP="006323EF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60A25">
        <w:rPr>
          <w:rFonts w:ascii="Times New Roman" w:hAnsi="Times New Roman" w:cs="Times New Roman"/>
          <w:sz w:val="28"/>
          <w:szCs w:val="28"/>
          <w:highlight w:val="yellow"/>
        </w:rPr>
        <w:t>- правила и нормы охраны труда, техники безопасности, производственной санитарии и противопожарной защиты;</w:t>
      </w:r>
    </w:p>
    <w:p w:rsidR="006323EF" w:rsidRPr="00B60A25" w:rsidRDefault="006323EF" w:rsidP="006323EF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60A25">
        <w:rPr>
          <w:rFonts w:ascii="Times New Roman" w:hAnsi="Times New Roman" w:cs="Times New Roman"/>
          <w:sz w:val="28"/>
          <w:szCs w:val="28"/>
          <w:highlight w:val="yellow"/>
        </w:rPr>
        <w:t>- средства вычислительной техники, коммуникаций и связи;</w:t>
      </w:r>
    </w:p>
    <w:p w:rsidR="006323EF" w:rsidRPr="00E008FB" w:rsidRDefault="006323EF" w:rsidP="006323EF">
      <w:pPr>
        <w:pStyle w:val="ConsPlusNonformat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B60A25">
        <w:rPr>
          <w:rFonts w:ascii="Times New Roman" w:hAnsi="Times New Roman" w:cs="Times New Roman"/>
          <w:sz w:val="28"/>
          <w:szCs w:val="28"/>
          <w:highlight w:val="yellow"/>
        </w:rPr>
        <w:t>- законодательство, регулирующее основы муниципальной службы.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3EF" w:rsidRPr="00E008FB" w:rsidRDefault="006323EF" w:rsidP="006323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A25">
        <w:rPr>
          <w:rFonts w:ascii="Times New Roman" w:hAnsi="Times New Roman" w:cs="Times New Roman"/>
          <w:sz w:val="28"/>
          <w:szCs w:val="28"/>
          <w:highlight w:val="yellow"/>
        </w:rPr>
        <w:t xml:space="preserve">1.5. Контрактный управляющий подчиняется непосредственно главе администрации муниципального образования </w:t>
      </w:r>
      <w:r w:rsidR="00B60A25" w:rsidRPr="00B60A25">
        <w:rPr>
          <w:rFonts w:ascii="Times New Roman" w:hAnsi="Times New Roman" w:cs="Times New Roman"/>
          <w:sz w:val="28"/>
          <w:szCs w:val="28"/>
          <w:highlight w:val="yellow"/>
        </w:rPr>
        <w:t xml:space="preserve">Кисельнинское </w:t>
      </w:r>
      <w:r w:rsidRPr="00B60A25">
        <w:rPr>
          <w:rFonts w:ascii="Times New Roman" w:hAnsi="Times New Roman" w:cs="Times New Roman"/>
          <w:sz w:val="28"/>
          <w:szCs w:val="28"/>
          <w:highlight w:val="yellow"/>
        </w:rPr>
        <w:t xml:space="preserve">сельское поселение </w:t>
      </w:r>
      <w:r w:rsidR="00B60A25" w:rsidRPr="00B60A25">
        <w:rPr>
          <w:rFonts w:ascii="Times New Roman" w:hAnsi="Times New Roman" w:cs="Times New Roman"/>
          <w:sz w:val="28"/>
          <w:szCs w:val="28"/>
          <w:highlight w:val="yellow"/>
        </w:rPr>
        <w:t>Волховского</w:t>
      </w:r>
      <w:r w:rsidRPr="00B60A25">
        <w:rPr>
          <w:rFonts w:ascii="Times New Roman" w:hAnsi="Times New Roman" w:cs="Times New Roman"/>
          <w:sz w:val="28"/>
          <w:szCs w:val="28"/>
          <w:highlight w:val="yellow"/>
        </w:rPr>
        <w:t xml:space="preserve"> муниципального района Ленинградской области (далее – местная администрация).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3EF" w:rsidRPr="00E008FB" w:rsidRDefault="006323EF" w:rsidP="00632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b/>
          <w:sz w:val="28"/>
          <w:szCs w:val="28"/>
        </w:rPr>
        <w:t>2. Функции</w:t>
      </w:r>
    </w:p>
    <w:p w:rsidR="009B2402" w:rsidRDefault="009B2402" w:rsidP="009B2402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A25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lastRenderedPageBreak/>
        <w:t>2.1 разрабатывают план закупок, осуществляют подготовку изменений для внесения в план закупок, размещают в единой информационной системе план закупок и внесенные в него изменения;</w:t>
      </w:r>
    </w:p>
    <w:p w:rsidR="009B2402" w:rsidRDefault="009B2402" w:rsidP="009B2402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A25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2.2 разрабатывают план-график, осуществляют подготовку изменений для внесения в план-график, размещают в единой информационной системе план-график и внесенные в него изменения;</w:t>
      </w:r>
    </w:p>
    <w:p w:rsidR="009B2402" w:rsidRPr="00AF2766" w:rsidRDefault="009B2402" w:rsidP="009B2402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  <w:r w:rsidRPr="00AF2766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2.3 осуществляют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9B2402" w:rsidRDefault="009B2402" w:rsidP="009B2402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2766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2.4 обеспечивают осуществление закупок, в том числе заключение контрактов;</w:t>
      </w:r>
    </w:p>
    <w:p w:rsidR="009B2402" w:rsidRDefault="009B2402" w:rsidP="009B2402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7929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2.5 участвуют в рассмотрении дел об обжаловании результатов определения поставщиков (подрядчиков, исполнителей) и осуществляют подготовку материалов для выполнения претензионно-исковой работы;</w:t>
      </w:r>
    </w:p>
    <w:p w:rsidR="009B2402" w:rsidRPr="002D7929" w:rsidRDefault="009B2402" w:rsidP="009B2402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  <w:r w:rsidRPr="002D7929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2.6 организуют в случае необходимости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9B2402" w:rsidRPr="002D7929" w:rsidRDefault="009B2402" w:rsidP="009B2402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  <w:r w:rsidRPr="002D7929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2.7 осуществляют иные полномочия, предусмотренные настоящим Федеральным законом от 05.04.2013 №44-ФЗ«О контрактной системе в сфере закупок товаров, работ, услуг для обеспечения государственных и муниципальных нужд».</w:t>
      </w:r>
    </w:p>
    <w:p w:rsidR="006323EF" w:rsidRPr="002D7929" w:rsidRDefault="006323EF" w:rsidP="006323EF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23EF" w:rsidRPr="002D7929" w:rsidRDefault="006323EF" w:rsidP="006323EF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2D7929">
        <w:rPr>
          <w:rFonts w:ascii="Times New Roman" w:hAnsi="Times New Roman" w:cs="Times New Roman"/>
          <w:b/>
          <w:sz w:val="28"/>
          <w:szCs w:val="28"/>
          <w:highlight w:val="yellow"/>
        </w:rPr>
        <w:t>3. Должностные обязанности</w:t>
      </w:r>
    </w:p>
    <w:p w:rsidR="006323EF" w:rsidRPr="002D7929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D7929">
        <w:rPr>
          <w:rFonts w:ascii="Times New Roman" w:hAnsi="Times New Roman" w:cs="Times New Roman"/>
          <w:sz w:val="28"/>
          <w:szCs w:val="28"/>
          <w:highlight w:val="yellow"/>
        </w:rPr>
        <w:t>3.1. При планировании закупок контрактный управляющий:</w:t>
      </w:r>
    </w:p>
    <w:p w:rsidR="006323EF" w:rsidRPr="002D7929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D7929">
        <w:rPr>
          <w:rFonts w:ascii="Times New Roman" w:hAnsi="Times New Roman" w:cs="Times New Roman"/>
          <w:sz w:val="28"/>
          <w:szCs w:val="28"/>
          <w:highlight w:val="yellow"/>
        </w:rPr>
        <w:t>1) разрабатывает предусмотренные законодательством о контрактной системе документы и изменения в них, организует утверждение данных документов и размещает их в единой информационной системе (до ее ввода в эксплуатацию – наофициальномсайте);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929">
        <w:rPr>
          <w:rFonts w:ascii="Times New Roman" w:hAnsi="Times New Roman" w:cs="Times New Roman"/>
          <w:sz w:val="28"/>
          <w:szCs w:val="28"/>
          <w:highlight w:val="yellow"/>
        </w:rPr>
        <w:t>2) проводит анализ рынков товаров (работ, услуг) и потребностей в них;</w:t>
      </w:r>
    </w:p>
    <w:p w:rsidR="006323EF" w:rsidRPr="002D7929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D7929">
        <w:rPr>
          <w:rFonts w:ascii="Times New Roman" w:hAnsi="Times New Roman" w:cs="Times New Roman"/>
          <w:sz w:val="28"/>
          <w:szCs w:val="28"/>
          <w:highlight w:val="yellow"/>
        </w:rPr>
        <w:t>3.2. При подготовке к проведению процедур определения поставщиков (подрядчиков, исполнителей) контрактный управляющий:</w:t>
      </w:r>
    </w:p>
    <w:p w:rsidR="006323EF" w:rsidRPr="002D7929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D7929">
        <w:rPr>
          <w:rFonts w:ascii="Times New Roman" w:hAnsi="Times New Roman" w:cs="Times New Roman"/>
          <w:sz w:val="28"/>
          <w:szCs w:val="28"/>
          <w:highlight w:val="yellow"/>
        </w:rPr>
        <w:t>1) подготавливает извещения, документацию о закупках (за исключением описания объекта закупки), проекты контрактов, приглашения принять участие в определении поставщиков (подрядчиков, исполнителей) закрытыми способами, иные документы, необходимые для осуществления закупок, а также изменения в извещениях, документации о закупках;</w:t>
      </w:r>
    </w:p>
    <w:p w:rsidR="006323EF" w:rsidRPr="002D7929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D7929">
        <w:rPr>
          <w:rFonts w:ascii="Times New Roman" w:hAnsi="Times New Roman" w:cs="Times New Roman"/>
          <w:sz w:val="28"/>
          <w:szCs w:val="28"/>
          <w:highlight w:val="yellow"/>
        </w:rPr>
        <w:t xml:space="preserve">2) организует подготовку описания объекта закупки в извещениях о проведении запросов котировок, документации об иных закупках, привлекая по согласованию с руководством организации сотрудников, имеющих </w:t>
      </w:r>
      <w:r w:rsidRPr="002D7929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необходимые знания;</w:t>
      </w:r>
    </w:p>
    <w:p w:rsidR="006323EF" w:rsidRPr="002D7929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D7929">
        <w:rPr>
          <w:rFonts w:ascii="Times New Roman" w:hAnsi="Times New Roman" w:cs="Times New Roman"/>
          <w:sz w:val="28"/>
          <w:szCs w:val="28"/>
          <w:highlight w:val="yellow"/>
        </w:rPr>
        <w:t>3) обеспечивает согласование применения закрытых способов определения поставщиков (подрядчиков, исполнителей);</w:t>
      </w:r>
    </w:p>
    <w:p w:rsidR="006323EF" w:rsidRPr="002D7929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D7929">
        <w:rPr>
          <w:rFonts w:ascii="Times New Roman" w:hAnsi="Times New Roman" w:cs="Times New Roman"/>
          <w:sz w:val="28"/>
          <w:szCs w:val="28"/>
          <w:highlight w:val="yellow"/>
        </w:rPr>
        <w:t>4) привлекает по решению руководства организации экспертов, экспертные организации.</w:t>
      </w:r>
    </w:p>
    <w:p w:rsidR="006323EF" w:rsidRPr="002D7929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D7929">
        <w:rPr>
          <w:rFonts w:ascii="Times New Roman" w:hAnsi="Times New Roman" w:cs="Times New Roman"/>
          <w:sz w:val="28"/>
          <w:szCs w:val="28"/>
          <w:highlight w:val="yellow"/>
        </w:rPr>
        <w:t>3.3. При проведении процедур определения поставщиков (подрядчиков, исполнителей) конкурентными способами контрактный управляющий:</w:t>
      </w:r>
    </w:p>
    <w:p w:rsidR="006323EF" w:rsidRPr="002D7929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D7929">
        <w:rPr>
          <w:rFonts w:ascii="Times New Roman" w:hAnsi="Times New Roman" w:cs="Times New Roman"/>
          <w:sz w:val="28"/>
          <w:szCs w:val="28"/>
          <w:highlight w:val="yellow"/>
        </w:rPr>
        <w:t>1) размещает в единой информационной системе извещения об осуществлении закупок, документацию о закупках и проекты контрактов, протоколы, предусмотренные законодательством о контрактной системе в сфере закупок;</w:t>
      </w:r>
    </w:p>
    <w:p w:rsidR="006323EF" w:rsidRPr="002D7929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D7929">
        <w:rPr>
          <w:rFonts w:ascii="Times New Roman" w:hAnsi="Times New Roman" w:cs="Times New Roman"/>
          <w:sz w:val="28"/>
          <w:szCs w:val="28"/>
          <w:highlight w:val="yellow"/>
        </w:rPr>
        <w:t>2) подготавливает и направляет в письменной форме или в форме электронного документа разъяснения в отношении положений документации о закупке;</w:t>
      </w:r>
    </w:p>
    <w:p w:rsidR="006323EF" w:rsidRPr="002D7929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D7929">
        <w:rPr>
          <w:rFonts w:ascii="Times New Roman" w:hAnsi="Times New Roman" w:cs="Times New Roman"/>
          <w:sz w:val="28"/>
          <w:szCs w:val="28"/>
          <w:highlight w:val="yellow"/>
        </w:rPr>
        <w:t>3) обеспечивает сохранность и защищенность заявок на участие в закупках;</w:t>
      </w:r>
    </w:p>
    <w:p w:rsidR="006323EF" w:rsidRPr="002D7929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D7929">
        <w:rPr>
          <w:rFonts w:ascii="Times New Roman" w:hAnsi="Times New Roman" w:cs="Times New Roman"/>
          <w:sz w:val="28"/>
          <w:szCs w:val="28"/>
          <w:highlight w:val="yellow"/>
        </w:rPr>
        <w:t>4)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и (или) открытии доступа к заявкам, поданным в форме электронных документов;</w:t>
      </w:r>
    </w:p>
    <w:p w:rsidR="006323EF" w:rsidRPr="002D7929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D7929">
        <w:rPr>
          <w:rFonts w:ascii="Times New Roman" w:hAnsi="Times New Roman" w:cs="Times New Roman"/>
          <w:sz w:val="28"/>
          <w:szCs w:val="28"/>
          <w:highlight w:val="yellow"/>
        </w:rPr>
        <w:t>5) организует ведение аудиозаписи вскрытия конвертов с заявками на участие в закупках и (или) открытия доступа к заявкам, поданным в форме электронных документов;</w:t>
      </w:r>
    </w:p>
    <w:p w:rsidR="006323EF" w:rsidRPr="002D7929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D7929">
        <w:rPr>
          <w:rFonts w:ascii="Times New Roman" w:hAnsi="Times New Roman" w:cs="Times New Roman"/>
          <w:sz w:val="28"/>
          <w:szCs w:val="28"/>
          <w:highlight w:val="yellow"/>
        </w:rPr>
        <w:t>6) обеспечивает деятельность комиссий по осуществлению закупок, в том числе проверку соответствия участников установленным требованиям;</w:t>
      </w:r>
    </w:p>
    <w:p w:rsidR="006323EF" w:rsidRPr="002D7929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D7929">
        <w:rPr>
          <w:rFonts w:ascii="Times New Roman" w:hAnsi="Times New Roman" w:cs="Times New Roman"/>
          <w:sz w:val="28"/>
          <w:szCs w:val="28"/>
          <w:highlight w:val="yellow"/>
        </w:rPr>
        <w:t>7) подготавливает протоколы заседаний комиссий по осуществлению закупок на основании решений, принятых их членами;</w:t>
      </w:r>
    </w:p>
    <w:p w:rsidR="006323EF" w:rsidRPr="002D7929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D7929">
        <w:rPr>
          <w:rFonts w:ascii="Times New Roman" w:hAnsi="Times New Roman" w:cs="Times New Roman"/>
          <w:sz w:val="28"/>
          <w:szCs w:val="28"/>
          <w:highlight w:val="yellow"/>
        </w:rPr>
        <w:t>8) обеспечивает хранение заявок на участие в закупках и всех документов, оформляемых при определении поставщиков (подрядчиков, исполнителей), а также аудиозаписей процедур.</w:t>
      </w:r>
    </w:p>
    <w:p w:rsidR="006323EF" w:rsidRPr="002D7929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D7929">
        <w:rPr>
          <w:rFonts w:ascii="Times New Roman" w:hAnsi="Times New Roman" w:cs="Times New Roman"/>
          <w:sz w:val="28"/>
          <w:szCs w:val="28"/>
          <w:highlight w:val="yellow"/>
        </w:rPr>
        <w:t>3.4. При заключении контрактов контрактный управляющий: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929">
        <w:rPr>
          <w:rFonts w:ascii="Times New Roman" w:hAnsi="Times New Roman" w:cs="Times New Roman"/>
          <w:sz w:val="28"/>
          <w:szCs w:val="28"/>
          <w:highlight w:val="yellow"/>
        </w:rPr>
        <w:t>1) обеспечивает при необходимости направление в уполномоченный орган документов, которые требуются для согласования заключения контракта с единственным поставщиком (подрядчиком, исполнителем);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2) организует направление информации и документов о заключенных контрактах в орган, уполномоченный на ведение реестра контрактов;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3) подготавливает и направляет в уполномоченный орган информацию и документы, которые необходимы для включения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4) в определенных в законодательстве случаях подготавливает отчет, в котором обосновывает невозможность или нецелесообразность использования иных способов определения поставщика (подрядчика, исполнителя), а также цену и иные существенные условия контракта с </w:t>
      </w:r>
      <w:r w:rsidRPr="00E008FB">
        <w:rPr>
          <w:rFonts w:ascii="Times New Roman" w:hAnsi="Times New Roman" w:cs="Times New Roman"/>
          <w:sz w:val="28"/>
          <w:szCs w:val="28"/>
        </w:rPr>
        <w:lastRenderedPageBreak/>
        <w:t>единственным поставщиком (подрядчиком, исполнителем);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5) осуществляет проверку обеспечения исполнения контрактов;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6) информирует лицо, предоставившее банковскую гарантию, об отказе в ее принятии с указанием причин, которые послужили основанием для отказа.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3.5. При исполнении контрактов контрактный управляющий: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1) обеспечивает приемку и экспертизу результатов исполнения контрактов, при необходимости организует для этого создание и работу приемочной комиссии и (или) привлечение экспертов и экспертных организаций;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2) организует оплату в соответствии с условиями контрактов;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3) взаимодействует с поставщиком (подрядчиком, исполнителем) при изменении, расторжении контракта, а также в случае необходимости применения мер ответственности и совершения иных действий при неисполнении или ненадлежащем исполнении контракта;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4) подготавливает и размещает в единой информационной системе предусмотренный </w:t>
      </w:r>
      <w:hyperlink r:id="rId7" w:history="1">
        <w:r w:rsidRPr="00E008FB">
          <w:rPr>
            <w:rFonts w:ascii="Times New Roman" w:hAnsi="Times New Roman" w:cs="Times New Roman"/>
            <w:sz w:val="28"/>
            <w:szCs w:val="28"/>
          </w:rPr>
          <w:t>ч. 9 ст. 94</w:t>
        </w:r>
      </w:hyperlink>
      <w:r w:rsidRPr="00E008FB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08FB">
        <w:rPr>
          <w:rFonts w:ascii="Times New Roman" w:hAnsi="Times New Roman" w:cs="Times New Roman"/>
          <w:sz w:val="28"/>
          <w:szCs w:val="28"/>
        </w:rPr>
        <w:t xml:space="preserve">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08FB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08FB">
        <w:rPr>
          <w:rFonts w:ascii="Times New Roman" w:hAnsi="Times New Roman" w:cs="Times New Roman"/>
          <w:sz w:val="28"/>
          <w:szCs w:val="28"/>
        </w:rPr>
        <w:t xml:space="preserve"> отчет об исполнении контракта и (или) о результатах отдельного этапа исполнения контракта;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5) организует направление в уполномоченный орган информации и документов, необходимых для включения в реестр недобросовестных поставщиков (подрядчиков, исполнителей) сведений о лице, контракт с которым расторгнут по решению суда или в связи с односторонним отказом заказчика от исполнения контракта;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6) подготавливает и направляет информацию и документы об исполнении, изменении или расторжении контрактов в орган, уполномоченный на ведение реестра контрактов;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7)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8) организует предъявление требований по банковским гарантиям в установленных случаях.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3.6. Контрактный управляющий осуществляет также иные обязанности в соответствии с законодательством о контрактной системе, локальными нормативными актами, приказами и распоряжениями руководства организации.</w:t>
      </w:r>
    </w:p>
    <w:p w:rsidR="006323EF" w:rsidRPr="00E008FB" w:rsidRDefault="006323EF" w:rsidP="00632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3EF" w:rsidRPr="00E008FB" w:rsidRDefault="006323EF" w:rsidP="00632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b/>
          <w:sz w:val="28"/>
          <w:szCs w:val="28"/>
        </w:rPr>
        <w:t>4. Взаимодействие с иными структурными подразделениями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4.1. По запросам юридического отдела контрактный управляющий: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1) подготавливает информацию и документы, необходимые для представления в контрольные органы в сфере закупок;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2) совместно с сотрудниками отдела участвует в рассмотрении дел об обжаловании действий (бездействия), совершенных при осуществлении закупок;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lastRenderedPageBreak/>
        <w:t>3) подготавливает материалы для претензионно-исковой работы.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4.2. Контрактный управляющий представляет в </w:t>
      </w:r>
      <w:r>
        <w:rPr>
          <w:rFonts w:ascii="Times New Roman" w:hAnsi="Times New Roman" w:cs="Times New Roman"/>
          <w:sz w:val="28"/>
          <w:szCs w:val="28"/>
        </w:rPr>
        <w:t>финансовый орган местной администрации</w:t>
      </w:r>
      <w:r w:rsidRPr="00E008FB">
        <w:rPr>
          <w:rFonts w:ascii="Times New Roman" w:hAnsi="Times New Roman" w:cs="Times New Roman"/>
          <w:sz w:val="28"/>
          <w:szCs w:val="28"/>
        </w:rPr>
        <w:t>:</w:t>
      </w:r>
    </w:p>
    <w:p w:rsidR="006323EF" w:rsidRPr="00E008FB" w:rsidRDefault="006323EF" w:rsidP="006323EF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документы о приемке товаров (работ, услуг);</w:t>
      </w:r>
    </w:p>
    <w:p w:rsidR="006323EF" w:rsidRPr="00E008FB" w:rsidRDefault="006323EF" w:rsidP="006323EF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информацию о необходимости возврата сумм, перечисленных в обеспечение заявок, исполнения контракта.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4.3. Прочие вопросы взаимодействия контрактного управляющего с иными структурными подразделениями организации регулируются ее локальными актами.</w:t>
      </w:r>
    </w:p>
    <w:p w:rsidR="006323EF" w:rsidRPr="00E008FB" w:rsidRDefault="006323EF" w:rsidP="00632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3EF" w:rsidRPr="00E008FB" w:rsidRDefault="006323EF" w:rsidP="00632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b/>
          <w:sz w:val="28"/>
          <w:szCs w:val="28"/>
        </w:rPr>
        <w:t>5. Права</w:t>
      </w:r>
    </w:p>
    <w:p w:rsidR="006323EF" w:rsidRPr="00E008FB" w:rsidRDefault="006323EF" w:rsidP="00632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5.1. Контрактный управляющий имеет право:</w:t>
      </w:r>
    </w:p>
    <w:p w:rsidR="006323EF" w:rsidRPr="00E008FB" w:rsidRDefault="006323EF" w:rsidP="00632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1) участвовать в обсуждении проектов решений руководства организации;</w:t>
      </w:r>
    </w:p>
    <w:p w:rsidR="006323EF" w:rsidRPr="00E008FB" w:rsidRDefault="006323EF" w:rsidP="00632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2) привлекать к решению поставленных перед ним задач других сотрудников по согласованию с руководством организации;</w:t>
      </w:r>
    </w:p>
    <w:p w:rsidR="006323EF" w:rsidRPr="00E008FB" w:rsidRDefault="006323EF" w:rsidP="00632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3) запрашивать и получать у других сотрудников необходимые информацию и документы;</w:t>
      </w:r>
    </w:p>
    <w:p w:rsidR="006323EF" w:rsidRPr="00E008FB" w:rsidRDefault="006323EF" w:rsidP="00632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4) участвовать в обсуждении вопросов, касающихся исполняемых должностных обязанностей.</w:t>
      </w:r>
    </w:p>
    <w:p w:rsidR="006323EF" w:rsidRPr="00E008FB" w:rsidRDefault="006323EF" w:rsidP="00632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3EF" w:rsidRPr="00E008FB" w:rsidRDefault="006323EF" w:rsidP="00632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b/>
          <w:sz w:val="28"/>
          <w:szCs w:val="28"/>
        </w:rPr>
        <w:t>6. Ответственность</w:t>
      </w:r>
    </w:p>
    <w:p w:rsidR="006323EF" w:rsidRPr="00E008FB" w:rsidRDefault="006323EF" w:rsidP="00632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6.1. Контрактный управляющий за допущенные нарушения законодательства, ненадлежащее исполнение обязанностей может быть привлечен к дисциплинарной, административной и уголовной ответственности.</w:t>
      </w:r>
    </w:p>
    <w:p w:rsidR="006323EF" w:rsidRPr="00E008FB" w:rsidRDefault="006323EF" w:rsidP="00632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6.2. Контрактный управляющий несет материальную ответственность за ущерб, причиненный в результате его неправомерных действий.</w:t>
      </w:r>
    </w:p>
    <w:p w:rsidR="006323EF" w:rsidRDefault="006323EF" w:rsidP="00632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3EF" w:rsidRDefault="006323EF" w:rsidP="00632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3EF" w:rsidRPr="00E008FB" w:rsidRDefault="006323EF" w:rsidP="00632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3EF" w:rsidRDefault="006323EF" w:rsidP="00632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0592">
        <w:rPr>
          <w:rFonts w:ascii="Times New Roman" w:hAnsi="Times New Roman" w:cs="Times New Roman"/>
          <w:i/>
          <w:sz w:val="28"/>
          <w:szCs w:val="28"/>
        </w:rPr>
        <w:t>С Положением ознакомлен (а):</w:t>
      </w:r>
      <w:r w:rsidRPr="00E008FB">
        <w:rPr>
          <w:rFonts w:ascii="Times New Roman" w:hAnsi="Times New Roman" w:cs="Times New Roman"/>
          <w:sz w:val="28"/>
          <w:szCs w:val="28"/>
        </w:rPr>
        <w:t xml:space="preserve">__________  _______________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08F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08FB">
        <w:rPr>
          <w:rFonts w:ascii="Times New Roman" w:hAnsi="Times New Roman" w:cs="Times New Roman"/>
          <w:sz w:val="28"/>
          <w:szCs w:val="28"/>
        </w:rPr>
        <w:t xml:space="preserve"> __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008F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323EF" w:rsidRPr="003951A2" w:rsidRDefault="006323EF" w:rsidP="006323EF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3951A2">
        <w:rPr>
          <w:rFonts w:ascii="Times New Roman" w:hAnsi="Times New Roman" w:cs="Times New Roman"/>
          <w:i/>
          <w:sz w:val="16"/>
          <w:szCs w:val="16"/>
        </w:rPr>
        <w:t>(подпись)             (Ф.И.О.)</w:t>
      </w:r>
    </w:p>
    <w:p w:rsidR="006323EF" w:rsidRPr="00E008FB" w:rsidRDefault="006323EF" w:rsidP="006323EF">
      <w:pPr>
        <w:rPr>
          <w:rFonts w:ascii="Times New Roman" w:hAnsi="Times New Roman" w:cs="Times New Roman"/>
          <w:sz w:val="28"/>
          <w:szCs w:val="28"/>
        </w:rPr>
      </w:pPr>
    </w:p>
    <w:p w:rsidR="006323EF" w:rsidRPr="00004B9C" w:rsidRDefault="006323EF" w:rsidP="00632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3EF" w:rsidRPr="00093451" w:rsidRDefault="006323EF" w:rsidP="006323EF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4789C" w:rsidRDefault="0084789C"/>
    <w:sectPr w:rsidR="0084789C" w:rsidSect="006A038C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98D" w:rsidRDefault="00CC498D">
      <w:r>
        <w:separator/>
      </w:r>
    </w:p>
  </w:endnote>
  <w:endnote w:type="continuationSeparator" w:id="1">
    <w:p w:rsidR="00CC498D" w:rsidRDefault="00CC4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FFE" w:rsidRDefault="00450C21" w:rsidP="006A03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24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1FFE" w:rsidRDefault="00CC498D" w:rsidP="006A03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FFE" w:rsidRDefault="00450C21" w:rsidP="006A03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240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52B9">
      <w:rPr>
        <w:rStyle w:val="a5"/>
        <w:noProof/>
      </w:rPr>
      <w:t>6</w:t>
    </w:r>
    <w:r>
      <w:rPr>
        <w:rStyle w:val="a5"/>
      </w:rPr>
      <w:fldChar w:fldCharType="end"/>
    </w:r>
  </w:p>
  <w:p w:rsidR="00C71FFE" w:rsidRDefault="00CC498D" w:rsidP="006A03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98D" w:rsidRDefault="00CC498D">
      <w:r>
        <w:separator/>
      </w:r>
    </w:p>
  </w:footnote>
  <w:footnote w:type="continuationSeparator" w:id="1">
    <w:p w:rsidR="00CC498D" w:rsidRDefault="00CC49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3EF"/>
    <w:rsid w:val="002D7929"/>
    <w:rsid w:val="00450C21"/>
    <w:rsid w:val="00504B94"/>
    <w:rsid w:val="006323EF"/>
    <w:rsid w:val="00696BB4"/>
    <w:rsid w:val="007552B9"/>
    <w:rsid w:val="0084789C"/>
    <w:rsid w:val="009767E8"/>
    <w:rsid w:val="009B0DCD"/>
    <w:rsid w:val="009B2402"/>
    <w:rsid w:val="00AF2766"/>
    <w:rsid w:val="00B60A25"/>
    <w:rsid w:val="00CC4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323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323EF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6323EF"/>
  </w:style>
  <w:style w:type="paragraph" w:customStyle="1" w:styleId="ConsPlusNormal">
    <w:name w:val="ConsPlusNormal"/>
    <w:rsid w:val="00632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23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24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4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323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323EF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6323EF"/>
  </w:style>
  <w:style w:type="paragraph" w:customStyle="1" w:styleId="ConsPlusNormal">
    <w:name w:val="ConsPlusNormal"/>
    <w:rsid w:val="00632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23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24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4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E20A89F37D50967F89A4553F5A1268CCD0EE786E4468723FF835B66B5304AE0FBEEC1958C8p5L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53FB43DF44D3B9A76BD942AF1D462CA475DED42BC60BF9804235CB7CDBC12C74911649814F018W9p0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2020-02-26T07:48:00Z</cp:lastPrinted>
  <dcterms:created xsi:type="dcterms:W3CDTF">2020-02-26T06:33:00Z</dcterms:created>
  <dcterms:modified xsi:type="dcterms:W3CDTF">2020-02-26T10:00:00Z</dcterms:modified>
</cp:coreProperties>
</file>