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E01" w:rsidRPr="00381E01" w:rsidRDefault="00381E01" w:rsidP="00381E01">
      <w:pPr>
        <w:pStyle w:val="a3"/>
        <w:shd w:val="clear" w:color="auto" w:fill="FFFFFF"/>
        <w:spacing w:before="0" w:beforeAutospacing="0" w:after="0" w:afterAutospacing="0"/>
        <w:jc w:val="center"/>
        <w:textAlignment w:val="baseline"/>
        <w:rPr>
          <w:color w:val="000000"/>
          <w:sz w:val="28"/>
          <w:szCs w:val="28"/>
        </w:rPr>
      </w:pPr>
      <w:bookmarkStart w:id="0" w:name="_GoBack"/>
      <w:bookmarkEnd w:id="0"/>
      <w:r w:rsidRPr="00381E01">
        <w:rPr>
          <w:color w:val="000000"/>
          <w:sz w:val="28"/>
          <w:szCs w:val="28"/>
        </w:rPr>
        <w:t>Информация для СМСП по реализации 159-ФЗ от 22.07.2008 года</w:t>
      </w:r>
    </w:p>
    <w:p w:rsidR="00381E01" w:rsidRPr="00381E01" w:rsidRDefault="00381E01" w:rsidP="00381E01">
      <w:pPr>
        <w:pStyle w:val="a3"/>
        <w:shd w:val="clear" w:color="auto" w:fill="FFFFFF"/>
        <w:spacing w:before="0" w:beforeAutospacing="0" w:after="0" w:afterAutospacing="0"/>
        <w:jc w:val="center"/>
        <w:textAlignment w:val="baseline"/>
        <w:rPr>
          <w:color w:val="000000"/>
          <w:sz w:val="28"/>
          <w:szCs w:val="28"/>
        </w:rPr>
      </w:pPr>
      <w:r w:rsidRPr="00381E01">
        <w:rPr>
          <w:color w:val="000000"/>
          <w:sz w:val="28"/>
          <w:szCs w:val="28"/>
        </w:rPr>
        <w:t>(при</w:t>
      </w:r>
      <w:r>
        <w:rPr>
          <w:color w:val="000000"/>
          <w:sz w:val="28"/>
          <w:szCs w:val="28"/>
        </w:rPr>
        <w:t>обретение</w:t>
      </w:r>
      <w:r w:rsidRPr="00381E01">
        <w:rPr>
          <w:color w:val="000000"/>
          <w:sz w:val="28"/>
          <w:szCs w:val="28"/>
        </w:rPr>
        <w:t xml:space="preserve"> арендуемого имущества)</w:t>
      </w:r>
    </w:p>
    <w:p w:rsidR="00381E01" w:rsidRPr="00381E01" w:rsidRDefault="00381E01" w:rsidP="00381E01">
      <w:pPr>
        <w:pStyle w:val="a3"/>
        <w:shd w:val="clear" w:color="auto" w:fill="FFFFFF"/>
        <w:spacing w:before="0" w:beforeAutospacing="0" w:after="0" w:afterAutospacing="0"/>
        <w:jc w:val="center"/>
        <w:textAlignment w:val="baseline"/>
        <w:rPr>
          <w:color w:val="000000"/>
          <w:sz w:val="28"/>
          <w:szCs w:val="28"/>
        </w:rPr>
      </w:pPr>
    </w:p>
    <w:p w:rsidR="00381E01" w:rsidRPr="00381E01" w:rsidRDefault="00381E01" w:rsidP="00381E01">
      <w:pPr>
        <w:pStyle w:val="a3"/>
        <w:shd w:val="clear" w:color="auto" w:fill="FFFFFF"/>
        <w:spacing w:before="0" w:beforeAutospacing="0" w:after="0" w:afterAutospacing="0"/>
        <w:ind w:firstLine="708"/>
        <w:jc w:val="both"/>
        <w:textAlignment w:val="baseline"/>
        <w:rPr>
          <w:color w:val="000000"/>
          <w:sz w:val="28"/>
          <w:szCs w:val="28"/>
        </w:rPr>
      </w:pPr>
      <w:r w:rsidRPr="00381E01">
        <w:rPr>
          <w:color w:val="000000"/>
          <w:sz w:val="28"/>
          <w:szCs w:val="28"/>
        </w:rPr>
        <w:t>В соответствии со ст. 3 Федерального закона от 22 июля 2008 года № 159-ФЗ «Об особенностях отчуждения недвижимого имущества, находящегося в государственной собственности субъектов РФ или в муниципальной собственности и арендуемого субъектом малого и среднего предпринимательства и о внесении изменений в отдельные законодательные акты Российской Федерации» преимущественное право может быть предоставлено при условии, что:</w:t>
      </w:r>
    </w:p>
    <w:p w:rsidR="00381E01" w:rsidRPr="00381E01" w:rsidRDefault="00381E01" w:rsidP="00381E01">
      <w:pPr>
        <w:pStyle w:val="a3"/>
        <w:shd w:val="clear" w:color="auto" w:fill="FFFFFF"/>
        <w:spacing w:before="0" w:beforeAutospacing="0" w:after="0" w:afterAutospacing="0"/>
        <w:jc w:val="both"/>
        <w:textAlignment w:val="baseline"/>
        <w:rPr>
          <w:color w:val="000000"/>
          <w:sz w:val="28"/>
          <w:szCs w:val="28"/>
        </w:rPr>
      </w:pPr>
      <w:r w:rsidRPr="00381E01">
        <w:rPr>
          <w:rStyle w:val="a4"/>
          <w:b w:val="0"/>
          <w:color w:val="000000"/>
          <w:sz w:val="28"/>
          <w:szCs w:val="28"/>
          <w:bdr w:val="none" w:sz="0" w:space="0" w:color="auto" w:frame="1"/>
        </w:rPr>
        <w:t>1)</w:t>
      </w:r>
      <w:r w:rsidRPr="00381E01">
        <w:rPr>
          <w:color w:val="000000"/>
          <w:sz w:val="28"/>
          <w:szCs w:val="28"/>
        </w:rPr>
        <w:t>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частью 2.1 статьи 9 настоящего Федерального закона;</w:t>
      </w:r>
    </w:p>
    <w:p w:rsidR="00381E01" w:rsidRPr="00381E01" w:rsidRDefault="00381E01" w:rsidP="00381E01">
      <w:pPr>
        <w:pStyle w:val="a3"/>
        <w:shd w:val="clear" w:color="auto" w:fill="FFFFFF"/>
        <w:spacing w:before="0" w:beforeAutospacing="0" w:after="0" w:afterAutospacing="0"/>
        <w:jc w:val="both"/>
        <w:textAlignment w:val="baseline"/>
        <w:rPr>
          <w:color w:val="000000"/>
          <w:sz w:val="28"/>
          <w:szCs w:val="28"/>
        </w:rPr>
      </w:pPr>
      <w:r w:rsidRPr="00381E01">
        <w:rPr>
          <w:rStyle w:val="a4"/>
          <w:b w:val="0"/>
          <w:color w:val="000000"/>
          <w:sz w:val="28"/>
          <w:szCs w:val="28"/>
          <w:bdr w:val="none" w:sz="0" w:space="0" w:color="auto" w:frame="1"/>
        </w:rPr>
        <w:t>2)</w:t>
      </w:r>
      <w:r w:rsidRPr="00381E01">
        <w:rPr>
          <w:color w:val="000000"/>
          <w:sz w:val="28"/>
          <w:szCs w:val="28"/>
        </w:rPr>
        <w:t>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частью 4 статьи 4 настоящего Федерального закона, а в случае, предусмотренном частью 2 или частью 2.1 статьи 9 настоящего Федерального закона, - на день подачи субъектом малого или среднего предпринимательства заявления;</w:t>
      </w:r>
    </w:p>
    <w:p w:rsidR="00381E01" w:rsidRPr="00381E01" w:rsidRDefault="00381E01" w:rsidP="00381E01">
      <w:pPr>
        <w:pStyle w:val="a3"/>
        <w:shd w:val="clear" w:color="auto" w:fill="FFFFFF"/>
        <w:spacing w:before="0" w:beforeAutospacing="0" w:after="0" w:afterAutospacing="0"/>
        <w:jc w:val="both"/>
        <w:textAlignment w:val="baseline"/>
        <w:rPr>
          <w:color w:val="000000"/>
          <w:sz w:val="28"/>
          <w:szCs w:val="28"/>
        </w:rPr>
      </w:pPr>
      <w:r w:rsidRPr="00381E01">
        <w:rPr>
          <w:rStyle w:val="a4"/>
          <w:b w:val="0"/>
          <w:color w:val="000000"/>
          <w:sz w:val="28"/>
          <w:szCs w:val="28"/>
          <w:bdr w:val="none" w:sz="0" w:space="0" w:color="auto" w:frame="1"/>
        </w:rPr>
        <w:t>3)</w:t>
      </w:r>
      <w:r w:rsidRPr="00381E01">
        <w:rPr>
          <w:color w:val="000000"/>
          <w:sz w:val="28"/>
          <w:szCs w:val="28"/>
        </w:rPr>
        <w:t> арендуемое имущество не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частью 2.1. статьи 9 настоящего Федерального закона, а именно: 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
    <w:p w:rsidR="00381E01" w:rsidRPr="00381E01" w:rsidRDefault="00381E01" w:rsidP="00381E01">
      <w:pPr>
        <w:pStyle w:val="a3"/>
        <w:shd w:val="clear" w:color="auto" w:fill="FFFFFF"/>
        <w:spacing w:before="0" w:beforeAutospacing="0" w:after="0" w:afterAutospacing="0"/>
        <w:jc w:val="both"/>
        <w:textAlignment w:val="baseline"/>
        <w:rPr>
          <w:color w:val="000000"/>
          <w:sz w:val="28"/>
          <w:szCs w:val="28"/>
        </w:rPr>
      </w:pPr>
      <w:r w:rsidRPr="00381E01">
        <w:rPr>
          <w:color w:val="000000"/>
          <w:sz w:val="28"/>
          <w:szCs w:val="28"/>
        </w:rPr>
        <w:t>-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381E01" w:rsidRPr="00381E01" w:rsidRDefault="00381E01" w:rsidP="00381E01">
      <w:pPr>
        <w:pStyle w:val="a3"/>
        <w:shd w:val="clear" w:color="auto" w:fill="FFFFFF"/>
        <w:spacing w:before="0" w:beforeAutospacing="0" w:after="0" w:afterAutospacing="0"/>
        <w:jc w:val="both"/>
        <w:textAlignment w:val="baseline"/>
        <w:rPr>
          <w:color w:val="000000"/>
          <w:sz w:val="28"/>
          <w:szCs w:val="28"/>
        </w:rPr>
      </w:pPr>
      <w:r w:rsidRPr="00381E01">
        <w:rPr>
          <w:color w:val="000000"/>
          <w:sz w:val="28"/>
          <w:szCs w:val="28"/>
        </w:rPr>
        <w:t xml:space="preserve">- арендуемое имущество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w:t>
      </w:r>
      <w:r w:rsidRPr="00381E01">
        <w:rPr>
          <w:color w:val="000000"/>
          <w:sz w:val="28"/>
          <w:szCs w:val="28"/>
        </w:rPr>
        <w:lastRenderedPageBreak/>
        <w:t>предпринимательства, в течение пяти и более лет до дня подачи этого заявления.</w:t>
      </w:r>
    </w:p>
    <w:p w:rsidR="00381E01" w:rsidRPr="00381E01" w:rsidRDefault="00381E01" w:rsidP="00381E01">
      <w:pPr>
        <w:pStyle w:val="a3"/>
        <w:shd w:val="clear" w:color="auto" w:fill="FFFFFF"/>
        <w:spacing w:before="0" w:beforeAutospacing="0" w:after="0" w:afterAutospacing="0"/>
        <w:jc w:val="both"/>
        <w:textAlignment w:val="baseline"/>
        <w:rPr>
          <w:color w:val="000000"/>
          <w:sz w:val="28"/>
          <w:szCs w:val="28"/>
        </w:rPr>
      </w:pPr>
      <w:r w:rsidRPr="00381E01">
        <w:rPr>
          <w:rStyle w:val="a4"/>
          <w:b w:val="0"/>
          <w:color w:val="000000"/>
          <w:sz w:val="28"/>
          <w:szCs w:val="28"/>
          <w:bdr w:val="none" w:sz="0" w:space="0" w:color="auto" w:frame="1"/>
        </w:rPr>
        <w:t>4)</w:t>
      </w:r>
      <w:r w:rsidRPr="00381E01">
        <w:rPr>
          <w:color w:val="000000"/>
          <w:sz w:val="28"/>
          <w:szCs w:val="28"/>
        </w:rPr>
        <w:t>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381E01" w:rsidRDefault="00381E01" w:rsidP="00381E01">
      <w:pPr>
        <w:pStyle w:val="a3"/>
        <w:shd w:val="clear" w:color="auto" w:fill="FFFFFF"/>
        <w:spacing w:before="0" w:beforeAutospacing="0" w:after="0" w:afterAutospacing="0"/>
        <w:jc w:val="both"/>
        <w:textAlignment w:val="baseline"/>
        <w:rPr>
          <w:color w:val="000000"/>
          <w:sz w:val="28"/>
          <w:szCs w:val="28"/>
        </w:rPr>
      </w:pPr>
    </w:p>
    <w:p w:rsidR="00381E01" w:rsidRPr="00381E01" w:rsidRDefault="00381E01" w:rsidP="00381E01">
      <w:pPr>
        <w:pStyle w:val="a3"/>
        <w:shd w:val="clear" w:color="auto" w:fill="FFFFFF"/>
        <w:spacing w:before="0" w:beforeAutospacing="0" w:after="0" w:afterAutospacing="0"/>
        <w:jc w:val="both"/>
        <w:textAlignment w:val="baseline"/>
        <w:rPr>
          <w:color w:val="000000"/>
          <w:sz w:val="28"/>
          <w:szCs w:val="28"/>
        </w:rPr>
      </w:pPr>
      <w:r>
        <w:rPr>
          <w:color w:val="000000"/>
          <w:sz w:val="28"/>
          <w:szCs w:val="28"/>
        </w:rPr>
        <w:t>О</w:t>
      </w:r>
      <w:r w:rsidRPr="00381E01">
        <w:rPr>
          <w:color w:val="000000"/>
          <w:sz w:val="28"/>
          <w:szCs w:val="28"/>
        </w:rPr>
        <w:t>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 Областным законом ЛО предусмотрен срок рассрочки не более 7 лет.</w:t>
      </w:r>
    </w:p>
    <w:p w:rsidR="00381E01" w:rsidRPr="00381E01" w:rsidRDefault="00381E01" w:rsidP="00381E01">
      <w:pPr>
        <w:pStyle w:val="a3"/>
        <w:shd w:val="clear" w:color="auto" w:fill="FFFFFF"/>
        <w:spacing w:before="0" w:beforeAutospacing="0"/>
        <w:textAlignment w:val="baseline"/>
        <w:rPr>
          <w:rFonts w:ascii="Arial" w:hAnsi="Arial" w:cs="Arial"/>
          <w:color w:val="000000"/>
        </w:rPr>
      </w:pPr>
      <w:r w:rsidRPr="00381E01">
        <w:rPr>
          <w:rFonts w:ascii="Arial" w:hAnsi="Arial" w:cs="Arial"/>
          <w:color w:val="000000"/>
        </w:rPr>
        <w:t> </w:t>
      </w:r>
    </w:p>
    <w:p w:rsidR="0065368A" w:rsidRDefault="0065368A"/>
    <w:sectPr w:rsidR="006536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961"/>
    <w:rsid w:val="00381E01"/>
    <w:rsid w:val="0065368A"/>
    <w:rsid w:val="0073410B"/>
    <w:rsid w:val="00EC2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0B928F-3CC8-4DF7-9EFA-6F517BBA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1E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1E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33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Т</dc:creator>
  <cp:keywords/>
  <dc:description/>
  <cp:lastModifiedBy>Vredina</cp:lastModifiedBy>
  <cp:revision>2</cp:revision>
  <dcterms:created xsi:type="dcterms:W3CDTF">2023-07-27T06:04:00Z</dcterms:created>
  <dcterms:modified xsi:type="dcterms:W3CDTF">2023-07-27T06:04:00Z</dcterms:modified>
</cp:coreProperties>
</file>